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B242E" w14:textId="77777777" w:rsidR="004D0322" w:rsidRDefault="004D0322" w:rsidP="004D0322">
      <w:pPr>
        <w:pStyle w:val="Cmsor1"/>
      </w:pPr>
      <w:r>
        <w:t xml:space="preserve">NYILATKOZAT </w:t>
      </w:r>
    </w:p>
    <w:p w14:paraId="3937C104" w14:textId="77777777" w:rsidR="004D0322" w:rsidRDefault="004D0322" w:rsidP="004D0322">
      <w:pPr>
        <w:spacing w:after="0" w:line="259" w:lineRule="auto"/>
        <w:ind w:left="60" w:firstLine="0"/>
        <w:jc w:val="center"/>
      </w:pPr>
      <w:r>
        <w:rPr>
          <w:b/>
          <w:i w:val="0"/>
        </w:rPr>
        <w:t xml:space="preserve"> </w:t>
      </w:r>
    </w:p>
    <w:p w14:paraId="2AF49B29" w14:textId="77777777" w:rsidR="004D0322" w:rsidRPr="000B4729" w:rsidRDefault="004D0322" w:rsidP="004D0322">
      <w:pPr>
        <w:spacing w:after="27" w:line="259" w:lineRule="auto"/>
        <w:ind w:left="0" w:firstLine="0"/>
        <w:jc w:val="left"/>
        <w:rPr>
          <w:bCs/>
        </w:rPr>
      </w:pPr>
    </w:p>
    <w:p w14:paraId="04F12C2B" w14:textId="77777777" w:rsidR="004D0322" w:rsidRPr="000B4729" w:rsidRDefault="004D0322" w:rsidP="004D0322">
      <w:pPr>
        <w:tabs>
          <w:tab w:val="center" w:pos="2655"/>
          <w:tab w:val="center" w:pos="4677"/>
          <w:tab w:val="right" w:pos="9073"/>
        </w:tabs>
        <w:spacing w:after="0" w:line="360" w:lineRule="auto"/>
        <w:ind w:left="-15" w:firstLine="0"/>
        <w:rPr>
          <w:bCs/>
          <w:szCs w:val="24"/>
        </w:rPr>
      </w:pPr>
      <w:r w:rsidRPr="000B4729">
        <w:rPr>
          <w:bCs/>
          <w:i w:val="0"/>
          <w:szCs w:val="24"/>
        </w:rPr>
        <w:t xml:space="preserve">Alulírott </w:t>
      </w:r>
      <w:r w:rsidRPr="000B4729">
        <w:rPr>
          <w:bCs/>
          <w:i w:val="0"/>
          <w:szCs w:val="24"/>
        </w:rPr>
        <w:tab/>
        <w:t xml:space="preserve">............................................................................................................................. </w:t>
      </w:r>
      <w:r w:rsidRPr="000B4729">
        <w:rPr>
          <w:bCs/>
          <w:i w:val="0"/>
          <w:szCs w:val="24"/>
        </w:rPr>
        <w:tab/>
        <w:t xml:space="preserve">(név) </w:t>
      </w:r>
      <w:r w:rsidRPr="000B4729">
        <w:rPr>
          <w:bCs/>
          <w:i w:val="0"/>
          <w:szCs w:val="24"/>
        </w:rPr>
        <w:tab/>
        <w:t xml:space="preserve">...................................................................................................................................................... </w:t>
      </w:r>
    </w:p>
    <w:p w14:paraId="333830E8" w14:textId="77777777" w:rsidR="004D0322" w:rsidRPr="000B4729" w:rsidRDefault="004D0322" w:rsidP="004D0322">
      <w:pPr>
        <w:spacing w:after="0" w:line="360" w:lineRule="auto"/>
        <w:ind w:left="-15" w:firstLine="0"/>
        <w:rPr>
          <w:bCs/>
          <w:szCs w:val="24"/>
        </w:rPr>
      </w:pPr>
      <w:r w:rsidRPr="000B4729">
        <w:rPr>
          <w:bCs/>
          <w:i w:val="0"/>
          <w:szCs w:val="24"/>
        </w:rPr>
        <w:t xml:space="preserve">(lakcím) nyilatkozom, hogy szavazatszámláló bizottsági tagnak történő felkérésemet elfogadom. </w:t>
      </w:r>
    </w:p>
    <w:p w14:paraId="0DB91278" w14:textId="77777777" w:rsidR="004D0322" w:rsidRPr="000B4729" w:rsidRDefault="004D0322" w:rsidP="004D0322">
      <w:pPr>
        <w:spacing w:after="0" w:line="240" w:lineRule="auto"/>
        <w:ind w:left="0" w:firstLine="0"/>
        <w:rPr>
          <w:bCs/>
          <w:szCs w:val="24"/>
        </w:rPr>
      </w:pPr>
      <w:r w:rsidRPr="000B4729">
        <w:rPr>
          <w:bCs/>
          <w:i w:val="0"/>
          <w:szCs w:val="24"/>
        </w:rPr>
        <w:t xml:space="preserve"> </w:t>
      </w:r>
    </w:p>
    <w:p w14:paraId="10064570" w14:textId="77777777" w:rsidR="004D0322" w:rsidRPr="000B4729" w:rsidRDefault="004D0322" w:rsidP="004D0322">
      <w:pPr>
        <w:spacing w:after="0" w:line="240" w:lineRule="auto"/>
        <w:ind w:left="-5"/>
        <w:rPr>
          <w:bCs/>
          <w:szCs w:val="24"/>
        </w:rPr>
      </w:pPr>
      <w:r w:rsidRPr="000B4729">
        <w:rPr>
          <w:bCs/>
          <w:i w:val="0"/>
          <w:szCs w:val="24"/>
        </w:rPr>
        <w:t xml:space="preserve">Kijelentem, hogy választójoggal rendelkezem, valamint a választási eljárásról szóló, 2013. évi XXXVI. törvény által előírt összeférhetetlenségi ok személyemmel szemben nem áll fenn. </w:t>
      </w:r>
    </w:p>
    <w:p w14:paraId="5BA283DF" w14:textId="77777777" w:rsidR="004D0322" w:rsidRDefault="004D0322" w:rsidP="004D0322">
      <w:pPr>
        <w:tabs>
          <w:tab w:val="left" w:pos="567"/>
        </w:tabs>
        <w:spacing w:after="0" w:line="240" w:lineRule="auto"/>
        <w:ind w:left="0" w:right="45" w:firstLine="0"/>
        <w:rPr>
          <w:szCs w:val="24"/>
        </w:rPr>
      </w:pPr>
    </w:p>
    <w:p w14:paraId="04A9E5F8" w14:textId="77777777" w:rsidR="004D0322" w:rsidRPr="008417DF" w:rsidRDefault="004D0322" w:rsidP="004D0322">
      <w:pPr>
        <w:tabs>
          <w:tab w:val="left" w:pos="567"/>
        </w:tabs>
        <w:spacing w:after="0" w:line="240" w:lineRule="auto"/>
        <w:ind w:left="0" w:right="45" w:firstLine="0"/>
        <w:rPr>
          <w:szCs w:val="24"/>
        </w:rPr>
      </w:pPr>
      <w:r w:rsidRPr="008417DF">
        <w:rPr>
          <w:szCs w:val="24"/>
        </w:rPr>
        <w:t>17. §</w:t>
      </w:r>
      <w:r w:rsidRPr="008417DF">
        <w:rPr>
          <w:b/>
          <w:szCs w:val="24"/>
        </w:rPr>
        <w:t xml:space="preserve"> </w:t>
      </w:r>
      <w:r w:rsidRPr="008417DF">
        <w:rPr>
          <w:szCs w:val="24"/>
        </w:rPr>
        <w:t xml:space="preserve">(1) bekezdés a) pontja szerint a szavazatszámláló bizottságnak csak a településen lakcímmel rendelkező, a központi névjegyzékben szereplő választópolgár lehet tagja. </w:t>
      </w:r>
    </w:p>
    <w:p w14:paraId="04E81A69" w14:textId="77777777" w:rsidR="004D0322" w:rsidRPr="008417DF" w:rsidRDefault="004D0322" w:rsidP="004D0322">
      <w:pPr>
        <w:tabs>
          <w:tab w:val="left" w:pos="567"/>
        </w:tabs>
        <w:spacing w:after="0" w:line="240" w:lineRule="auto"/>
        <w:ind w:left="0" w:firstLine="0"/>
        <w:rPr>
          <w:szCs w:val="24"/>
        </w:rPr>
      </w:pPr>
      <w:r w:rsidRPr="008417DF">
        <w:rPr>
          <w:szCs w:val="24"/>
        </w:rPr>
        <w:t xml:space="preserve">17.§ (2) bekezdése értelmében a választási bizottság választott tagja az lehet, aki az országgyűlési képviselők választásán jelöltként indulhat. </w:t>
      </w:r>
    </w:p>
    <w:p w14:paraId="5749F447" w14:textId="77777777" w:rsidR="004D0322" w:rsidRPr="008417DF" w:rsidRDefault="004D0322" w:rsidP="004D0322">
      <w:pPr>
        <w:tabs>
          <w:tab w:val="left" w:pos="567"/>
        </w:tabs>
        <w:spacing w:after="0" w:line="240" w:lineRule="auto"/>
        <w:ind w:left="0" w:right="45" w:firstLine="0"/>
        <w:rPr>
          <w:color w:val="auto"/>
          <w:szCs w:val="24"/>
        </w:rPr>
      </w:pPr>
      <w:r w:rsidRPr="008417DF">
        <w:rPr>
          <w:szCs w:val="24"/>
        </w:rPr>
        <w:t>1</w:t>
      </w:r>
      <w:r w:rsidRPr="008417DF">
        <w:rPr>
          <w:color w:val="auto"/>
          <w:szCs w:val="24"/>
        </w:rPr>
        <w:t xml:space="preserve">8. § (1) A választási bizottságnak nem lehet tagja   </w:t>
      </w:r>
    </w:p>
    <w:p w14:paraId="4B2D223B" w14:textId="77777777" w:rsidR="004D0322" w:rsidRPr="008417DF" w:rsidRDefault="004D0322" w:rsidP="004D0322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567" w:right="45" w:hanging="283"/>
        <w:rPr>
          <w:color w:val="auto"/>
          <w:szCs w:val="24"/>
        </w:rPr>
      </w:pPr>
      <w:r w:rsidRPr="008417DF">
        <w:rPr>
          <w:color w:val="auto"/>
          <w:szCs w:val="24"/>
        </w:rPr>
        <w:t xml:space="preserve">a köztársasági elnök, </w:t>
      </w:r>
    </w:p>
    <w:p w14:paraId="1D87147E" w14:textId="77777777" w:rsidR="004D0322" w:rsidRPr="008417DF" w:rsidRDefault="004D0322" w:rsidP="004D0322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567" w:right="45" w:hanging="283"/>
        <w:rPr>
          <w:color w:val="auto"/>
          <w:szCs w:val="24"/>
        </w:rPr>
      </w:pPr>
      <w:r w:rsidRPr="008417DF">
        <w:rPr>
          <w:color w:val="auto"/>
          <w:szCs w:val="24"/>
        </w:rPr>
        <w:t xml:space="preserve">a háznagy, </w:t>
      </w:r>
    </w:p>
    <w:p w14:paraId="6229DE31" w14:textId="77777777" w:rsidR="004D0322" w:rsidRPr="008417DF" w:rsidRDefault="004D0322" w:rsidP="004D0322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567" w:right="45" w:hanging="283"/>
        <w:rPr>
          <w:color w:val="auto"/>
          <w:szCs w:val="24"/>
        </w:rPr>
      </w:pPr>
      <w:r w:rsidRPr="008417DF">
        <w:rPr>
          <w:color w:val="auto"/>
          <w:szCs w:val="24"/>
        </w:rPr>
        <w:t xml:space="preserve">képviselő, </w:t>
      </w:r>
    </w:p>
    <w:p w14:paraId="7B3DF562" w14:textId="77777777" w:rsidR="004D0322" w:rsidRPr="008417DF" w:rsidRDefault="004D0322" w:rsidP="004D0322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567" w:right="45" w:hanging="283"/>
        <w:rPr>
          <w:color w:val="auto"/>
          <w:szCs w:val="24"/>
        </w:rPr>
      </w:pPr>
      <w:r w:rsidRPr="008417DF">
        <w:rPr>
          <w:color w:val="auto"/>
          <w:szCs w:val="24"/>
        </w:rPr>
        <w:t xml:space="preserve">alpolgármester, </w:t>
      </w:r>
    </w:p>
    <w:p w14:paraId="12FBACE9" w14:textId="77777777" w:rsidR="004D0322" w:rsidRPr="008417DF" w:rsidRDefault="004D0322" w:rsidP="004D0322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567" w:right="45" w:hanging="283"/>
        <w:rPr>
          <w:color w:val="auto"/>
          <w:szCs w:val="24"/>
        </w:rPr>
      </w:pPr>
      <w:r w:rsidRPr="008417DF">
        <w:rPr>
          <w:color w:val="auto"/>
          <w:szCs w:val="24"/>
        </w:rPr>
        <w:t xml:space="preserve">jegyző, </w:t>
      </w:r>
    </w:p>
    <w:p w14:paraId="5C25274E" w14:textId="77777777" w:rsidR="004D0322" w:rsidRPr="008417DF" w:rsidRDefault="004D0322" w:rsidP="004D0322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567" w:right="45" w:hanging="283"/>
        <w:rPr>
          <w:color w:val="auto"/>
          <w:szCs w:val="24"/>
        </w:rPr>
      </w:pPr>
      <w:r w:rsidRPr="008417DF">
        <w:rPr>
          <w:color w:val="auto"/>
          <w:szCs w:val="24"/>
        </w:rPr>
        <w:t xml:space="preserve">másik választási bizottság tagja, választási iroda tagja, </w:t>
      </w:r>
    </w:p>
    <w:p w14:paraId="1861D22D" w14:textId="77777777" w:rsidR="004D0322" w:rsidRPr="008417DF" w:rsidRDefault="004D0322" w:rsidP="004D0322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567" w:right="45" w:hanging="283"/>
        <w:rPr>
          <w:color w:val="auto"/>
          <w:szCs w:val="24"/>
        </w:rPr>
      </w:pPr>
      <w:r w:rsidRPr="008417DF">
        <w:rPr>
          <w:color w:val="auto"/>
          <w:szCs w:val="24"/>
        </w:rPr>
        <w:t xml:space="preserve">a Magyar Honvédséggel szolgálati jogviszonyban álló hivatásos és szerződéses katona, honvéd tisztjelölt, honvéd altiszt-jelölt, és a tényleges szolgálatot ellátó önkéntes tartalékos katona, valamint </w:t>
      </w:r>
    </w:p>
    <w:p w14:paraId="7BC8BEF8" w14:textId="77777777" w:rsidR="004D0322" w:rsidRPr="008417DF" w:rsidRDefault="004D0322" w:rsidP="004D0322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567" w:right="45" w:hanging="283"/>
        <w:rPr>
          <w:color w:val="auto"/>
          <w:szCs w:val="24"/>
        </w:rPr>
      </w:pPr>
      <w:r w:rsidRPr="008417DF">
        <w:rPr>
          <w:color w:val="auto"/>
          <w:szCs w:val="24"/>
        </w:rPr>
        <w:t xml:space="preserve">jelölt. </w:t>
      </w:r>
    </w:p>
    <w:p w14:paraId="5F5319E4" w14:textId="77777777" w:rsidR="004D0322" w:rsidRPr="008417DF" w:rsidRDefault="004D0322" w:rsidP="004D0322">
      <w:pPr>
        <w:tabs>
          <w:tab w:val="left" w:pos="567"/>
        </w:tabs>
        <w:spacing w:after="0" w:line="240" w:lineRule="auto"/>
        <w:ind w:left="0" w:right="258" w:firstLine="0"/>
        <w:rPr>
          <w:color w:val="auto"/>
          <w:szCs w:val="24"/>
        </w:rPr>
      </w:pPr>
      <w:r w:rsidRPr="008417DF">
        <w:rPr>
          <w:color w:val="auto"/>
          <w:szCs w:val="24"/>
        </w:rPr>
        <w:t>(2) Nem lehet a választási bizottság választott tagja az (1) bekezdésben foglaltakon túl</w:t>
      </w:r>
    </w:p>
    <w:p w14:paraId="12152BF4" w14:textId="77777777" w:rsidR="004D0322" w:rsidRPr="008417DF" w:rsidRDefault="004D0322" w:rsidP="004D0322">
      <w:pPr>
        <w:tabs>
          <w:tab w:val="left" w:pos="567"/>
        </w:tabs>
        <w:spacing w:after="0" w:line="240" w:lineRule="auto"/>
        <w:ind w:left="567" w:right="258" w:hanging="283"/>
        <w:rPr>
          <w:color w:val="auto"/>
          <w:szCs w:val="24"/>
        </w:rPr>
      </w:pPr>
      <w:r w:rsidRPr="008417DF">
        <w:rPr>
          <w:color w:val="auto"/>
          <w:szCs w:val="24"/>
        </w:rPr>
        <w:t>a)</w:t>
      </w:r>
      <w:r w:rsidRPr="008417DF">
        <w:rPr>
          <w:color w:val="auto"/>
          <w:szCs w:val="24"/>
        </w:rPr>
        <w:tab/>
        <w:t xml:space="preserve"> párt tagja, </w:t>
      </w:r>
    </w:p>
    <w:p w14:paraId="5143E73D" w14:textId="77777777" w:rsidR="004D0322" w:rsidRPr="008417DF" w:rsidRDefault="004D0322" w:rsidP="004D0322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right="45" w:hanging="283"/>
        <w:rPr>
          <w:color w:val="auto"/>
          <w:szCs w:val="24"/>
        </w:rPr>
      </w:pPr>
      <w:r w:rsidRPr="008417DF">
        <w:rPr>
          <w:color w:val="auto"/>
          <w:szCs w:val="24"/>
        </w:rPr>
        <w:t xml:space="preserve">a választókerületben jelöltet állító jelölő szervezet tagja, </w:t>
      </w:r>
    </w:p>
    <w:p w14:paraId="350AE075" w14:textId="77777777" w:rsidR="004D0322" w:rsidRPr="008417DF" w:rsidRDefault="004D0322" w:rsidP="004D0322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right="45" w:hanging="283"/>
        <w:rPr>
          <w:color w:val="auto"/>
          <w:szCs w:val="24"/>
        </w:rPr>
      </w:pPr>
      <w:r w:rsidRPr="008417DF">
        <w:rPr>
          <w:color w:val="auto"/>
          <w:szCs w:val="24"/>
        </w:rPr>
        <w:t xml:space="preserve">a választókerületben induló jelölt hozzátartozója, </w:t>
      </w:r>
    </w:p>
    <w:p w14:paraId="7D51C569" w14:textId="77777777" w:rsidR="004D0322" w:rsidRPr="008417DF" w:rsidRDefault="004D0322" w:rsidP="004D0322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right="45" w:hanging="283"/>
        <w:rPr>
          <w:color w:val="auto"/>
          <w:szCs w:val="24"/>
        </w:rPr>
      </w:pPr>
      <w:r w:rsidRPr="008417DF">
        <w:rPr>
          <w:color w:val="auto"/>
          <w:szCs w:val="24"/>
          <w:shd w:val="clear" w:color="auto" w:fill="FFFFFF"/>
        </w:rPr>
        <w:t>a központi államigazgatási szervekről, valamint a Kormány tagjai és az államtitkárok jogállásáról szóló törvény szerinti központi államigazgatási szervvel vagy a választási bizottság illetékességi területén hatáskörrel rendelkező egyéb közigazgatási szervvel kormányzati szolgálati jogviszonyban, politikai szolgálati jogviszonyban, biztosi jogviszonyban, szolgálati vagy más, munkavégzésre irányuló jogviszonyban álló személy a közalkalmazott kivételével.</w:t>
      </w:r>
      <w:r w:rsidRPr="008417DF">
        <w:rPr>
          <w:b/>
          <w:i w:val="0"/>
          <w:color w:val="auto"/>
          <w:szCs w:val="24"/>
        </w:rPr>
        <w:t xml:space="preserve"> </w:t>
      </w:r>
    </w:p>
    <w:p w14:paraId="450F5657" w14:textId="77777777" w:rsidR="004D0322" w:rsidRPr="008417DF" w:rsidRDefault="004D0322" w:rsidP="004D0322">
      <w:pPr>
        <w:spacing w:after="0" w:line="240" w:lineRule="auto"/>
        <w:ind w:left="0" w:firstLine="0"/>
        <w:rPr>
          <w:szCs w:val="24"/>
        </w:rPr>
      </w:pPr>
      <w:r w:rsidRPr="008417DF">
        <w:rPr>
          <w:i w:val="0"/>
          <w:szCs w:val="24"/>
        </w:rPr>
        <w:t xml:space="preserve"> </w:t>
      </w:r>
    </w:p>
    <w:p w14:paraId="7870118E" w14:textId="77777777" w:rsidR="004D0322" w:rsidRPr="000B4729" w:rsidRDefault="004D0322" w:rsidP="004D0322">
      <w:pPr>
        <w:spacing w:after="0" w:line="240" w:lineRule="auto"/>
        <w:ind w:left="-5"/>
        <w:rPr>
          <w:bCs/>
          <w:szCs w:val="24"/>
        </w:rPr>
      </w:pPr>
      <w:r w:rsidRPr="000B4729">
        <w:rPr>
          <w:bCs/>
          <w:i w:val="0"/>
          <w:szCs w:val="24"/>
        </w:rPr>
        <w:t>Kelt: ………………………………</w:t>
      </w:r>
    </w:p>
    <w:p w14:paraId="7E5E7F80" w14:textId="77777777" w:rsidR="004D0322" w:rsidRPr="000B4729" w:rsidRDefault="004D0322" w:rsidP="004D0322">
      <w:pPr>
        <w:spacing w:after="0" w:line="240" w:lineRule="auto"/>
        <w:ind w:left="0" w:firstLine="0"/>
        <w:rPr>
          <w:bCs/>
          <w:szCs w:val="24"/>
        </w:rPr>
      </w:pPr>
      <w:r w:rsidRPr="000B4729">
        <w:rPr>
          <w:bCs/>
          <w:i w:val="0"/>
          <w:szCs w:val="24"/>
        </w:rPr>
        <w:t xml:space="preserve"> </w:t>
      </w:r>
    </w:p>
    <w:p w14:paraId="0A4E48B7" w14:textId="77777777" w:rsidR="004D0322" w:rsidRPr="000B4729" w:rsidRDefault="004D0322" w:rsidP="004D0322">
      <w:pPr>
        <w:spacing w:after="0" w:line="240" w:lineRule="auto"/>
        <w:ind w:left="0" w:firstLine="0"/>
        <w:rPr>
          <w:bCs/>
          <w:szCs w:val="24"/>
        </w:rPr>
      </w:pPr>
      <w:r w:rsidRPr="000B4729">
        <w:rPr>
          <w:bCs/>
          <w:i w:val="0"/>
          <w:szCs w:val="24"/>
        </w:rPr>
        <w:t xml:space="preserve"> </w:t>
      </w:r>
    </w:p>
    <w:p w14:paraId="784847A7" w14:textId="77777777" w:rsidR="004D0322" w:rsidRPr="000B4729" w:rsidRDefault="004D0322" w:rsidP="004D0322">
      <w:pPr>
        <w:spacing w:after="0" w:line="240" w:lineRule="auto"/>
        <w:ind w:left="4962"/>
        <w:jc w:val="center"/>
        <w:rPr>
          <w:bCs/>
          <w:i w:val="0"/>
          <w:szCs w:val="24"/>
        </w:rPr>
      </w:pPr>
      <w:r w:rsidRPr="000B4729">
        <w:rPr>
          <w:bCs/>
          <w:i w:val="0"/>
          <w:szCs w:val="24"/>
        </w:rPr>
        <w:t>…………………………………………</w:t>
      </w:r>
    </w:p>
    <w:p w14:paraId="07F1D432" w14:textId="77777777" w:rsidR="004D0322" w:rsidRPr="000B4729" w:rsidRDefault="004D0322" w:rsidP="004D0322">
      <w:pPr>
        <w:spacing w:after="0" w:line="240" w:lineRule="auto"/>
        <w:ind w:left="4962"/>
        <w:jc w:val="center"/>
        <w:rPr>
          <w:bCs/>
          <w:szCs w:val="24"/>
        </w:rPr>
      </w:pPr>
      <w:r w:rsidRPr="000B4729">
        <w:rPr>
          <w:bCs/>
          <w:i w:val="0"/>
          <w:szCs w:val="24"/>
        </w:rPr>
        <w:t>aláírás</w:t>
      </w:r>
    </w:p>
    <w:p w14:paraId="636645D3" w14:textId="77777777" w:rsidR="004D0322" w:rsidRPr="000B4729" w:rsidRDefault="004D0322" w:rsidP="004D0322">
      <w:pPr>
        <w:spacing w:after="0" w:line="240" w:lineRule="auto"/>
        <w:ind w:left="4890" w:firstLine="0"/>
        <w:rPr>
          <w:bCs/>
          <w:szCs w:val="24"/>
        </w:rPr>
      </w:pPr>
      <w:r w:rsidRPr="000B4729">
        <w:rPr>
          <w:bCs/>
          <w:i w:val="0"/>
          <w:szCs w:val="24"/>
        </w:rPr>
        <w:t xml:space="preserve"> </w:t>
      </w:r>
    </w:p>
    <w:p w14:paraId="65918A50" w14:textId="77777777" w:rsidR="004D0322" w:rsidRDefault="004D0322" w:rsidP="004D0322">
      <w:pPr>
        <w:spacing w:after="0" w:line="259" w:lineRule="auto"/>
        <w:ind w:left="0" w:firstLine="0"/>
        <w:jc w:val="left"/>
      </w:pPr>
      <w:r>
        <w:rPr>
          <w:i w:val="0"/>
          <w:sz w:val="20"/>
        </w:rPr>
        <w:t xml:space="preserve"> </w:t>
      </w:r>
    </w:p>
    <w:p w14:paraId="28837CEA" w14:textId="77777777" w:rsidR="000B1AEF" w:rsidRDefault="000B1AEF"/>
    <w:sectPr w:rsidR="000B1AEF">
      <w:pgSz w:w="11906" w:h="16841"/>
      <w:pgMar w:top="1440" w:right="1414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D494E"/>
    <w:multiLevelType w:val="hybridMultilevel"/>
    <w:tmpl w:val="EA4E372C"/>
    <w:lvl w:ilvl="0" w:tplc="F1421A6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726A44">
      <w:start w:val="2"/>
      <w:numFmt w:val="lowerLetter"/>
      <w:lvlRestart w:val="0"/>
      <w:lvlText w:val="%2)"/>
      <w:lvlJc w:val="left"/>
      <w:pPr>
        <w:ind w:left="24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0CB6DC">
      <w:start w:val="1"/>
      <w:numFmt w:val="lowerRoman"/>
      <w:lvlText w:val="%3"/>
      <w:lvlJc w:val="left"/>
      <w:pPr>
        <w:ind w:left="13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E26E3A">
      <w:start w:val="1"/>
      <w:numFmt w:val="decimal"/>
      <w:lvlText w:val="%4"/>
      <w:lvlJc w:val="left"/>
      <w:pPr>
        <w:ind w:left="205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A21A36">
      <w:start w:val="1"/>
      <w:numFmt w:val="lowerLetter"/>
      <w:lvlText w:val="%5"/>
      <w:lvlJc w:val="left"/>
      <w:pPr>
        <w:ind w:left="277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E6B0AC">
      <w:start w:val="1"/>
      <w:numFmt w:val="lowerRoman"/>
      <w:lvlText w:val="%6"/>
      <w:lvlJc w:val="left"/>
      <w:pPr>
        <w:ind w:left="34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206C50">
      <w:start w:val="1"/>
      <w:numFmt w:val="decimal"/>
      <w:lvlText w:val="%7"/>
      <w:lvlJc w:val="left"/>
      <w:pPr>
        <w:ind w:left="42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78B72C">
      <w:start w:val="1"/>
      <w:numFmt w:val="lowerLetter"/>
      <w:lvlText w:val="%8"/>
      <w:lvlJc w:val="left"/>
      <w:pPr>
        <w:ind w:left="49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5A7898">
      <w:start w:val="1"/>
      <w:numFmt w:val="lowerRoman"/>
      <w:lvlText w:val="%9"/>
      <w:lvlJc w:val="left"/>
      <w:pPr>
        <w:ind w:left="565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FC587B"/>
    <w:multiLevelType w:val="hybridMultilevel"/>
    <w:tmpl w:val="5A2E29E6"/>
    <w:lvl w:ilvl="0" w:tplc="DB480B8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CEC058">
      <w:start w:val="1"/>
      <w:numFmt w:val="lowerLetter"/>
      <w:lvlRestart w:val="0"/>
      <w:lvlText w:val="%2)"/>
      <w:lvlJc w:val="left"/>
      <w:pPr>
        <w:ind w:left="24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043A56">
      <w:start w:val="1"/>
      <w:numFmt w:val="lowerRoman"/>
      <w:lvlText w:val="%3"/>
      <w:lvlJc w:val="left"/>
      <w:pPr>
        <w:ind w:left="13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44C538">
      <w:start w:val="1"/>
      <w:numFmt w:val="decimal"/>
      <w:lvlText w:val="%4"/>
      <w:lvlJc w:val="left"/>
      <w:pPr>
        <w:ind w:left="205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FA108A">
      <w:start w:val="1"/>
      <w:numFmt w:val="lowerLetter"/>
      <w:lvlText w:val="%5"/>
      <w:lvlJc w:val="left"/>
      <w:pPr>
        <w:ind w:left="277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544852">
      <w:start w:val="1"/>
      <w:numFmt w:val="lowerRoman"/>
      <w:lvlText w:val="%6"/>
      <w:lvlJc w:val="left"/>
      <w:pPr>
        <w:ind w:left="34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562346">
      <w:start w:val="1"/>
      <w:numFmt w:val="decimal"/>
      <w:lvlText w:val="%7"/>
      <w:lvlJc w:val="left"/>
      <w:pPr>
        <w:ind w:left="42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58CEBE">
      <w:start w:val="1"/>
      <w:numFmt w:val="lowerLetter"/>
      <w:lvlText w:val="%8"/>
      <w:lvlJc w:val="left"/>
      <w:pPr>
        <w:ind w:left="49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98C20E">
      <w:start w:val="1"/>
      <w:numFmt w:val="lowerRoman"/>
      <w:lvlText w:val="%9"/>
      <w:lvlJc w:val="left"/>
      <w:pPr>
        <w:ind w:left="565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322"/>
    <w:rsid w:val="000B1AEF"/>
    <w:rsid w:val="00160011"/>
    <w:rsid w:val="004D0322"/>
    <w:rsid w:val="00C6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AC3F7"/>
  <w15:chartTrackingRefBased/>
  <w15:docId w15:val="{1B37B4AA-CB0C-4AED-B884-4068408A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D0322"/>
    <w:pPr>
      <w:spacing w:after="15" w:line="266" w:lineRule="auto"/>
      <w:ind w:left="269" w:hanging="10"/>
      <w:jc w:val="both"/>
    </w:pPr>
    <w:rPr>
      <w:rFonts w:eastAsia="Times New Roman"/>
      <w:i/>
      <w:color w:val="000000"/>
      <w:szCs w:val="22"/>
      <w:lang w:eastAsia="hu-HU"/>
    </w:rPr>
  </w:style>
  <w:style w:type="paragraph" w:styleId="Cmsor1">
    <w:name w:val="heading 1"/>
    <w:next w:val="Norml"/>
    <w:link w:val="Cmsor1Char"/>
    <w:uiPriority w:val="9"/>
    <w:qFormat/>
    <w:rsid w:val="004D0322"/>
    <w:pPr>
      <w:keepNext/>
      <w:keepLines/>
      <w:spacing w:line="259" w:lineRule="auto"/>
      <w:ind w:right="5"/>
      <w:jc w:val="center"/>
      <w:outlineLvl w:val="0"/>
    </w:pPr>
    <w:rPr>
      <w:rFonts w:eastAsia="Times New Roman"/>
      <w:b/>
      <w:color w:val="000000"/>
      <w:sz w:val="28"/>
      <w:szCs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D0322"/>
    <w:rPr>
      <w:rFonts w:eastAsia="Times New Roman"/>
      <w:b/>
      <w:color w:val="000000"/>
      <w:sz w:val="28"/>
      <w:szCs w:val="2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Morvay Klaudia</dc:creator>
  <cp:keywords/>
  <dc:description/>
  <cp:lastModifiedBy>Dr. Morvay Klaudia</cp:lastModifiedBy>
  <cp:revision>1</cp:revision>
  <dcterms:created xsi:type="dcterms:W3CDTF">2022-02-07T13:52:00Z</dcterms:created>
  <dcterms:modified xsi:type="dcterms:W3CDTF">2022-02-07T13:52:00Z</dcterms:modified>
</cp:coreProperties>
</file>