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ACC" w:rsidRDefault="00091ACC" w:rsidP="006A450B">
      <w:pPr>
        <w:spacing w:line="360" w:lineRule="auto"/>
        <w:jc w:val="center"/>
        <w:rPr>
          <w:rFonts w:ascii="Century" w:hAnsi="Century" w:cs="Times New Roman"/>
          <w:sz w:val="48"/>
          <w:szCs w:val="48"/>
        </w:rPr>
      </w:pPr>
      <w:bookmarkStart w:id="0" w:name="_GoBack"/>
      <w:bookmarkEnd w:id="0"/>
    </w:p>
    <w:p w:rsidR="00091ACC" w:rsidRDefault="00091ACC" w:rsidP="006A450B">
      <w:pPr>
        <w:spacing w:line="360" w:lineRule="auto"/>
        <w:jc w:val="center"/>
        <w:rPr>
          <w:rFonts w:ascii="Century" w:hAnsi="Century" w:cs="Times New Roman"/>
          <w:sz w:val="48"/>
          <w:szCs w:val="48"/>
        </w:rPr>
      </w:pPr>
    </w:p>
    <w:p w:rsidR="00091ACC" w:rsidRDefault="001B0330" w:rsidP="006A450B">
      <w:pPr>
        <w:spacing w:line="360" w:lineRule="auto"/>
        <w:jc w:val="center"/>
        <w:rPr>
          <w:rFonts w:ascii="Century" w:hAnsi="Century" w:cs="Times New Roman"/>
          <w:sz w:val="48"/>
          <w:szCs w:val="48"/>
        </w:rPr>
      </w:pPr>
      <w:r>
        <w:rPr>
          <w:rFonts w:ascii="Century" w:hAnsi="Century" w:cs="Times New Roman"/>
          <w:sz w:val="48"/>
          <w:szCs w:val="48"/>
        </w:rPr>
        <w:t>Élhető Észak-Hegyhát</w:t>
      </w:r>
    </w:p>
    <w:p w:rsidR="00AD4925" w:rsidRPr="001B0330" w:rsidRDefault="001B0330" w:rsidP="006A450B">
      <w:pPr>
        <w:spacing w:line="360" w:lineRule="auto"/>
        <w:jc w:val="center"/>
        <w:rPr>
          <w:rFonts w:ascii="Century" w:hAnsi="Century" w:cs="Times New Roman"/>
          <w:sz w:val="32"/>
          <w:szCs w:val="32"/>
        </w:rPr>
      </w:pPr>
      <w:r w:rsidRPr="001B0330">
        <w:rPr>
          <w:rFonts w:ascii="Century" w:hAnsi="Century" w:cs="Times New Roman"/>
          <w:sz w:val="32"/>
          <w:szCs w:val="32"/>
        </w:rPr>
        <w:t>-az Észak- Hegyháti Mikrotérség Bűnmegelőzési Stratégiája-</w:t>
      </w:r>
    </w:p>
    <w:p w:rsidR="00091ACC" w:rsidRDefault="00091ACC" w:rsidP="006A450B">
      <w:pPr>
        <w:pStyle w:val="Listaszerbekezds"/>
        <w:spacing w:line="360" w:lineRule="auto"/>
        <w:ind w:left="0"/>
        <w:jc w:val="center"/>
        <w:rPr>
          <w:rFonts w:ascii="Century" w:hAnsi="Century" w:cs="Times New Roman"/>
          <w:sz w:val="36"/>
          <w:szCs w:val="36"/>
        </w:rPr>
      </w:pPr>
    </w:p>
    <w:p w:rsidR="00091ACC" w:rsidRDefault="00091ACC" w:rsidP="006A450B">
      <w:pPr>
        <w:pStyle w:val="Listaszerbekezds"/>
        <w:spacing w:line="360" w:lineRule="auto"/>
        <w:ind w:left="0"/>
        <w:jc w:val="center"/>
        <w:rPr>
          <w:rFonts w:ascii="Century" w:hAnsi="Century" w:cs="Times New Roman"/>
          <w:sz w:val="36"/>
          <w:szCs w:val="36"/>
        </w:rPr>
      </w:pPr>
    </w:p>
    <w:p w:rsidR="00091ACC" w:rsidRDefault="00091ACC" w:rsidP="006A450B">
      <w:pPr>
        <w:pStyle w:val="Listaszerbekezds"/>
        <w:spacing w:line="360" w:lineRule="auto"/>
        <w:ind w:left="0"/>
        <w:jc w:val="center"/>
        <w:rPr>
          <w:rFonts w:ascii="Century" w:hAnsi="Century" w:cs="Times New Roman"/>
          <w:sz w:val="36"/>
          <w:szCs w:val="36"/>
        </w:rPr>
      </w:pPr>
      <w:r>
        <w:rPr>
          <w:noProof/>
          <w:sz w:val="20"/>
          <w:lang w:eastAsia="hu-HU"/>
        </w:rPr>
        <w:drawing>
          <wp:inline distT="0" distB="0" distL="0" distR="0" wp14:anchorId="1FABEC3E" wp14:editId="2192C4CB">
            <wp:extent cx="4757067" cy="4752975"/>
            <wp:effectExtent l="0" t="0" r="571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784207" cy="4780091"/>
                    </a:xfrm>
                    <a:prstGeom prst="rect">
                      <a:avLst/>
                    </a:prstGeom>
                  </pic:spPr>
                </pic:pic>
              </a:graphicData>
            </a:graphic>
          </wp:inline>
        </w:drawing>
      </w:r>
    </w:p>
    <w:p w:rsidR="00091ACC" w:rsidRDefault="00091ACC" w:rsidP="006A450B">
      <w:pPr>
        <w:pStyle w:val="Listaszerbekezds"/>
        <w:spacing w:line="360" w:lineRule="auto"/>
        <w:ind w:left="0"/>
        <w:jc w:val="center"/>
        <w:rPr>
          <w:rFonts w:ascii="Century" w:hAnsi="Century" w:cs="Times New Roman"/>
          <w:sz w:val="36"/>
          <w:szCs w:val="36"/>
        </w:rPr>
      </w:pPr>
    </w:p>
    <w:p w:rsidR="00890404" w:rsidRDefault="009E08A1" w:rsidP="006A450B">
      <w:pPr>
        <w:pStyle w:val="Listaszerbekezds"/>
        <w:spacing w:line="360" w:lineRule="auto"/>
        <w:ind w:left="0"/>
        <w:jc w:val="center"/>
        <w:rPr>
          <w:rFonts w:ascii="Century" w:hAnsi="Century" w:cs="Times New Roman"/>
          <w:sz w:val="36"/>
          <w:szCs w:val="36"/>
        </w:rPr>
      </w:pPr>
      <w:r>
        <w:rPr>
          <w:rFonts w:ascii="Century" w:hAnsi="Century" w:cs="Times New Roman"/>
          <w:sz w:val="36"/>
          <w:szCs w:val="36"/>
        </w:rPr>
        <w:t>2018</w:t>
      </w:r>
      <w:r w:rsidR="00091ACC">
        <w:rPr>
          <w:rFonts w:ascii="Century" w:hAnsi="Century" w:cs="Times New Roman"/>
          <w:sz w:val="36"/>
          <w:szCs w:val="36"/>
        </w:rPr>
        <w:t>.</w:t>
      </w:r>
    </w:p>
    <w:sdt>
      <w:sdtPr>
        <w:rPr>
          <w:rFonts w:ascii="Times New Roman" w:eastAsiaTheme="minorHAnsi" w:hAnsi="Times New Roman" w:cs="Times New Roman"/>
          <w:color w:val="auto"/>
          <w:sz w:val="22"/>
          <w:szCs w:val="22"/>
          <w:lang w:eastAsia="en-US"/>
        </w:rPr>
        <w:id w:val="2069068107"/>
        <w:docPartObj>
          <w:docPartGallery w:val="Table of Contents"/>
          <w:docPartUnique/>
        </w:docPartObj>
      </w:sdtPr>
      <w:sdtEndPr>
        <w:rPr>
          <w:b/>
          <w:bCs/>
        </w:rPr>
      </w:sdtEndPr>
      <w:sdtContent>
        <w:p w:rsidR="004C67AB" w:rsidRPr="001976A9" w:rsidRDefault="004C67AB" w:rsidP="00091ACC">
          <w:pPr>
            <w:pStyle w:val="Tartalomjegyzkcmsora"/>
            <w:jc w:val="center"/>
            <w:rPr>
              <w:rFonts w:ascii="Times New Roman" w:hAnsi="Times New Roman" w:cs="Times New Roman"/>
              <w:sz w:val="36"/>
              <w:szCs w:val="36"/>
            </w:rPr>
          </w:pPr>
          <w:r w:rsidRPr="001976A9">
            <w:rPr>
              <w:rFonts w:ascii="Times New Roman" w:hAnsi="Times New Roman" w:cs="Times New Roman"/>
              <w:sz w:val="36"/>
              <w:szCs w:val="36"/>
            </w:rPr>
            <w:t>Tartalom</w:t>
          </w:r>
        </w:p>
        <w:p w:rsidR="00FD0D84" w:rsidRPr="00FD0D84" w:rsidRDefault="004C67AB">
          <w:pPr>
            <w:pStyle w:val="TJ1"/>
            <w:rPr>
              <w:rFonts w:ascii="Times New Roman" w:eastAsiaTheme="minorEastAsia" w:hAnsi="Times New Roman" w:cs="Times New Roman"/>
              <w:noProof/>
              <w:lang w:eastAsia="hu-HU"/>
            </w:rPr>
          </w:pPr>
          <w:r w:rsidRPr="001976A9">
            <w:rPr>
              <w:rFonts w:ascii="Times New Roman" w:hAnsi="Times New Roman" w:cs="Times New Roman"/>
            </w:rPr>
            <w:fldChar w:fldCharType="begin"/>
          </w:r>
          <w:r w:rsidRPr="001976A9">
            <w:rPr>
              <w:rFonts w:ascii="Times New Roman" w:hAnsi="Times New Roman" w:cs="Times New Roman"/>
            </w:rPr>
            <w:instrText xml:space="preserve"> TOC \o "1-3" \h \z \u </w:instrText>
          </w:r>
          <w:r w:rsidRPr="001976A9">
            <w:rPr>
              <w:rFonts w:ascii="Times New Roman" w:hAnsi="Times New Roman" w:cs="Times New Roman"/>
            </w:rPr>
            <w:fldChar w:fldCharType="separate"/>
          </w:r>
          <w:hyperlink w:anchor="_Toc532121337" w:history="1">
            <w:r w:rsidR="00FD0D84" w:rsidRPr="00FD0D84">
              <w:rPr>
                <w:rStyle w:val="Hiperhivatkozs"/>
                <w:rFonts w:ascii="Times New Roman" w:eastAsia="Times New Roman" w:hAnsi="Times New Roman" w:cs="Times New Roman"/>
                <w:noProof/>
                <w:spacing w:val="-30"/>
                <w:w w:val="99"/>
              </w:rPr>
              <w:t>1.</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Lépés –Váltás az Észak-Hegyháti Mikrotérségben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_Toc532121337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4</w:t>
            </w:r>
            <w:r w:rsidR="00FD0D84" w:rsidRPr="00FD0D84">
              <w:rPr>
                <w:rFonts w:ascii="Times New Roman" w:hAnsi="Times New Roman" w:cs="Times New Roman"/>
                <w:noProof/>
                <w:webHidden/>
              </w:rPr>
              <w:fldChar w:fldCharType="end"/>
            </w:r>
          </w:hyperlink>
        </w:p>
        <w:p w:rsidR="00FD0D84" w:rsidRPr="00FD0D84" w:rsidRDefault="007756C0">
          <w:pPr>
            <w:pStyle w:val="TJ1"/>
            <w:rPr>
              <w:rFonts w:ascii="Times New Roman" w:eastAsiaTheme="minorEastAsia" w:hAnsi="Times New Roman" w:cs="Times New Roman"/>
              <w:noProof/>
              <w:lang w:eastAsia="hu-HU"/>
            </w:rPr>
          </w:pPr>
          <w:hyperlink w:anchor="_Toc532121338" w:history="1">
            <w:r w:rsidR="00FD0D84" w:rsidRPr="00FD0D84">
              <w:rPr>
                <w:rStyle w:val="Hiperhivatkozs"/>
                <w:rFonts w:ascii="Times New Roman" w:eastAsia="Times New Roman" w:hAnsi="Times New Roman" w:cs="Times New Roman"/>
                <w:noProof/>
                <w:spacing w:val="-30"/>
                <w:w w:val="99"/>
              </w:rPr>
              <w:t>2.</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 Bűnmegelőzés, a bűnmegelőzési stratégia</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_Toc532121338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5</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39" w:history="1">
            <w:r w:rsidR="00FD0D84" w:rsidRPr="00FD0D84">
              <w:rPr>
                <w:rStyle w:val="Hiperhivatkozs"/>
                <w:rFonts w:ascii="Times New Roman" w:hAnsi="Times New Roman" w:cs="Times New Roman"/>
                <w:noProof/>
              </w:rPr>
              <w:t>2.1. A Nemzeti Bűnmegelőzési Stratégia (2013-2023)</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_Toc532121339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5</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40" w:history="1">
            <w:r w:rsidR="00FD0D84" w:rsidRPr="00FD0D84">
              <w:rPr>
                <w:rStyle w:val="Hiperhivatkozs"/>
                <w:rFonts w:ascii="Times New Roman" w:hAnsi="Times New Roman" w:cs="Times New Roman"/>
                <w:noProof/>
              </w:rPr>
              <w:t>2.2. A bűnmegelőzés területei, fontossága</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_Toc532121340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7</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41" w:history="1">
            <w:r w:rsidR="00FD0D84" w:rsidRPr="00FD0D84">
              <w:rPr>
                <w:rStyle w:val="Hiperhivatkozs"/>
                <w:rFonts w:ascii="Times New Roman" w:eastAsia="Calibri" w:hAnsi="Times New Roman" w:cs="Times New Roman"/>
                <w:noProof/>
              </w:rPr>
              <w:t xml:space="preserve">2.3.  A </w:t>
            </w:r>
            <w:r w:rsidR="00FD0D84" w:rsidRPr="00FD0D84">
              <w:rPr>
                <w:rStyle w:val="Hiperhivatkozs"/>
                <w:rFonts w:ascii="Times New Roman" w:hAnsi="Times New Roman" w:cs="Times New Roman"/>
                <w:noProof/>
              </w:rPr>
              <w:t>bűnmegelőzési</w:t>
            </w:r>
            <w:r w:rsidR="00FD0D84" w:rsidRPr="00FD0D84">
              <w:rPr>
                <w:rStyle w:val="Hiperhivatkozs"/>
                <w:rFonts w:ascii="Times New Roman" w:eastAsia="Calibri" w:hAnsi="Times New Roman" w:cs="Times New Roman"/>
                <w:noProof/>
              </w:rPr>
              <w:t xml:space="preserve"> stratégia célja</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_Toc532121341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8</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42" w:history="1">
            <w:r w:rsidR="00FD0D84" w:rsidRPr="00FD0D84">
              <w:rPr>
                <w:rStyle w:val="Hiperhivatkozs"/>
                <w:rFonts w:ascii="Times New Roman" w:hAnsi="Times New Roman" w:cs="Times New Roman"/>
                <w:noProof/>
              </w:rPr>
              <w:t>2.4. Stratégiát meghatározó alapelvek</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_Toc532121342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9</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43" w:history="1">
            <w:r w:rsidR="00FD0D84" w:rsidRPr="00FD0D84">
              <w:rPr>
                <w:rStyle w:val="Hiperhivatkozs"/>
                <w:rFonts w:ascii="Times New Roman" w:hAnsi="Times New Roman" w:cs="Times New Roman"/>
                <w:noProof/>
              </w:rPr>
              <w:t xml:space="preserve">2.5. </w:t>
            </w:r>
            <w:r w:rsidR="00FD0D84" w:rsidRPr="00FD0D84">
              <w:rPr>
                <w:rStyle w:val="Hiperhivatkozs"/>
                <w:rFonts w:ascii="Times New Roman" w:eastAsia="Calibri" w:hAnsi="Times New Roman" w:cs="Times New Roman"/>
                <w:noProof/>
              </w:rPr>
              <w:t>A stratégia jogi alapjai</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_Toc532121343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9</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44" w:history="1">
            <w:r w:rsidR="00FD0D84" w:rsidRPr="00FD0D84">
              <w:rPr>
                <w:rStyle w:val="Hiperhivatkozs"/>
                <w:rFonts w:ascii="Times New Roman" w:eastAsia="Calibri" w:hAnsi="Times New Roman" w:cs="Times New Roman"/>
                <w:noProof/>
              </w:rPr>
              <w:t>2.6. A stratégia módszertani alapjai</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_Toc532121344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10</w:t>
            </w:r>
            <w:r w:rsidR="00FD0D84" w:rsidRPr="00FD0D84">
              <w:rPr>
                <w:rFonts w:ascii="Times New Roman" w:hAnsi="Times New Roman" w:cs="Times New Roman"/>
                <w:noProof/>
                <w:webHidden/>
              </w:rPr>
              <w:fldChar w:fldCharType="end"/>
            </w:r>
          </w:hyperlink>
        </w:p>
        <w:p w:rsidR="00FD0D84" w:rsidRPr="00FD0D84" w:rsidRDefault="007756C0">
          <w:pPr>
            <w:pStyle w:val="TJ1"/>
            <w:rPr>
              <w:rFonts w:ascii="Times New Roman" w:eastAsiaTheme="minorEastAsia" w:hAnsi="Times New Roman" w:cs="Times New Roman"/>
              <w:noProof/>
              <w:lang w:eastAsia="hu-HU"/>
            </w:rPr>
          </w:pPr>
          <w:hyperlink w:anchor="_Toc532121345" w:history="1">
            <w:r w:rsidR="00FD0D84" w:rsidRPr="00FD0D84">
              <w:rPr>
                <w:rStyle w:val="Hiperhivatkozs"/>
                <w:rFonts w:ascii="Times New Roman" w:eastAsia="Times New Roman" w:hAnsi="Times New Roman" w:cs="Times New Roman"/>
                <w:noProof/>
                <w:spacing w:val="-30"/>
                <w:w w:val="99"/>
              </w:rPr>
              <w:t>3.</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 xml:space="preserve">A közbiztonság </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_Toc532121345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10</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46" w:history="1">
            <w:r w:rsidR="00FD0D84" w:rsidRPr="00FD0D84">
              <w:rPr>
                <w:rStyle w:val="Hiperhivatkozs"/>
                <w:rFonts w:ascii="Times New Roman" w:hAnsi="Times New Roman" w:cs="Times New Roman"/>
                <w:noProof/>
              </w:rPr>
              <w:t>3.1. Az elmúlt évtized bűnözésének néhány jellemzője</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_Toc532121346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10</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47" w:history="1">
            <w:r w:rsidR="00FD0D84" w:rsidRPr="00FD0D84">
              <w:rPr>
                <w:rStyle w:val="Hiperhivatkozs"/>
                <w:rFonts w:ascii="Times New Roman" w:hAnsi="Times New Roman" w:cs="Times New Roman"/>
                <w:noProof/>
              </w:rPr>
              <w:t>3.1. Biztonság, közrend, közbiztonság</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_Toc532121347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12</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48" w:history="1">
            <w:r w:rsidR="00FD0D84" w:rsidRPr="00FD0D84">
              <w:rPr>
                <w:rStyle w:val="Hiperhivatkozs"/>
                <w:rFonts w:ascii="Times New Roman" w:hAnsi="Times New Roman" w:cs="Times New Roman"/>
                <w:noProof/>
              </w:rPr>
              <w:t>3.1.1. A biztonság</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_Toc532121348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13</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49" w:history="1">
            <w:r w:rsidR="00FD0D84" w:rsidRPr="00FD0D84">
              <w:rPr>
                <w:rStyle w:val="Hiperhivatkozs"/>
                <w:rFonts w:ascii="Times New Roman" w:hAnsi="Times New Roman" w:cs="Times New Roman"/>
                <w:noProof/>
              </w:rPr>
              <w:t>3.1.2. A biztonság alkotóelemei a szubjektív és az objektív biztonság</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_Toc532121349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14</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50" w:history="1">
            <w:r w:rsidR="00FD0D84" w:rsidRPr="00FD0D84">
              <w:rPr>
                <w:rStyle w:val="Hiperhivatkozs"/>
                <w:rFonts w:ascii="Times New Roman" w:hAnsi="Times New Roman" w:cs="Times New Roman"/>
                <w:noProof/>
              </w:rPr>
              <w:t>3.1.3. A közrend és a közbiztonság</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_Toc532121350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16</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51" w:history="1">
            <w:r w:rsidR="00FD0D84" w:rsidRPr="00FD0D84">
              <w:rPr>
                <w:rStyle w:val="Hiperhivatkozs"/>
                <w:rFonts w:ascii="Times New Roman" w:hAnsi="Times New Roman" w:cs="Times New Roman"/>
                <w:noProof/>
              </w:rPr>
              <w:t>3.1.4. A közbiztonsági stratégia</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_Toc532121351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17</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52" w:history="1">
            <w:r w:rsidR="00FD0D84" w:rsidRPr="00FD0D84">
              <w:rPr>
                <w:rStyle w:val="Hiperhivatkozs"/>
                <w:rFonts w:ascii="Times New Roman" w:hAnsi="Times New Roman" w:cs="Times New Roman"/>
                <w:noProof/>
              </w:rPr>
              <w:t>3.1.5. A rendvédelem</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_Toc532121352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18</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53" w:history="1">
            <w:r w:rsidR="00FD0D84" w:rsidRPr="00FD0D84">
              <w:rPr>
                <w:rStyle w:val="Hiperhivatkozs"/>
                <w:rFonts w:ascii="Times New Roman" w:hAnsi="Times New Roman" w:cs="Times New Roman"/>
                <w:noProof/>
              </w:rPr>
              <w:t>3.2. A bűnmegelőzési tevékenység néhány kiemelt szereplője</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_Toc532121353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20</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54" w:history="1">
            <w:r w:rsidR="00FD0D84" w:rsidRPr="00FD0D84">
              <w:rPr>
                <w:rStyle w:val="Hiperhivatkozs"/>
                <w:rFonts w:ascii="Times New Roman" w:hAnsi="Times New Roman" w:cs="Times New Roman"/>
                <w:noProof/>
              </w:rPr>
              <w:t>3.2.1 A rendőrség</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_Toc532121354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21</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55" w:history="1">
            <w:r w:rsidR="00FD0D84" w:rsidRPr="00FD0D84">
              <w:rPr>
                <w:rStyle w:val="Hiperhivatkozs"/>
                <w:rFonts w:ascii="Times New Roman" w:hAnsi="Times New Roman" w:cs="Times New Roman"/>
                <w:noProof/>
              </w:rPr>
              <w:t>3.2.2. A Közbiztonsági és Bűnmegelőzési Bizottságok</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_Toc532121355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22</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56" w:history="1">
            <w:r w:rsidR="00FD0D84" w:rsidRPr="00FD0D84">
              <w:rPr>
                <w:rStyle w:val="Hiperhivatkozs"/>
                <w:rFonts w:ascii="Times New Roman" w:hAnsi="Times New Roman" w:cs="Times New Roman"/>
                <w:noProof/>
              </w:rPr>
              <w:t>3.3.3. Nemzeti Bűnmegelőzési Tanács</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_Toc532121356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22</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57" w:history="1">
            <w:r w:rsidR="00FD0D84" w:rsidRPr="00FD0D84">
              <w:rPr>
                <w:rStyle w:val="Hiperhivatkozs"/>
                <w:rFonts w:ascii="Times New Roman" w:hAnsi="Times New Roman" w:cs="Times New Roman"/>
                <w:noProof/>
              </w:rPr>
              <w:t>3.3.4. ORFK- Országos Baleset-megelőzési Bizottság</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_Toc532121357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23</w:t>
            </w:r>
            <w:r w:rsidR="00FD0D84" w:rsidRPr="00FD0D84">
              <w:rPr>
                <w:rFonts w:ascii="Times New Roman" w:hAnsi="Times New Roman" w:cs="Times New Roman"/>
                <w:noProof/>
                <w:webHidden/>
              </w:rPr>
              <w:fldChar w:fldCharType="end"/>
            </w:r>
          </w:hyperlink>
        </w:p>
        <w:p w:rsidR="00FD0D84" w:rsidRPr="00FD0D84" w:rsidRDefault="007756C0">
          <w:pPr>
            <w:pStyle w:val="TJ1"/>
            <w:rPr>
              <w:rFonts w:ascii="Times New Roman" w:eastAsiaTheme="minorEastAsia" w:hAnsi="Times New Roman" w:cs="Times New Roman"/>
              <w:noProof/>
              <w:lang w:eastAsia="hu-HU"/>
            </w:rPr>
          </w:pPr>
          <w:hyperlink w:anchor="_Toc532121358" w:history="1">
            <w:r w:rsidR="00FD0D84" w:rsidRPr="00FD0D84">
              <w:rPr>
                <w:rStyle w:val="Hiperhivatkozs"/>
                <w:rFonts w:ascii="Times New Roman" w:eastAsia="Times New Roman" w:hAnsi="Times New Roman" w:cs="Times New Roman"/>
                <w:noProof/>
                <w:spacing w:val="-30"/>
                <w:w w:val="99"/>
              </w:rPr>
              <w:t>4.</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Akcióterületünk, az Észak- Hegyhát bemutatása</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_Toc532121358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24</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59" w:history="1">
            <w:r w:rsidR="00FD0D84" w:rsidRPr="00FD0D84">
              <w:rPr>
                <w:rStyle w:val="Hiperhivatkozs"/>
                <w:rFonts w:ascii="Times New Roman" w:hAnsi="Times New Roman" w:cs="Times New Roman"/>
                <w:noProof/>
              </w:rPr>
              <w:t>4.1.</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Észak- Hegyhát települései</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_Toc532121359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24</w:t>
            </w:r>
            <w:r w:rsidR="00FD0D84" w:rsidRPr="00FD0D84">
              <w:rPr>
                <w:rFonts w:ascii="Times New Roman" w:hAnsi="Times New Roman" w:cs="Times New Roman"/>
                <w:noProof/>
                <w:webHidden/>
              </w:rPr>
              <w:fldChar w:fldCharType="end"/>
            </w:r>
          </w:hyperlink>
        </w:p>
        <w:p w:rsidR="00FD0D84" w:rsidRPr="00FD0D84" w:rsidRDefault="007756C0">
          <w:pPr>
            <w:pStyle w:val="TJ3"/>
            <w:tabs>
              <w:tab w:val="left" w:pos="1320"/>
              <w:tab w:val="right" w:leader="dot" w:pos="9062"/>
            </w:tabs>
            <w:rPr>
              <w:rFonts w:ascii="Times New Roman" w:eastAsiaTheme="minorEastAsia" w:hAnsi="Times New Roman" w:cs="Times New Roman"/>
              <w:noProof/>
              <w:lang w:eastAsia="hu-HU"/>
            </w:rPr>
          </w:pPr>
          <w:hyperlink w:anchor="_Toc532121360" w:history="1">
            <w:r w:rsidR="00FD0D84" w:rsidRPr="00FD0D84">
              <w:rPr>
                <w:rStyle w:val="Hiperhivatkozs"/>
                <w:rFonts w:ascii="Times New Roman" w:hAnsi="Times New Roman" w:cs="Times New Roman"/>
                <w:noProof/>
              </w:rPr>
              <w:t>4.1.1.</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Alsómocsolád</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_Toc532121360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24</w:t>
            </w:r>
            <w:r w:rsidR="00FD0D84" w:rsidRPr="00FD0D84">
              <w:rPr>
                <w:rFonts w:ascii="Times New Roman" w:hAnsi="Times New Roman" w:cs="Times New Roman"/>
                <w:noProof/>
                <w:webHidden/>
              </w:rPr>
              <w:fldChar w:fldCharType="end"/>
            </w:r>
          </w:hyperlink>
        </w:p>
        <w:p w:rsidR="00FD0D84" w:rsidRPr="00FD0D84" w:rsidRDefault="007756C0">
          <w:pPr>
            <w:pStyle w:val="TJ3"/>
            <w:tabs>
              <w:tab w:val="left" w:pos="1320"/>
              <w:tab w:val="right" w:leader="dot" w:pos="9062"/>
            </w:tabs>
            <w:rPr>
              <w:rFonts w:ascii="Times New Roman" w:eastAsiaTheme="minorEastAsia" w:hAnsi="Times New Roman" w:cs="Times New Roman"/>
              <w:noProof/>
              <w:lang w:eastAsia="hu-HU"/>
            </w:rPr>
          </w:pPr>
          <w:hyperlink w:anchor="_Toc532121361" w:history="1">
            <w:r w:rsidR="00FD0D84" w:rsidRPr="00FD0D84">
              <w:rPr>
                <w:rStyle w:val="Hiperhivatkozs"/>
                <w:rFonts w:ascii="Times New Roman" w:hAnsi="Times New Roman" w:cs="Times New Roman"/>
                <w:noProof/>
              </w:rPr>
              <w:t>4.1.2.</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Bikal</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_Toc532121361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25</w:t>
            </w:r>
            <w:r w:rsidR="00FD0D84" w:rsidRPr="00FD0D84">
              <w:rPr>
                <w:rFonts w:ascii="Times New Roman" w:hAnsi="Times New Roman" w:cs="Times New Roman"/>
                <w:noProof/>
                <w:webHidden/>
              </w:rPr>
              <w:fldChar w:fldCharType="end"/>
            </w:r>
          </w:hyperlink>
        </w:p>
        <w:p w:rsidR="00FD0D84" w:rsidRPr="00FD0D84" w:rsidRDefault="007756C0">
          <w:pPr>
            <w:pStyle w:val="TJ3"/>
            <w:tabs>
              <w:tab w:val="left" w:pos="1320"/>
              <w:tab w:val="right" w:leader="dot" w:pos="9062"/>
            </w:tabs>
            <w:rPr>
              <w:rFonts w:ascii="Times New Roman" w:eastAsiaTheme="minorEastAsia" w:hAnsi="Times New Roman" w:cs="Times New Roman"/>
              <w:noProof/>
              <w:lang w:eastAsia="hu-HU"/>
            </w:rPr>
          </w:pPr>
          <w:hyperlink w:anchor="_Toc532121362" w:history="1">
            <w:r w:rsidR="00FD0D84" w:rsidRPr="00FD0D84">
              <w:rPr>
                <w:rStyle w:val="Hiperhivatkozs"/>
                <w:rFonts w:ascii="Times New Roman" w:hAnsi="Times New Roman" w:cs="Times New Roman"/>
                <w:noProof/>
              </w:rPr>
              <w:t>4.1.3.</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Mágocs</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_Toc532121362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26</w:t>
            </w:r>
            <w:r w:rsidR="00FD0D84" w:rsidRPr="00FD0D84">
              <w:rPr>
                <w:rFonts w:ascii="Times New Roman" w:hAnsi="Times New Roman" w:cs="Times New Roman"/>
                <w:noProof/>
                <w:webHidden/>
              </w:rPr>
              <w:fldChar w:fldCharType="end"/>
            </w:r>
          </w:hyperlink>
        </w:p>
        <w:p w:rsidR="00FD0D84" w:rsidRPr="00FD0D84" w:rsidRDefault="007756C0">
          <w:pPr>
            <w:pStyle w:val="TJ3"/>
            <w:tabs>
              <w:tab w:val="left" w:pos="1320"/>
              <w:tab w:val="right" w:leader="dot" w:pos="9062"/>
            </w:tabs>
            <w:rPr>
              <w:rFonts w:ascii="Times New Roman" w:eastAsiaTheme="minorEastAsia" w:hAnsi="Times New Roman" w:cs="Times New Roman"/>
              <w:noProof/>
              <w:lang w:eastAsia="hu-HU"/>
            </w:rPr>
          </w:pPr>
          <w:hyperlink w:anchor="_Toc532121363" w:history="1">
            <w:r w:rsidR="00FD0D84" w:rsidRPr="00FD0D84">
              <w:rPr>
                <w:rStyle w:val="Hiperhivatkozs"/>
                <w:rFonts w:ascii="Times New Roman" w:hAnsi="Times New Roman" w:cs="Times New Roman"/>
                <w:noProof/>
              </w:rPr>
              <w:t>4.1.4.</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Mekényes</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_Toc532121363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26</w:t>
            </w:r>
            <w:r w:rsidR="00FD0D84" w:rsidRPr="00FD0D84">
              <w:rPr>
                <w:rFonts w:ascii="Times New Roman" w:hAnsi="Times New Roman" w:cs="Times New Roman"/>
                <w:noProof/>
                <w:webHidden/>
              </w:rPr>
              <w:fldChar w:fldCharType="end"/>
            </w:r>
          </w:hyperlink>
        </w:p>
        <w:p w:rsidR="00FD0D84" w:rsidRPr="00FD0D84" w:rsidRDefault="007756C0">
          <w:pPr>
            <w:pStyle w:val="TJ3"/>
            <w:tabs>
              <w:tab w:val="left" w:pos="1320"/>
              <w:tab w:val="right" w:leader="dot" w:pos="9062"/>
            </w:tabs>
            <w:rPr>
              <w:rFonts w:ascii="Times New Roman" w:eastAsiaTheme="minorEastAsia" w:hAnsi="Times New Roman" w:cs="Times New Roman"/>
              <w:noProof/>
              <w:lang w:eastAsia="hu-HU"/>
            </w:rPr>
          </w:pPr>
          <w:hyperlink w:anchor="_Toc532121364" w:history="1">
            <w:r w:rsidR="00FD0D84" w:rsidRPr="00FD0D84">
              <w:rPr>
                <w:rStyle w:val="Hiperhivatkozs"/>
                <w:rFonts w:ascii="Times New Roman" w:hAnsi="Times New Roman" w:cs="Times New Roman"/>
                <w:noProof/>
              </w:rPr>
              <w:t>4.1.5.</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Nagyhajmás</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_Toc532121364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27</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65" w:history="1">
            <w:r w:rsidR="00FD0D84" w:rsidRPr="00FD0D84">
              <w:rPr>
                <w:rStyle w:val="Hiperhivatkozs"/>
                <w:rFonts w:ascii="Times New Roman" w:hAnsi="Times New Roman" w:cs="Times New Roman"/>
                <w:noProof/>
              </w:rPr>
              <w:t>4.2.</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 térség fejlesztéspolitikai besorolása</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_Toc532121365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28</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66" w:history="1">
            <w:r w:rsidR="00FD0D84" w:rsidRPr="00FD0D84">
              <w:rPr>
                <w:rStyle w:val="Hiperhivatkozs"/>
                <w:rFonts w:ascii="Times New Roman" w:hAnsi="Times New Roman" w:cs="Times New Roman"/>
                <w:noProof/>
              </w:rPr>
              <w:t>4.3.</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Népesség, demográfia</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_Toc532121366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29</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67" w:history="1">
            <w:r w:rsidR="00FD0D84" w:rsidRPr="00FD0D84">
              <w:rPr>
                <w:rStyle w:val="Hiperhivatkozs"/>
                <w:rFonts w:ascii="Times New Roman" w:hAnsi="Times New Roman" w:cs="Times New Roman"/>
                <w:noProof/>
              </w:rPr>
              <w:t>4.4.</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Etnikai</w:t>
            </w:r>
            <w:r w:rsidR="00FD0D84" w:rsidRPr="00FD0D84">
              <w:rPr>
                <w:rStyle w:val="Hiperhivatkozs"/>
                <w:rFonts w:ascii="Times New Roman" w:hAnsi="Times New Roman" w:cs="Times New Roman"/>
                <w:noProof/>
                <w:spacing w:val="-2"/>
              </w:rPr>
              <w:t xml:space="preserve"> </w:t>
            </w:r>
            <w:r w:rsidR="00FD0D84" w:rsidRPr="00FD0D84">
              <w:rPr>
                <w:rStyle w:val="Hiperhivatkozs"/>
                <w:rFonts w:ascii="Times New Roman" w:hAnsi="Times New Roman" w:cs="Times New Roman"/>
                <w:noProof/>
              </w:rPr>
              <w:t>összetétel</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_Toc532121367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30</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68" w:history="1">
            <w:r w:rsidR="00FD0D84" w:rsidRPr="00FD0D84">
              <w:rPr>
                <w:rStyle w:val="Hiperhivatkozs"/>
                <w:rFonts w:ascii="Times New Roman" w:hAnsi="Times New Roman" w:cs="Times New Roman"/>
                <w:noProof/>
              </w:rPr>
              <w:t>4.5.</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Képzettségi</w:t>
            </w:r>
            <w:r w:rsidR="00FD0D84" w:rsidRPr="00FD0D84">
              <w:rPr>
                <w:rStyle w:val="Hiperhivatkozs"/>
                <w:rFonts w:ascii="Times New Roman" w:hAnsi="Times New Roman" w:cs="Times New Roman"/>
                <w:noProof/>
                <w:spacing w:val="-5"/>
              </w:rPr>
              <w:t xml:space="preserve"> </w:t>
            </w:r>
            <w:r w:rsidR="00FD0D84" w:rsidRPr="00FD0D84">
              <w:rPr>
                <w:rStyle w:val="Hiperhivatkozs"/>
                <w:rFonts w:ascii="Times New Roman" w:hAnsi="Times New Roman" w:cs="Times New Roman"/>
                <w:noProof/>
              </w:rPr>
              <w:t>szint</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_Toc532121368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31</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69" w:history="1">
            <w:r w:rsidR="00FD0D84" w:rsidRPr="00FD0D84">
              <w:rPr>
                <w:rStyle w:val="Hiperhivatkozs"/>
                <w:rFonts w:ascii="Times New Roman" w:hAnsi="Times New Roman" w:cs="Times New Roman"/>
                <w:noProof/>
              </w:rPr>
              <w:t>4.6.</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Intézményi ellátottság az oktatás területén a</w:t>
            </w:r>
            <w:r w:rsidR="00FD0D84" w:rsidRPr="00FD0D84">
              <w:rPr>
                <w:rStyle w:val="Hiperhivatkozs"/>
                <w:rFonts w:ascii="Times New Roman" w:hAnsi="Times New Roman" w:cs="Times New Roman"/>
                <w:noProof/>
                <w:spacing w:val="-13"/>
              </w:rPr>
              <w:t xml:space="preserve"> </w:t>
            </w:r>
            <w:r w:rsidR="00FD0D84" w:rsidRPr="00FD0D84">
              <w:rPr>
                <w:rStyle w:val="Hiperhivatkozs"/>
                <w:rFonts w:ascii="Times New Roman" w:hAnsi="Times New Roman" w:cs="Times New Roman"/>
                <w:noProof/>
              </w:rPr>
              <w:t>mikrotérségben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_Toc532121369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32</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70" w:history="1">
            <w:r w:rsidR="00FD0D84" w:rsidRPr="00FD0D84">
              <w:rPr>
                <w:rStyle w:val="Hiperhivatkozs"/>
                <w:rFonts w:ascii="Times New Roman" w:hAnsi="Times New Roman" w:cs="Times New Roman"/>
                <w:noProof/>
              </w:rPr>
              <w:t>4.7.</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Gazdasági</w:t>
            </w:r>
            <w:r w:rsidR="00FD0D84" w:rsidRPr="00FD0D84">
              <w:rPr>
                <w:rStyle w:val="Hiperhivatkozs"/>
                <w:rFonts w:ascii="Times New Roman" w:hAnsi="Times New Roman" w:cs="Times New Roman"/>
                <w:noProof/>
                <w:spacing w:val="-4"/>
              </w:rPr>
              <w:t xml:space="preserve"> </w:t>
            </w:r>
            <w:r w:rsidR="00FD0D84" w:rsidRPr="00FD0D84">
              <w:rPr>
                <w:rStyle w:val="Hiperhivatkozs"/>
                <w:rFonts w:ascii="Times New Roman" w:hAnsi="Times New Roman" w:cs="Times New Roman"/>
                <w:noProof/>
              </w:rPr>
              <w:t>helyzet</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_Toc532121370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34</w:t>
            </w:r>
            <w:r w:rsidR="00FD0D84" w:rsidRPr="00FD0D84">
              <w:rPr>
                <w:rFonts w:ascii="Times New Roman" w:hAnsi="Times New Roman" w:cs="Times New Roman"/>
                <w:noProof/>
                <w:webHidden/>
              </w:rPr>
              <w:fldChar w:fldCharType="end"/>
            </w:r>
          </w:hyperlink>
        </w:p>
        <w:p w:rsidR="00FD0D84" w:rsidRPr="00FD0D84" w:rsidRDefault="007756C0">
          <w:pPr>
            <w:pStyle w:val="TJ3"/>
            <w:tabs>
              <w:tab w:val="left" w:pos="1320"/>
              <w:tab w:val="right" w:leader="dot" w:pos="9062"/>
            </w:tabs>
            <w:rPr>
              <w:rFonts w:ascii="Times New Roman" w:eastAsiaTheme="minorEastAsia" w:hAnsi="Times New Roman" w:cs="Times New Roman"/>
              <w:noProof/>
              <w:lang w:eastAsia="hu-HU"/>
            </w:rPr>
          </w:pPr>
          <w:hyperlink w:anchor="_Toc532121371" w:history="1">
            <w:r w:rsidR="00FD0D84" w:rsidRPr="00FD0D84">
              <w:rPr>
                <w:rStyle w:val="Hiperhivatkozs"/>
                <w:rFonts w:ascii="Times New Roman" w:hAnsi="Times New Roman" w:cs="Times New Roman"/>
                <w:noProof/>
              </w:rPr>
              <w:t>4.7.1.</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 járás gazdasági bázisának</w:t>
            </w:r>
            <w:r w:rsidR="00FD0D84" w:rsidRPr="00FD0D84">
              <w:rPr>
                <w:rStyle w:val="Hiperhivatkozs"/>
                <w:rFonts w:ascii="Times New Roman" w:hAnsi="Times New Roman" w:cs="Times New Roman"/>
                <w:noProof/>
                <w:spacing w:val="-9"/>
              </w:rPr>
              <w:t xml:space="preserve"> </w:t>
            </w:r>
            <w:r w:rsidR="00FD0D84" w:rsidRPr="00FD0D84">
              <w:rPr>
                <w:rStyle w:val="Hiperhivatkozs"/>
                <w:rFonts w:ascii="Times New Roman" w:hAnsi="Times New Roman" w:cs="Times New Roman"/>
                <w:noProof/>
              </w:rPr>
              <w:t>vizsgálata</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_Toc532121371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35</w:t>
            </w:r>
            <w:r w:rsidR="00FD0D84" w:rsidRPr="00FD0D84">
              <w:rPr>
                <w:rFonts w:ascii="Times New Roman" w:hAnsi="Times New Roman" w:cs="Times New Roman"/>
                <w:noProof/>
                <w:webHidden/>
              </w:rPr>
              <w:fldChar w:fldCharType="end"/>
            </w:r>
          </w:hyperlink>
        </w:p>
        <w:p w:rsidR="00FD0D84" w:rsidRPr="00FD0D84" w:rsidRDefault="007756C0">
          <w:pPr>
            <w:pStyle w:val="TJ3"/>
            <w:tabs>
              <w:tab w:val="left" w:pos="1320"/>
              <w:tab w:val="right" w:leader="dot" w:pos="9062"/>
            </w:tabs>
            <w:rPr>
              <w:rFonts w:ascii="Times New Roman" w:eastAsiaTheme="minorEastAsia" w:hAnsi="Times New Roman" w:cs="Times New Roman"/>
              <w:noProof/>
              <w:lang w:eastAsia="hu-HU"/>
            </w:rPr>
          </w:pPr>
          <w:hyperlink w:anchor="_Toc532121372" w:history="1">
            <w:r w:rsidR="00FD0D84" w:rsidRPr="00FD0D84">
              <w:rPr>
                <w:rStyle w:val="Hiperhivatkozs"/>
                <w:rFonts w:ascii="Times New Roman" w:hAnsi="Times New Roman" w:cs="Times New Roman"/>
                <w:noProof/>
              </w:rPr>
              <w:t>4.7.2.</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 mikrotérség gazdasági öröksége,</w:t>
            </w:r>
            <w:r w:rsidR="00FD0D84" w:rsidRPr="00FD0D84">
              <w:rPr>
                <w:rStyle w:val="Hiperhivatkozs"/>
                <w:rFonts w:ascii="Times New Roman" w:hAnsi="Times New Roman" w:cs="Times New Roman"/>
                <w:noProof/>
                <w:spacing w:val="-9"/>
              </w:rPr>
              <w:t xml:space="preserve"> </w:t>
            </w:r>
            <w:r w:rsidR="00FD0D84" w:rsidRPr="00FD0D84">
              <w:rPr>
                <w:rStyle w:val="Hiperhivatkozs"/>
                <w:rFonts w:ascii="Times New Roman" w:hAnsi="Times New Roman" w:cs="Times New Roman"/>
                <w:noProof/>
              </w:rPr>
              <w:t>sajátosságai</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_Toc532121372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36</w:t>
            </w:r>
            <w:r w:rsidR="00FD0D84" w:rsidRPr="00FD0D84">
              <w:rPr>
                <w:rFonts w:ascii="Times New Roman" w:hAnsi="Times New Roman" w:cs="Times New Roman"/>
                <w:noProof/>
                <w:webHidden/>
              </w:rPr>
              <w:fldChar w:fldCharType="end"/>
            </w:r>
          </w:hyperlink>
        </w:p>
        <w:p w:rsidR="00FD0D84" w:rsidRPr="00FD0D84" w:rsidRDefault="007756C0">
          <w:pPr>
            <w:pStyle w:val="TJ3"/>
            <w:tabs>
              <w:tab w:val="left" w:pos="1320"/>
              <w:tab w:val="right" w:leader="dot" w:pos="9062"/>
            </w:tabs>
            <w:rPr>
              <w:rFonts w:ascii="Times New Roman" w:eastAsiaTheme="minorEastAsia" w:hAnsi="Times New Roman" w:cs="Times New Roman"/>
              <w:noProof/>
              <w:lang w:eastAsia="hu-HU"/>
            </w:rPr>
          </w:pPr>
          <w:hyperlink w:anchor="_Toc532121373" w:history="1">
            <w:r w:rsidR="00FD0D84" w:rsidRPr="00FD0D84">
              <w:rPr>
                <w:rStyle w:val="Hiperhivatkozs"/>
                <w:rFonts w:ascii="Times New Roman" w:hAnsi="Times New Roman" w:cs="Times New Roman"/>
                <w:noProof/>
              </w:rPr>
              <w:t>4.7.3.</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Foglalkoztatottság</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_Toc532121373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37</w:t>
            </w:r>
            <w:r w:rsidR="00FD0D84" w:rsidRPr="00FD0D84">
              <w:rPr>
                <w:rFonts w:ascii="Times New Roman" w:hAnsi="Times New Roman" w:cs="Times New Roman"/>
                <w:noProof/>
                <w:webHidden/>
              </w:rPr>
              <w:fldChar w:fldCharType="end"/>
            </w:r>
          </w:hyperlink>
        </w:p>
        <w:p w:rsidR="00FD0D84" w:rsidRPr="00FD0D84" w:rsidRDefault="007756C0">
          <w:pPr>
            <w:pStyle w:val="TJ3"/>
            <w:tabs>
              <w:tab w:val="left" w:pos="1320"/>
              <w:tab w:val="right" w:leader="dot" w:pos="9062"/>
            </w:tabs>
            <w:rPr>
              <w:rFonts w:ascii="Times New Roman" w:eastAsiaTheme="minorEastAsia" w:hAnsi="Times New Roman" w:cs="Times New Roman"/>
              <w:noProof/>
              <w:lang w:eastAsia="hu-HU"/>
            </w:rPr>
          </w:pPr>
          <w:hyperlink w:anchor="_Toc532121374" w:history="1">
            <w:r w:rsidR="00FD0D84" w:rsidRPr="00FD0D84">
              <w:rPr>
                <w:rStyle w:val="Hiperhivatkozs"/>
                <w:rFonts w:ascii="Times New Roman" w:hAnsi="Times New Roman" w:cs="Times New Roman"/>
                <w:noProof/>
              </w:rPr>
              <w:t>4.7.4.</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Munkalehetőségek</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_Toc532121374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37</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75" w:history="1">
            <w:r w:rsidR="00FD0D84" w:rsidRPr="00FD0D84">
              <w:rPr>
                <w:rStyle w:val="Hiperhivatkozs"/>
                <w:rFonts w:ascii="Times New Roman" w:hAnsi="Times New Roman" w:cs="Times New Roman"/>
                <w:noProof/>
              </w:rPr>
              <w:t>4.8.</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Szociális gondoskodás</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_Toc532121375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38</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76" w:history="1">
            <w:r w:rsidR="00FD0D84" w:rsidRPr="00FD0D84">
              <w:rPr>
                <w:rStyle w:val="Hiperhivatkozs"/>
                <w:rFonts w:ascii="Times New Roman" w:hAnsi="Times New Roman" w:cs="Times New Roman"/>
                <w:noProof/>
              </w:rPr>
              <w:t>4.9.</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Hagyományok</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_Toc532121376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41</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1100"/>
              <w:tab w:val="right" w:leader="dot" w:pos="9062"/>
            </w:tabs>
            <w:rPr>
              <w:rFonts w:ascii="Times New Roman" w:eastAsiaTheme="minorEastAsia" w:hAnsi="Times New Roman" w:cs="Times New Roman"/>
              <w:noProof/>
              <w:lang w:eastAsia="hu-HU"/>
            </w:rPr>
          </w:pPr>
          <w:hyperlink w:anchor="_Toc532121377" w:history="1">
            <w:r w:rsidR="00FD0D84" w:rsidRPr="00FD0D84">
              <w:rPr>
                <w:rStyle w:val="Hiperhivatkozs"/>
                <w:rFonts w:ascii="Times New Roman" w:hAnsi="Times New Roman" w:cs="Times New Roman"/>
                <w:noProof/>
              </w:rPr>
              <w:t>4.10.</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Civil</w:t>
            </w:r>
            <w:r w:rsidR="00FD0D84" w:rsidRPr="00FD0D84">
              <w:rPr>
                <w:rStyle w:val="Hiperhivatkozs"/>
                <w:rFonts w:ascii="Times New Roman" w:hAnsi="Times New Roman" w:cs="Times New Roman"/>
                <w:noProof/>
                <w:spacing w:val="-4"/>
              </w:rPr>
              <w:t xml:space="preserve"> </w:t>
            </w:r>
            <w:r w:rsidR="00FD0D84" w:rsidRPr="00FD0D84">
              <w:rPr>
                <w:rStyle w:val="Hiperhivatkozs"/>
                <w:rFonts w:ascii="Times New Roman" w:hAnsi="Times New Roman" w:cs="Times New Roman"/>
                <w:noProof/>
              </w:rPr>
              <w:t>társadalom</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_Toc532121377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42</w:t>
            </w:r>
            <w:r w:rsidR="00FD0D84" w:rsidRPr="00FD0D84">
              <w:rPr>
                <w:rFonts w:ascii="Times New Roman" w:hAnsi="Times New Roman" w:cs="Times New Roman"/>
                <w:noProof/>
                <w:webHidden/>
              </w:rPr>
              <w:fldChar w:fldCharType="end"/>
            </w:r>
          </w:hyperlink>
        </w:p>
        <w:p w:rsidR="00FD0D84" w:rsidRPr="00FD0D84" w:rsidRDefault="007756C0">
          <w:pPr>
            <w:pStyle w:val="TJ1"/>
            <w:rPr>
              <w:rFonts w:ascii="Times New Roman" w:eastAsiaTheme="minorEastAsia" w:hAnsi="Times New Roman" w:cs="Times New Roman"/>
              <w:noProof/>
              <w:lang w:eastAsia="hu-HU"/>
            </w:rPr>
          </w:pPr>
          <w:hyperlink w:anchor="_Toc532121378" w:history="1">
            <w:r w:rsidR="00FD0D84" w:rsidRPr="00FD0D84">
              <w:rPr>
                <w:rStyle w:val="Hiperhivatkozs"/>
                <w:rFonts w:ascii="Times New Roman" w:hAnsi="Times New Roman" w:cs="Times New Roman"/>
                <w:noProof/>
              </w:rPr>
              <w:t>5.</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Az együttműködés előzményei, definiált kitörési pontok</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_Toc532121378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43</w:t>
            </w:r>
            <w:r w:rsidR="00FD0D84" w:rsidRPr="00FD0D84">
              <w:rPr>
                <w:rFonts w:ascii="Times New Roman" w:hAnsi="Times New Roman" w:cs="Times New Roman"/>
                <w:noProof/>
                <w:webHidden/>
              </w:rPr>
              <w:fldChar w:fldCharType="end"/>
            </w:r>
          </w:hyperlink>
        </w:p>
        <w:p w:rsidR="00FD0D84" w:rsidRPr="00FD0D84" w:rsidRDefault="007756C0">
          <w:pPr>
            <w:pStyle w:val="TJ1"/>
            <w:rPr>
              <w:rFonts w:ascii="Times New Roman" w:eastAsiaTheme="minorEastAsia" w:hAnsi="Times New Roman" w:cs="Times New Roman"/>
              <w:noProof/>
              <w:lang w:eastAsia="hu-HU"/>
            </w:rPr>
          </w:pPr>
          <w:hyperlink w:anchor="_Toc532121379" w:history="1">
            <w:r w:rsidR="00FD0D84" w:rsidRPr="00FD0D84">
              <w:rPr>
                <w:rStyle w:val="Hiperhivatkozs"/>
                <w:rFonts w:ascii="Times New Roman" w:hAnsi="Times New Roman" w:cs="Times New Roman"/>
                <w:noProof/>
              </w:rPr>
              <w:t>6.</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 térség közbiztonsági helyzetképe, bűnmegelőzési feladatai</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_Toc532121379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45</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80" w:history="1">
            <w:r w:rsidR="00FD0D84" w:rsidRPr="00FD0D84">
              <w:rPr>
                <w:rStyle w:val="Hiperhivatkozs"/>
                <w:rFonts w:ascii="Times New Roman" w:hAnsi="Times New Roman" w:cs="Times New Roman"/>
                <w:noProof/>
              </w:rPr>
              <w:t>6.1.</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Az önkormányzás lényege</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_Toc532121380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45</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81" w:history="1">
            <w:r w:rsidR="00FD0D84" w:rsidRPr="00FD0D84">
              <w:rPr>
                <w:rStyle w:val="Hiperhivatkozs"/>
                <w:rFonts w:ascii="Times New Roman" w:eastAsia="Times New Roman" w:hAnsi="Times New Roman" w:cs="Times New Roman"/>
                <w:noProof/>
              </w:rPr>
              <w:t>6.2.</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eastAsia="Times New Roman" w:hAnsi="Times New Roman" w:cs="Times New Roman"/>
                <w:noProof/>
              </w:rPr>
              <w:t>A</w:t>
            </w:r>
            <w:r w:rsidR="00FD0D84" w:rsidRPr="00FD0D84">
              <w:rPr>
                <w:rStyle w:val="Hiperhivatkozs"/>
                <w:rFonts w:ascii="Times New Roman" w:eastAsia="Times New Roman" w:hAnsi="Times New Roman" w:cs="Times New Roman"/>
                <w:noProof/>
                <w:spacing w:val="-2"/>
              </w:rPr>
              <w:t xml:space="preserve"> </w:t>
            </w:r>
            <w:r w:rsidR="00FD0D84" w:rsidRPr="00FD0D84">
              <w:rPr>
                <w:rStyle w:val="Hiperhivatkozs"/>
                <w:rFonts w:ascii="Times New Roman" w:eastAsia="Times New Roman" w:hAnsi="Times New Roman" w:cs="Times New Roman"/>
                <w:noProof/>
                <w:spacing w:val="1"/>
              </w:rPr>
              <w:t>k</w:t>
            </w:r>
            <w:r w:rsidR="00FD0D84" w:rsidRPr="00FD0D84">
              <w:rPr>
                <w:rStyle w:val="Hiperhivatkozs"/>
                <w:rFonts w:ascii="Times New Roman" w:eastAsia="Times New Roman" w:hAnsi="Times New Roman" w:cs="Times New Roman"/>
                <w:noProof/>
              </w:rPr>
              <w:t>ö</w:t>
            </w:r>
            <w:r w:rsidR="00FD0D84" w:rsidRPr="00FD0D84">
              <w:rPr>
                <w:rStyle w:val="Hiperhivatkozs"/>
                <w:rFonts w:ascii="Times New Roman" w:eastAsia="Times New Roman" w:hAnsi="Times New Roman" w:cs="Times New Roman"/>
                <w:noProof/>
                <w:spacing w:val="-1"/>
              </w:rPr>
              <w:t>z</w:t>
            </w:r>
            <w:r w:rsidR="00FD0D84" w:rsidRPr="00FD0D84">
              <w:rPr>
                <w:rStyle w:val="Hiperhivatkozs"/>
                <w:rFonts w:ascii="Times New Roman" w:eastAsia="Times New Roman" w:hAnsi="Times New Roman" w:cs="Times New Roman"/>
                <w:noProof/>
              </w:rPr>
              <w:t>b</w:t>
            </w:r>
            <w:r w:rsidR="00FD0D84" w:rsidRPr="00FD0D84">
              <w:rPr>
                <w:rStyle w:val="Hiperhivatkozs"/>
                <w:rFonts w:ascii="Times New Roman" w:eastAsia="Times New Roman" w:hAnsi="Times New Roman" w:cs="Times New Roman"/>
                <w:noProof/>
                <w:spacing w:val="1"/>
              </w:rPr>
              <w:t>i</w:t>
            </w:r>
            <w:r w:rsidR="00FD0D84" w:rsidRPr="00FD0D84">
              <w:rPr>
                <w:rStyle w:val="Hiperhivatkozs"/>
                <w:rFonts w:ascii="Times New Roman" w:eastAsia="Times New Roman" w:hAnsi="Times New Roman" w:cs="Times New Roman"/>
                <w:noProof/>
                <w:spacing w:val="-2"/>
              </w:rPr>
              <w:t>z</w:t>
            </w:r>
            <w:r w:rsidR="00FD0D84" w:rsidRPr="00FD0D84">
              <w:rPr>
                <w:rStyle w:val="Hiperhivatkozs"/>
                <w:rFonts w:ascii="Times New Roman" w:eastAsia="Times New Roman" w:hAnsi="Times New Roman" w:cs="Times New Roman"/>
                <w:noProof/>
                <w:spacing w:val="1"/>
              </w:rPr>
              <w:t>to</w:t>
            </w:r>
            <w:r w:rsidR="00FD0D84" w:rsidRPr="00FD0D84">
              <w:rPr>
                <w:rStyle w:val="Hiperhivatkozs"/>
                <w:rFonts w:ascii="Times New Roman" w:eastAsia="Times New Roman" w:hAnsi="Times New Roman" w:cs="Times New Roman"/>
                <w:noProof/>
              </w:rPr>
              <w:t>nság</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_Toc532121381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46</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82" w:history="1">
            <w:r w:rsidR="00FD0D84" w:rsidRPr="00FD0D84">
              <w:rPr>
                <w:rStyle w:val="Hiperhivatkozs"/>
                <w:rFonts w:ascii="Times New Roman" w:hAnsi="Times New Roman" w:cs="Times New Roman"/>
                <w:noProof/>
              </w:rPr>
              <w:t>6.3.</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 megelőzési felfogás</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_Toc532121382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46</w:t>
            </w:r>
            <w:r w:rsidR="00FD0D84"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83" w:history="1">
            <w:r w:rsidR="00FD0D84" w:rsidRPr="00FD0D84">
              <w:rPr>
                <w:rStyle w:val="Hiperhivatkozs"/>
                <w:rFonts w:ascii="Times New Roman" w:hAnsi="Times New Roman" w:cs="Times New Roman"/>
                <w:noProof/>
              </w:rPr>
              <w:t>6.4.</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 térség közbiztonsági jellemzői</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_Toc532121383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47</w:t>
            </w:r>
            <w:r w:rsidR="00FD0D84" w:rsidRPr="00FD0D84">
              <w:rPr>
                <w:rFonts w:ascii="Times New Roman" w:hAnsi="Times New Roman" w:cs="Times New Roman"/>
                <w:noProof/>
                <w:webHidden/>
              </w:rPr>
              <w:fldChar w:fldCharType="end"/>
            </w:r>
          </w:hyperlink>
        </w:p>
        <w:p w:rsidR="00FD0D84" w:rsidRPr="00FD0D84" w:rsidRDefault="007756C0">
          <w:pPr>
            <w:pStyle w:val="TJ3"/>
            <w:tabs>
              <w:tab w:val="left" w:pos="1320"/>
              <w:tab w:val="right" w:leader="dot" w:pos="9062"/>
            </w:tabs>
            <w:rPr>
              <w:rFonts w:ascii="Times New Roman" w:eastAsiaTheme="minorEastAsia" w:hAnsi="Times New Roman" w:cs="Times New Roman"/>
              <w:noProof/>
              <w:lang w:eastAsia="hu-HU"/>
            </w:rPr>
          </w:pPr>
          <w:hyperlink w:anchor="_Toc532121384" w:history="1">
            <w:r w:rsidR="00FD0D84" w:rsidRPr="00FD0D84">
              <w:rPr>
                <w:rStyle w:val="Hiperhivatkozs"/>
                <w:rFonts w:ascii="Times New Roman" w:hAnsi="Times New Roman" w:cs="Times New Roman"/>
                <w:noProof/>
              </w:rPr>
              <w:t>6.4.1.</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Akcióterület, mint körzeti megbízott terület</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_Toc532121384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47</w:t>
            </w:r>
            <w:r w:rsidR="00FD0D84" w:rsidRPr="00FD0D84">
              <w:rPr>
                <w:rFonts w:ascii="Times New Roman" w:hAnsi="Times New Roman" w:cs="Times New Roman"/>
                <w:noProof/>
                <w:webHidden/>
              </w:rPr>
              <w:fldChar w:fldCharType="end"/>
            </w:r>
          </w:hyperlink>
        </w:p>
        <w:p w:rsidR="00FD0D84" w:rsidRPr="00FD0D84" w:rsidRDefault="007756C0">
          <w:pPr>
            <w:pStyle w:val="TJ3"/>
            <w:tabs>
              <w:tab w:val="left" w:pos="1320"/>
              <w:tab w:val="right" w:leader="dot" w:pos="9062"/>
            </w:tabs>
            <w:rPr>
              <w:rFonts w:ascii="Times New Roman" w:eastAsiaTheme="minorEastAsia" w:hAnsi="Times New Roman" w:cs="Times New Roman"/>
              <w:noProof/>
              <w:lang w:eastAsia="hu-HU"/>
            </w:rPr>
          </w:pPr>
          <w:hyperlink w:anchor="_Toc532121385" w:history="1">
            <w:r w:rsidR="00FD0D84" w:rsidRPr="00FD0D84">
              <w:rPr>
                <w:rStyle w:val="Hiperhivatkozs"/>
                <w:rFonts w:ascii="Times New Roman" w:hAnsi="Times New Roman" w:cs="Times New Roman"/>
                <w:noProof/>
              </w:rPr>
              <w:t>6.4.3.</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Bűnügyi helyzet az Észak-Hegyháti Mikrotérségben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_Toc532121385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51</w:t>
            </w:r>
            <w:r w:rsidR="00FD0D84" w:rsidRPr="00FD0D84">
              <w:rPr>
                <w:rFonts w:ascii="Times New Roman" w:hAnsi="Times New Roman" w:cs="Times New Roman"/>
                <w:noProof/>
                <w:webHidden/>
              </w:rPr>
              <w:fldChar w:fldCharType="end"/>
            </w:r>
          </w:hyperlink>
        </w:p>
        <w:p w:rsidR="00FD0D84" w:rsidRPr="00FD0D84" w:rsidRDefault="00FD0D84">
          <w:pPr>
            <w:pStyle w:val="TJ2"/>
            <w:tabs>
              <w:tab w:val="left" w:pos="1100"/>
              <w:tab w:val="right" w:leader="dot" w:pos="9062"/>
            </w:tabs>
            <w:rPr>
              <w:rFonts w:ascii="Times New Roman" w:eastAsiaTheme="minorEastAsia" w:hAnsi="Times New Roman" w:cs="Times New Roman"/>
              <w:noProof/>
              <w:lang w:eastAsia="hu-HU"/>
            </w:rPr>
          </w:pPr>
          <w:r>
            <w:rPr>
              <w:rStyle w:val="Hiperhivatkozs"/>
              <w:rFonts w:ascii="Times New Roman" w:hAnsi="Times New Roman" w:cs="Times New Roman"/>
              <w:noProof/>
            </w:rPr>
            <w:t xml:space="preserve">    </w:t>
          </w:r>
          <w:hyperlink w:anchor="_Toc532121386" w:history="1">
            <w:r w:rsidRPr="00FD0D84">
              <w:rPr>
                <w:rStyle w:val="Hiperhivatkozs"/>
                <w:rFonts w:ascii="Times New Roman" w:hAnsi="Times New Roman" w:cs="Times New Roman"/>
                <w:noProof/>
              </w:rPr>
              <w:t>6.4.4.</w:t>
            </w:r>
            <w:r w:rsidRPr="00FD0D84">
              <w:rPr>
                <w:rFonts w:ascii="Times New Roman" w:eastAsiaTheme="minorEastAsia" w:hAnsi="Times New Roman" w:cs="Times New Roman"/>
                <w:noProof/>
                <w:lang w:eastAsia="hu-HU"/>
              </w:rPr>
              <w:tab/>
            </w:r>
            <w:r w:rsidRPr="00FD0D84">
              <w:rPr>
                <w:rStyle w:val="Hiperhivatkozs"/>
                <w:rFonts w:ascii="Times New Roman" w:hAnsi="Times New Roman" w:cs="Times New Roman"/>
                <w:noProof/>
              </w:rPr>
              <w:t>Ismertté vált bűncselekmények száma települési megosztásban</w:t>
            </w:r>
            <w:r w:rsidRPr="00FD0D84">
              <w:rPr>
                <w:rFonts w:ascii="Times New Roman" w:hAnsi="Times New Roman" w:cs="Times New Roman"/>
                <w:noProof/>
                <w:webHidden/>
              </w:rPr>
              <w:tab/>
            </w:r>
            <w:r w:rsidRPr="00FD0D84">
              <w:rPr>
                <w:rFonts w:ascii="Times New Roman" w:hAnsi="Times New Roman" w:cs="Times New Roman"/>
                <w:noProof/>
                <w:webHidden/>
              </w:rPr>
              <w:fldChar w:fldCharType="begin"/>
            </w:r>
            <w:r w:rsidRPr="00FD0D84">
              <w:rPr>
                <w:rFonts w:ascii="Times New Roman" w:hAnsi="Times New Roman" w:cs="Times New Roman"/>
                <w:noProof/>
                <w:webHidden/>
              </w:rPr>
              <w:instrText xml:space="preserve"> PAGEREF _Toc532121386 \h </w:instrText>
            </w:r>
            <w:r w:rsidRPr="00FD0D84">
              <w:rPr>
                <w:rFonts w:ascii="Times New Roman" w:hAnsi="Times New Roman" w:cs="Times New Roman"/>
                <w:noProof/>
                <w:webHidden/>
              </w:rPr>
            </w:r>
            <w:r w:rsidRPr="00FD0D84">
              <w:rPr>
                <w:rFonts w:ascii="Times New Roman" w:hAnsi="Times New Roman" w:cs="Times New Roman"/>
                <w:noProof/>
                <w:webHidden/>
              </w:rPr>
              <w:fldChar w:fldCharType="separate"/>
            </w:r>
            <w:r w:rsidR="0070563F">
              <w:rPr>
                <w:rFonts w:ascii="Times New Roman" w:hAnsi="Times New Roman" w:cs="Times New Roman"/>
                <w:noProof/>
                <w:webHidden/>
              </w:rPr>
              <w:t>51</w:t>
            </w:r>
            <w:r w:rsidRPr="00FD0D84">
              <w:rPr>
                <w:rFonts w:ascii="Times New Roman" w:hAnsi="Times New Roman" w:cs="Times New Roman"/>
                <w:noProof/>
                <w:webHidden/>
              </w:rPr>
              <w:fldChar w:fldCharType="end"/>
            </w:r>
          </w:hyperlink>
        </w:p>
        <w:p w:rsidR="00FD0D84" w:rsidRPr="00FD0D84" w:rsidRDefault="00FD0D84">
          <w:pPr>
            <w:pStyle w:val="TJ2"/>
            <w:tabs>
              <w:tab w:val="left" w:pos="1100"/>
              <w:tab w:val="right" w:leader="dot" w:pos="9062"/>
            </w:tabs>
            <w:rPr>
              <w:rFonts w:ascii="Times New Roman" w:eastAsiaTheme="minorEastAsia" w:hAnsi="Times New Roman" w:cs="Times New Roman"/>
              <w:noProof/>
              <w:lang w:eastAsia="hu-HU"/>
            </w:rPr>
          </w:pPr>
          <w:r>
            <w:rPr>
              <w:rStyle w:val="Hiperhivatkozs"/>
              <w:rFonts w:ascii="Times New Roman" w:hAnsi="Times New Roman" w:cs="Times New Roman"/>
              <w:noProof/>
            </w:rPr>
            <w:t xml:space="preserve">    </w:t>
          </w:r>
          <w:hyperlink w:anchor="_Toc532121387" w:history="1">
            <w:r w:rsidRPr="00FD0D84">
              <w:rPr>
                <w:rStyle w:val="Hiperhivatkozs"/>
                <w:rFonts w:ascii="Times New Roman" w:hAnsi="Times New Roman" w:cs="Times New Roman"/>
                <w:noProof/>
              </w:rPr>
              <w:t>6.4.5.</w:t>
            </w:r>
            <w:r w:rsidRPr="00FD0D84">
              <w:rPr>
                <w:rFonts w:ascii="Times New Roman" w:eastAsiaTheme="minorEastAsia" w:hAnsi="Times New Roman" w:cs="Times New Roman"/>
                <w:noProof/>
                <w:lang w:eastAsia="hu-HU"/>
              </w:rPr>
              <w:tab/>
            </w:r>
            <w:r w:rsidRPr="00FD0D84">
              <w:rPr>
                <w:rStyle w:val="Hiperhivatkozs"/>
                <w:rFonts w:ascii="Times New Roman" w:hAnsi="Times New Roman" w:cs="Times New Roman"/>
                <w:noProof/>
              </w:rPr>
              <w:t>Bűncselekmények főcsoportonkénti megoszlása</w:t>
            </w:r>
            <w:r w:rsidRPr="00FD0D84">
              <w:rPr>
                <w:rFonts w:ascii="Times New Roman" w:hAnsi="Times New Roman" w:cs="Times New Roman"/>
                <w:noProof/>
                <w:webHidden/>
              </w:rPr>
              <w:tab/>
            </w:r>
            <w:r w:rsidRPr="00FD0D84">
              <w:rPr>
                <w:rFonts w:ascii="Times New Roman" w:hAnsi="Times New Roman" w:cs="Times New Roman"/>
                <w:noProof/>
                <w:webHidden/>
              </w:rPr>
              <w:fldChar w:fldCharType="begin"/>
            </w:r>
            <w:r w:rsidRPr="00FD0D84">
              <w:rPr>
                <w:rFonts w:ascii="Times New Roman" w:hAnsi="Times New Roman" w:cs="Times New Roman"/>
                <w:noProof/>
                <w:webHidden/>
              </w:rPr>
              <w:instrText xml:space="preserve"> PAGEREF _Toc532121387 \h </w:instrText>
            </w:r>
            <w:r w:rsidRPr="00FD0D84">
              <w:rPr>
                <w:rFonts w:ascii="Times New Roman" w:hAnsi="Times New Roman" w:cs="Times New Roman"/>
                <w:noProof/>
                <w:webHidden/>
              </w:rPr>
            </w:r>
            <w:r w:rsidRPr="00FD0D84">
              <w:rPr>
                <w:rFonts w:ascii="Times New Roman" w:hAnsi="Times New Roman" w:cs="Times New Roman"/>
                <w:noProof/>
                <w:webHidden/>
              </w:rPr>
              <w:fldChar w:fldCharType="separate"/>
            </w:r>
            <w:r w:rsidR="0070563F">
              <w:rPr>
                <w:rFonts w:ascii="Times New Roman" w:hAnsi="Times New Roman" w:cs="Times New Roman"/>
                <w:noProof/>
                <w:webHidden/>
              </w:rPr>
              <w:t>54</w:t>
            </w:r>
            <w:r w:rsidRPr="00FD0D84">
              <w:rPr>
                <w:rFonts w:ascii="Times New Roman" w:hAnsi="Times New Roman" w:cs="Times New Roman"/>
                <w:noProof/>
                <w:webHidden/>
              </w:rPr>
              <w:fldChar w:fldCharType="end"/>
            </w:r>
          </w:hyperlink>
        </w:p>
        <w:p w:rsidR="00FD0D84" w:rsidRPr="00FD0D84" w:rsidRDefault="007756C0">
          <w:pPr>
            <w:pStyle w:val="TJ2"/>
            <w:tabs>
              <w:tab w:val="left" w:pos="880"/>
              <w:tab w:val="right" w:leader="dot" w:pos="9062"/>
            </w:tabs>
            <w:rPr>
              <w:rFonts w:ascii="Times New Roman" w:eastAsiaTheme="minorEastAsia" w:hAnsi="Times New Roman" w:cs="Times New Roman"/>
              <w:noProof/>
              <w:lang w:eastAsia="hu-HU"/>
            </w:rPr>
          </w:pPr>
          <w:hyperlink w:anchor="_Toc532121388" w:history="1">
            <w:r w:rsidR="00FD0D84" w:rsidRPr="00FD0D84">
              <w:rPr>
                <w:rStyle w:val="Hiperhivatkozs"/>
                <w:rFonts w:ascii="Times New Roman" w:hAnsi="Times New Roman" w:cs="Times New Roman"/>
                <w:noProof/>
              </w:rPr>
              <w:t>6.5.</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Következtetések</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_Toc532121388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55</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89" w:history="1">
            <w:r w:rsidR="00FD0D84" w:rsidRPr="00FD0D84">
              <w:rPr>
                <w:rStyle w:val="Hiperhivatkozs"/>
                <w:rFonts w:ascii="Times New Roman" w:hAnsi="Times New Roman" w:cs="Times New Roman"/>
                <w:noProof/>
              </w:rPr>
              <w:t>6.6. Beavatkozási területek, célok, intézkedések</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_Toc532121389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56</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90" w:history="1">
            <w:r w:rsidR="00FD0D84" w:rsidRPr="00FD0D84">
              <w:rPr>
                <w:rStyle w:val="Hiperhivatkozs"/>
                <w:rFonts w:ascii="Times New Roman" w:hAnsi="Times New Roman" w:cs="Times New Roman"/>
                <w:noProof/>
              </w:rPr>
              <w:t>6.6.1. A gyermek- és fiatalkori bűnözés megelőzésével kapcsolatos célok:</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_Toc532121390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56</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91" w:history="1">
            <w:r w:rsidR="00FD0D84" w:rsidRPr="00FD0D84">
              <w:rPr>
                <w:rStyle w:val="Hiperhivatkozs"/>
                <w:rFonts w:ascii="Times New Roman" w:hAnsi="Times New Roman" w:cs="Times New Roman"/>
                <w:noProof/>
              </w:rPr>
              <w:t>6.6.2. Településbiztonság</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_Toc532121391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57</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92" w:history="1">
            <w:r w:rsidR="00FD0D84" w:rsidRPr="00FD0D84">
              <w:rPr>
                <w:rStyle w:val="Hiperhivatkozs"/>
                <w:rFonts w:ascii="Times New Roman" w:hAnsi="Times New Roman" w:cs="Times New Roman"/>
                <w:noProof/>
                <w:lang w:eastAsia="hu-HU"/>
              </w:rPr>
              <w:t>6.6.3. Célok az áldozattá válás megelőzése területén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_Toc532121392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58</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93" w:history="1">
            <w:r w:rsidR="00FD0D84" w:rsidRPr="00FD0D84">
              <w:rPr>
                <w:rStyle w:val="Hiperhivatkozs"/>
                <w:rFonts w:ascii="Times New Roman" w:hAnsi="Times New Roman" w:cs="Times New Roman"/>
                <w:noProof/>
                <w:lang w:eastAsia="hu-HU"/>
              </w:rPr>
              <w:t>6.6.4. Célok a közösségi és személyi tulajdon védelme területén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_Toc532121393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59</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94" w:history="1">
            <w:r w:rsidR="00FD0D84" w:rsidRPr="00FD0D84">
              <w:rPr>
                <w:rStyle w:val="Hiperhivatkozs"/>
                <w:rFonts w:ascii="Times New Roman" w:hAnsi="Times New Roman" w:cs="Times New Roman"/>
                <w:noProof/>
                <w:lang w:eastAsia="hu-HU"/>
              </w:rPr>
              <w:t>6.6.5. Célok a családon belüli erőszak csökkentése érdekében: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_Toc532121394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59</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95" w:history="1">
            <w:r w:rsidR="00FD0D84" w:rsidRPr="00FD0D84">
              <w:rPr>
                <w:rStyle w:val="Hiperhivatkozs"/>
                <w:rFonts w:ascii="Times New Roman" w:hAnsi="Times New Roman" w:cs="Times New Roman"/>
                <w:noProof/>
                <w:lang w:eastAsia="hu-HU"/>
              </w:rPr>
              <w:t>6.6.6. Célok a bűnismétlés megelőzése területén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_Toc532121395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60</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96" w:history="1">
            <w:r w:rsidR="00FD0D84" w:rsidRPr="00FD0D84">
              <w:rPr>
                <w:rStyle w:val="Hiperhivatkozs"/>
                <w:rFonts w:ascii="Times New Roman" w:hAnsi="Times New Roman" w:cs="Times New Roman"/>
                <w:noProof/>
                <w:lang w:eastAsia="hu-HU"/>
              </w:rPr>
              <w:t>6.7. Várható eredmények</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_Toc532121396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60</w:t>
            </w:r>
            <w:r w:rsidR="00FD0D84" w:rsidRPr="00FD0D84">
              <w:rPr>
                <w:rFonts w:ascii="Times New Roman" w:hAnsi="Times New Roman" w:cs="Times New Roman"/>
                <w:noProof/>
                <w:webHidden/>
              </w:rPr>
              <w:fldChar w:fldCharType="end"/>
            </w:r>
          </w:hyperlink>
        </w:p>
        <w:p w:rsidR="00FD0D84" w:rsidRPr="00FD0D84" w:rsidRDefault="007756C0">
          <w:pPr>
            <w:pStyle w:val="TJ2"/>
            <w:tabs>
              <w:tab w:val="right" w:leader="dot" w:pos="9062"/>
            </w:tabs>
            <w:rPr>
              <w:rFonts w:ascii="Times New Roman" w:eastAsiaTheme="minorEastAsia" w:hAnsi="Times New Roman" w:cs="Times New Roman"/>
              <w:noProof/>
              <w:lang w:eastAsia="hu-HU"/>
            </w:rPr>
          </w:pPr>
          <w:hyperlink w:anchor="_Toc532121397" w:history="1">
            <w:r w:rsidR="00FD0D84" w:rsidRPr="00FD0D84">
              <w:rPr>
                <w:rStyle w:val="Hiperhivatkozs"/>
                <w:rFonts w:ascii="Times New Roman" w:hAnsi="Times New Roman" w:cs="Times New Roman"/>
                <w:noProof/>
                <w:lang w:eastAsia="hu-HU"/>
              </w:rPr>
              <w:t>6.8. Intézkedési terv</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_Toc532121397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61</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98" w:history="1">
            <w:r w:rsidR="00FD0D84" w:rsidRPr="00FD0D84">
              <w:rPr>
                <w:rStyle w:val="Hiperhivatkozs"/>
                <w:rFonts w:ascii="Times New Roman" w:hAnsi="Times New Roman" w:cs="Times New Roman"/>
                <w:noProof/>
                <w:lang w:eastAsia="hu-HU"/>
              </w:rPr>
              <w:t>6.8.1. Feladatok a gyermek-és fiatalkorú bűnözés csökkentése területén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_Toc532121398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61</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399" w:history="1">
            <w:r w:rsidR="00FD0D84" w:rsidRPr="00FD0D84">
              <w:rPr>
                <w:rStyle w:val="Hiperhivatkozs"/>
                <w:rFonts w:ascii="Times New Roman" w:hAnsi="Times New Roman" w:cs="Times New Roman"/>
                <w:noProof/>
                <w:lang w:eastAsia="hu-HU"/>
              </w:rPr>
              <w:t>6.8.2. Feladatok a településbiztonság javítása, a közösségi és személyi tulajdon védelme területén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_Toc532121399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62</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400" w:history="1">
            <w:r w:rsidR="00FD0D84" w:rsidRPr="00FD0D84">
              <w:rPr>
                <w:rStyle w:val="Hiperhivatkozs"/>
                <w:rFonts w:ascii="Times New Roman" w:hAnsi="Times New Roman" w:cs="Times New Roman"/>
                <w:noProof/>
                <w:lang w:eastAsia="hu-HU"/>
              </w:rPr>
              <w:t>6.8.3. Feladatok az áldozattá válás megelőzése területén: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_Toc532121400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63</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401" w:history="1">
            <w:r w:rsidR="00FD0D84" w:rsidRPr="00FD0D84">
              <w:rPr>
                <w:rStyle w:val="Hiperhivatkozs"/>
                <w:rFonts w:ascii="Times New Roman" w:hAnsi="Times New Roman" w:cs="Times New Roman"/>
                <w:noProof/>
              </w:rPr>
              <w:t>6.8.4. Feladatok a családon belüli erőszak csökkentése érdekében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_Toc532121401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63</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402" w:history="1">
            <w:r w:rsidR="00FD0D84" w:rsidRPr="00FD0D84">
              <w:rPr>
                <w:rStyle w:val="Hiperhivatkozs"/>
                <w:rFonts w:ascii="Times New Roman" w:hAnsi="Times New Roman" w:cs="Times New Roman"/>
                <w:noProof/>
                <w:lang w:eastAsia="hu-HU"/>
              </w:rPr>
              <w:t>6.8.5. Feladatok a bűnismétlés megelőzése területén</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_Toc532121402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64</w:t>
            </w:r>
            <w:r w:rsidR="00FD0D84" w:rsidRPr="00FD0D84">
              <w:rPr>
                <w:rFonts w:ascii="Times New Roman" w:hAnsi="Times New Roman" w:cs="Times New Roman"/>
                <w:noProof/>
                <w:webHidden/>
              </w:rPr>
              <w:fldChar w:fldCharType="end"/>
            </w:r>
          </w:hyperlink>
        </w:p>
        <w:p w:rsidR="00FD0D84" w:rsidRPr="00FD0D84" w:rsidRDefault="007756C0">
          <w:pPr>
            <w:pStyle w:val="TJ3"/>
            <w:tabs>
              <w:tab w:val="right" w:leader="dot" w:pos="9062"/>
            </w:tabs>
            <w:rPr>
              <w:rFonts w:ascii="Times New Roman" w:eastAsiaTheme="minorEastAsia" w:hAnsi="Times New Roman" w:cs="Times New Roman"/>
              <w:noProof/>
              <w:lang w:eastAsia="hu-HU"/>
            </w:rPr>
          </w:pPr>
          <w:hyperlink w:anchor="_Toc532121403" w:history="1">
            <w:r w:rsidR="00FD0D84" w:rsidRPr="00FD0D84">
              <w:rPr>
                <w:rStyle w:val="Hiperhivatkozs"/>
                <w:rFonts w:ascii="Times New Roman" w:hAnsi="Times New Roman" w:cs="Times New Roman"/>
                <w:noProof/>
                <w:lang w:eastAsia="hu-HU"/>
              </w:rPr>
              <w:t>6.8.6. Összehangolt kommunikáció</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_Toc532121403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64</w:t>
            </w:r>
            <w:r w:rsidR="00FD0D84" w:rsidRPr="00FD0D84">
              <w:rPr>
                <w:rFonts w:ascii="Times New Roman" w:hAnsi="Times New Roman" w:cs="Times New Roman"/>
                <w:noProof/>
                <w:webHidden/>
              </w:rPr>
              <w:fldChar w:fldCharType="end"/>
            </w:r>
          </w:hyperlink>
        </w:p>
        <w:p w:rsidR="00FD0D84" w:rsidRDefault="007756C0">
          <w:pPr>
            <w:pStyle w:val="TJ1"/>
            <w:rPr>
              <w:rFonts w:eastAsiaTheme="minorEastAsia"/>
              <w:noProof/>
              <w:lang w:eastAsia="hu-HU"/>
            </w:rPr>
          </w:pPr>
          <w:hyperlink w:anchor="_Toc532121404" w:history="1">
            <w:r w:rsidR="00FD0D84" w:rsidRPr="00FD0D84">
              <w:rPr>
                <w:rStyle w:val="Hiperhivatkozs"/>
                <w:rFonts w:ascii="Times New Roman" w:hAnsi="Times New Roman" w:cs="Times New Roman"/>
                <w:noProof/>
              </w:rPr>
              <w:t>7.</w:t>
            </w:r>
            <w:r w:rsidR="00FD0D84" w:rsidRPr="00FD0D84">
              <w:rPr>
                <w:rFonts w:ascii="Times New Roman" w:eastAsiaTheme="minorEastAsia" w:hAnsi="Times New Roman" w:cs="Times New Roman"/>
                <w:noProof/>
                <w:lang w:eastAsia="hu-HU"/>
              </w:rPr>
              <w:tab/>
            </w:r>
            <w:r w:rsidR="00FD0D84" w:rsidRPr="00FD0D84">
              <w:rPr>
                <w:rStyle w:val="Hiperhivatkozs"/>
                <w:rFonts w:ascii="Times New Roman" w:hAnsi="Times New Roman" w:cs="Times New Roman"/>
                <w:noProof/>
              </w:rPr>
              <w:t>Összegzés</w:t>
            </w:r>
            <w:r w:rsidR="00FD0D84" w:rsidRPr="00FD0D84">
              <w:rPr>
                <w:rFonts w:ascii="Times New Roman" w:hAnsi="Times New Roman" w:cs="Times New Roman"/>
                <w:noProof/>
                <w:webHidden/>
              </w:rPr>
              <w:tab/>
            </w:r>
            <w:r w:rsidR="00FD0D84" w:rsidRPr="00FD0D84">
              <w:rPr>
                <w:rFonts w:ascii="Times New Roman" w:hAnsi="Times New Roman" w:cs="Times New Roman"/>
                <w:noProof/>
                <w:webHidden/>
              </w:rPr>
              <w:fldChar w:fldCharType="begin"/>
            </w:r>
            <w:r w:rsidR="00FD0D84" w:rsidRPr="00FD0D84">
              <w:rPr>
                <w:rFonts w:ascii="Times New Roman" w:hAnsi="Times New Roman" w:cs="Times New Roman"/>
                <w:noProof/>
                <w:webHidden/>
              </w:rPr>
              <w:instrText xml:space="preserve"> PAGEREF _Toc532121404 \h </w:instrText>
            </w:r>
            <w:r w:rsidR="00FD0D84" w:rsidRPr="00FD0D84">
              <w:rPr>
                <w:rFonts w:ascii="Times New Roman" w:hAnsi="Times New Roman" w:cs="Times New Roman"/>
                <w:noProof/>
                <w:webHidden/>
              </w:rPr>
            </w:r>
            <w:r w:rsidR="00FD0D84" w:rsidRPr="00FD0D84">
              <w:rPr>
                <w:rFonts w:ascii="Times New Roman" w:hAnsi="Times New Roman" w:cs="Times New Roman"/>
                <w:noProof/>
                <w:webHidden/>
              </w:rPr>
              <w:fldChar w:fldCharType="separate"/>
            </w:r>
            <w:r w:rsidR="0070563F">
              <w:rPr>
                <w:rFonts w:ascii="Times New Roman" w:hAnsi="Times New Roman" w:cs="Times New Roman"/>
                <w:noProof/>
                <w:webHidden/>
              </w:rPr>
              <w:t>65</w:t>
            </w:r>
            <w:r w:rsidR="00FD0D84" w:rsidRPr="00FD0D84">
              <w:rPr>
                <w:rFonts w:ascii="Times New Roman" w:hAnsi="Times New Roman" w:cs="Times New Roman"/>
                <w:noProof/>
                <w:webHidden/>
              </w:rPr>
              <w:fldChar w:fldCharType="end"/>
            </w:r>
          </w:hyperlink>
        </w:p>
        <w:p w:rsidR="004C67AB" w:rsidRPr="001976A9" w:rsidRDefault="004C67AB">
          <w:pPr>
            <w:rPr>
              <w:rFonts w:ascii="Times New Roman" w:hAnsi="Times New Roman" w:cs="Times New Roman"/>
              <w:b/>
              <w:bCs/>
            </w:rPr>
          </w:pPr>
          <w:r w:rsidRPr="001976A9">
            <w:rPr>
              <w:rFonts w:ascii="Times New Roman" w:hAnsi="Times New Roman" w:cs="Times New Roman"/>
              <w:b/>
              <w:bCs/>
            </w:rPr>
            <w:fldChar w:fldCharType="end"/>
          </w:r>
        </w:p>
      </w:sdtContent>
    </w:sdt>
    <w:p w:rsidR="00E15D1A" w:rsidRPr="001976A9" w:rsidRDefault="00BF61AD" w:rsidP="00E24819">
      <w:pPr>
        <w:pStyle w:val="Cmsor1"/>
        <w:numPr>
          <w:ilvl w:val="0"/>
          <w:numId w:val="1"/>
        </w:numPr>
        <w:spacing w:line="360" w:lineRule="auto"/>
        <w:rPr>
          <w:rFonts w:ascii="Times New Roman" w:hAnsi="Times New Roman" w:cs="Times New Roman"/>
          <w:b/>
          <w:sz w:val="36"/>
          <w:szCs w:val="36"/>
        </w:rPr>
      </w:pPr>
      <w:bookmarkStart w:id="1" w:name="_Toc532121337"/>
      <w:r w:rsidRPr="001976A9">
        <w:rPr>
          <w:rFonts w:ascii="Times New Roman" w:hAnsi="Times New Roman" w:cs="Times New Roman"/>
          <w:b/>
          <w:sz w:val="36"/>
          <w:szCs w:val="36"/>
        </w:rPr>
        <w:lastRenderedPageBreak/>
        <w:t>Lépés –Váltás az Észak-Hegyháti Mikrotérségben</w:t>
      </w:r>
      <w:bookmarkEnd w:id="1"/>
    </w:p>
    <w:p w:rsidR="00BF61AD" w:rsidRPr="001976A9" w:rsidRDefault="00BF61AD" w:rsidP="00BF61AD">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Alsómocsolád Község Önkormányzata, "Lépés-Váltás az Észak Hegyháti Mikrotérségben" címmel, az EFOP-1.5.3-16-2017 Humán szolgáltatások fejlesztése térségi szemléletben - kedvezményezett térségek című pályázati felhíváson 240,1 millió forint európai uniós támogatást nyert, mely a projekt összköltségének 100 %-a.</w:t>
      </w:r>
    </w:p>
    <w:p w:rsidR="00BF61AD" w:rsidRPr="001976A9" w:rsidRDefault="00BF61AD" w:rsidP="00BF61AD">
      <w:pPr>
        <w:spacing w:line="360" w:lineRule="auto"/>
        <w:jc w:val="both"/>
        <w:rPr>
          <w:rFonts w:ascii="Times New Roman" w:hAnsi="Times New Roman" w:cs="Times New Roman"/>
          <w:color w:val="000000" w:themeColor="text1"/>
          <w:sz w:val="24"/>
          <w:szCs w:val="24"/>
        </w:rPr>
      </w:pPr>
      <w:r w:rsidRPr="001976A9">
        <w:rPr>
          <w:rFonts w:ascii="Times New Roman" w:hAnsi="Times New Roman" w:cs="Times New Roman"/>
          <w:color w:val="000000" w:themeColor="text1"/>
          <w:sz w:val="24"/>
          <w:szCs w:val="24"/>
        </w:rPr>
        <w:t xml:space="preserve">„Lépés-Váltás az Észak Hegyháti Mikrotérségben” program jövőképe az élhető és fejlődő Észak- Hegyhát, mely magában foglalja azt itt élők életesélyeinek és életminőségének javítását, az ehhez szükséges kompetenciák szintjének emelését, a jelenlévő szociális hátrányok leküzdését, a települések népességmegtartó képességének javítását, a szektorközi együttműködések erősítését,- bővítését, a  humán közszolgáltatások színvonalának javítását, az atipikus foglalkoztatás és képzés,  a közösség,- és egészségszervezés, valamint tanácsadás eszközrendszerének térségi igényekre való kidolgozását, működtetését,  társadalmasítását. </w:t>
      </w:r>
    </w:p>
    <w:p w:rsidR="00BF61AD" w:rsidRPr="001976A9" w:rsidRDefault="00BF61AD" w:rsidP="00BF61AD">
      <w:pPr>
        <w:spacing w:line="360" w:lineRule="auto"/>
        <w:jc w:val="both"/>
        <w:rPr>
          <w:rFonts w:ascii="Times New Roman" w:hAnsi="Times New Roman" w:cs="Times New Roman"/>
          <w:color w:val="000000" w:themeColor="text1"/>
          <w:sz w:val="24"/>
          <w:szCs w:val="24"/>
          <w:lang w:val="en-US"/>
        </w:rPr>
      </w:pPr>
      <w:r w:rsidRPr="001976A9">
        <w:rPr>
          <w:rFonts w:ascii="Times New Roman" w:hAnsi="Times New Roman" w:cs="Times New Roman"/>
          <w:color w:val="000000" w:themeColor="text1"/>
          <w:sz w:val="24"/>
          <w:szCs w:val="24"/>
        </w:rPr>
        <w:t>A program célja a mikrotérség társadalmi tervezés módszertanával létrehozott, konszenzuson alapuló humán fejlesztési stratégiájának megvalós</w:t>
      </w:r>
      <w:r w:rsidR="008255F1" w:rsidRPr="001976A9">
        <w:rPr>
          <w:rFonts w:ascii="Times New Roman" w:hAnsi="Times New Roman" w:cs="Times New Roman"/>
          <w:color w:val="000000" w:themeColor="text1"/>
          <w:sz w:val="24"/>
          <w:szCs w:val="24"/>
        </w:rPr>
        <w:t xml:space="preserve">ítása, a települési és térségi </w:t>
      </w:r>
      <w:r w:rsidRPr="001976A9">
        <w:rPr>
          <w:rFonts w:ascii="Times New Roman" w:hAnsi="Times New Roman" w:cs="Times New Roman"/>
          <w:color w:val="000000" w:themeColor="text1"/>
          <w:sz w:val="24"/>
          <w:szCs w:val="24"/>
        </w:rPr>
        <w:t>identitás erősítése, az erőforrások aktivizálása és fejlesztése, az  állampolgári aktivitás növelése és partneri együttműködések generálása. </w:t>
      </w:r>
    </w:p>
    <w:p w:rsidR="00BF61AD" w:rsidRPr="001976A9" w:rsidRDefault="00BF61AD" w:rsidP="00BF61AD">
      <w:pPr>
        <w:pStyle w:val="normal-header"/>
        <w:spacing w:line="360" w:lineRule="auto"/>
        <w:ind w:firstLine="0"/>
        <w:rPr>
          <w:rFonts w:ascii="Times New Roman" w:hAnsi="Times New Roman" w:cs="Times New Roman"/>
          <w:color w:val="000000" w:themeColor="text1"/>
          <w:sz w:val="24"/>
        </w:rPr>
      </w:pPr>
      <w:r w:rsidRPr="001976A9">
        <w:rPr>
          <w:rFonts w:ascii="Times New Roman" w:hAnsi="Times New Roman" w:cs="Times New Roman"/>
          <w:color w:val="000000" w:themeColor="text1"/>
          <w:sz w:val="24"/>
        </w:rPr>
        <w:t>„Lépés-Váltás az Észak Hegyháti Mikrotérségben” program megvalósítása 2018. március 01-én indult, a projektidőszak 36 hónapjában többek között megvalósításra kerül 11 képzés, 22 különböző típusú rendezvénycsoport mintegy 360 eseménye, lehelőség nyílik 4 különböző tanácsadási szolgáltatás igénybevételére, megújul 6 közösségi színt</w:t>
      </w:r>
      <w:r w:rsidR="009E08A1" w:rsidRPr="001976A9">
        <w:rPr>
          <w:rFonts w:ascii="Times New Roman" w:hAnsi="Times New Roman" w:cs="Times New Roman"/>
          <w:color w:val="000000" w:themeColor="text1"/>
          <w:sz w:val="24"/>
        </w:rPr>
        <w:t>ér, elkészül 6 darab tanulmány, közöttük a térség bűnmegelőzési startégiája.</w:t>
      </w:r>
      <w:r w:rsidRPr="001976A9">
        <w:rPr>
          <w:rFonts w:ascii="Times New Roman" w:hAnsi="Times New Roman" w:cs="Times New Roman"/>
          <w:color w:val="000000" w:themeColor="text1"/>
          <w:sz w:val="24"/>
        </w:rPr>
        <w:t xml:space="preserve"> </w:t>
      </w:r>
    </w:p>
    <w:p w:rsidR="009E08A1" w:rsidRPr="001976A9" w:rsidRDefault="009E08A1" w:rsidP="00BF61AD">
      <w:pPr>
        <w:pStyle w:val="normal-header"/>
        <w:spacing w:line="360" w:lineRule="auto"/>
        <w:ind w:firstLine="0"/>
        <w:rPr>
          <w:rFonts w:ascii="Times New Roman" w:hAnsi="Times New Roman" w:cs="Times New Roman"/>
          <w:color w:val="000000" w:themeColor="text1"/>
          <w:sz w:val="24"/>
        </w:rPr>
      </w:pPr>
    </w:p>
    <w:p w:rsidR="00BF61AD" w:rsidRPr="001976A9" w:rsidRDefault="00BF61AD" w:rsidP="00BF61AD">
      <w:pPr>
        <w:autoSpaceDE w:val="0"/>
        <w:autoSpaceDN w:val="0"/>
        <w:adjustRightInd w:val="0"/>
        <w:spacing w:after="0" w:line="360" w:lineRule="auto"/>
        <w:jc w:val="both"/>
        <w:rPr>
          <w:rFonts w:ascii="Times New Roman" w:hAnsi="Times New Roman" w:cs="Times New Roman"/>
          <w:sz w:val="24"/>
          <w:szCs w:val="24"/>
        </w:rPr>
      </w:pPr>
      <w:r w:rsidRPr="001976A9">
        <w:rPr>
          <w:rFonts w:ascii="Times New Roman" w:hAnsi="Times New Roman" w:cs="Times New Roman"/>
          <w:sz w:val="24"/>
          <w:szCs w:val="24"/>
        </w:rPr>
        <w:t>A projekt megvalósítója Alsómocsolád Község Önkormányzata, konzorciumban Bikal Község Önkormányzatával, Kisvaszar Község Önkormányzatával, Mágocs Város Önkormányzatával, Mekényes Község Önkormányzatával, Nagyhajmás Község Önkormányzatával és Nagyhajmás Község Roma Nemzetiségi Önkormányzatával.</w:t>
      </w:r>
    </w:p>
    <w:p w:rsidR="009E08A1" w:rsidRPr="001976A9" w:rsidRDefault="009E08A1" w:rsidP="00BF61AD">
      <w:pPr>
        <w:autoSpaceDE w:val="0"/>
        <w:autoSpaceDN w:val="0"/>
        <w:adjustRightInd w:val="0"/>
        <w:spacing w:after="0" w:line="360" w:lineRule="auto"/>
        <w:jc w:val="both"/>
        <w:rPr>
          <w:rFonts w:ascii="Times New Roman" w:hAnsi="Times New Roman" w:cs="Times New Roman"/>
          <w:sz w:val="24"/>
          <w:szCs w:val="24"/>
        </w:rPr>
      </w:pPr>
    </w:p>
    <w:p w:rsidR="009E08A1" w:rsidRPr="001976A9" w:rsidRDefault="009E08A1" w:rsidP="00BF61AD">
      <w:pPr>
        <w:autoSpaceDE w:val="0"/>
        <w:autoSpaceDN w:val="0"/>
        <w:adjustRightInd w:val="0"/>
        <w:spacing w:after="0" w:line="360" w:lineRule="auto"/>
        <w:jc w:val="both"/>
        <w:rPr>
          <w:rFonts w:ascii="Times New Roman" w:hAnsi="Times New Roman" w:cs="Times New Roman"/>
          <w:sz w:val="24"/>
          <w:szCs w:val="24"/>
        </w:rPr>
      </w:pPr>
    </w:p>
    <w:p w:rsidR="009E08A1" w:rsidRPr="001976A9" w:rsidRDefault="009E08A1" w:rsidP="00BF61AD">
      <w:pPr>
        <w:autoSpaceDE w:val="0"/>
        <w:autoSpaceDN w:val="0"/>
        <w:adjustRightInd w:val="0"/>
        <w:spacing w:after="0" w:line="360" w:lineRule="auto"/>
        <w:jc w:val="both"/>
        <w:rPr>
          <w:rFonts w:ascii="Times New Roman" w:hAnsi="Times New Roman" w:cs="Times New Roman"/>
          <w:sz w:val="24"/>
          <w:szCs w:val="24"/>
        </w:rPr>
      </w:pPr>
    </w:p>
    <w:p w:rsidR="00E15D1A" w:rsidRPr="001976A9" w:rsidRDefault="00E15D1A" w:rsidP="00783301">
      <w:pPr>
        <w:spacing w:line="360" w:lineRule="auto"/>
        <w:jc w:val="both"/>
        <w:rPr>
          <w:rFonts w:ascii="Times New Roman" w:hAnsi="Times New Roman" w:cs="Times New Roman"/>
          <w:sz w:val="24"/>
          <w:szCs w:val="24"/>
        </w:rPr>
      </w:pPr>
    </w:p>
    <w:p w:rsidR="00EE082E" w:rsidRPr="001976A9" w:rsidRDefault="00EE082E" w:rsidP="00E24819">
      <w:pPr>
        <w:pStyle w:val="Cmsor1"/>
        <w:numPr>
          <w:ilvl w:val="0"/>
          <w:numId w:val="1"/>
        </w:numPr>
        <w:rPr>
          <w:rFonts w:ascii="Times New Roman" w:hAnsi="Times New Roman" w:cs="Times New Roman"/>
          <w:b/>
          <w:sz w:val="36"/>
          <w:szCs w:val="36"/>
        </w:rPr>
      </w:pPr>
      <w:bookmarkStart w:id="2" w:name="_Toc532121338"/>
      <w:r w:rsidRPr="001976A9">
        <w:rPr>
          <w:rFonts w:ascii="Times New Roman" w:hAnsi="Times New Roman" w:cs="Times New Roman"/>
          <w:b/>
          <w:sz w:val="36"/>
          <w:szCs w:val="36"/>
        </w:rPr>
        <w:lastRenderedPageBreak/>
        <w:t>A Bűnmegelőzés</w:t>
      </w:r>
      <w:r w:rsidR="00314C21" w:rsidRPr="001976A9">
        <w:rPr>
          <w:rFonts w:ascii="Times New Roman" w:hAnsi="Times New Roman" w:cs="Times New Roman"/>
          <w:b/>
          <w:sz w:val="36"/>
          <w:szCs w:val="36"/>
        </w:rPr>
        <w:t xml:space="preserve">, a bűnmegelőzési </w:t>
      </w:r>
      <w:r w:rsidR="000E0552" w:rsidRPr="001976A9">
        <w:rPr>
          <w:rFonts w:ascii="Times New Roman" w:hAnsi="Times New Roman" w:cs="Times New Roman"/>
          <w:b/>
          <w:sz w:val="36"/>
          <w:szCs w:val="36"/>
        </w:rPr>
        <w:t>stratégia</w:t>
      </w:r>
      <w:bookmarkEnd w:id="2"/>
    </w:p>
    <w:p w:rsidR="000E0552" w:rsidRPr="001976A9" w:rsidRDefault="000E0552" w:rsidP="000E0552">
      <w:pPr>
        <w:rPr>
          <w:rFonts w:ascii="Times New Roman" w:hAnsi="Times New Roman" w:cs="Times New Roman"/>
        </w:rPr>
      </w:pPr>
    </w:p>
    <w:p w:rsidR="000E0552" w:rsidRPr="001976A9" w:rsidRDefault="000E0552" w:rsidP="000E0552">
      <w:pPr>
        <w:shd w:val="clear" w:color="auto" w:fill="FFFFFF"/>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 xml:space="preserve">Az Európai Unió Tanácsa 2001. május 28-án hozott döntése értelmében a bűnmegelőzés minden olyan intézkedés és beavatkozás, amelynek célja vagy eredménye a bűnözés mennyiségi csökkentése, az állampolgárok biztonságérzetének minőségi javítása, történjék az a bűnalkalmak csökkentésével, a bűnözést előidéző okok hatásának mérséklésével, vagy a sértetté válás megelőzésével. </w:t>
      </w:r>
    </w:p>
    <w:p w:rsidR="00BC6E26" w:rsidRPr="001976A9" w:rsidRDefault="000E0552" w:rsidP="006C1FA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Az elmúlt években, évtizedekben egyre inkább előtérbe került, egyre nagyobb teret kapott a társadalmi bűnmegelőzés ügye.  Több éves előkészület után elkészült és elfogadásra került Magyarország Társadalmi Bűnmegelőzés Nemzeti Stratégiája</w:t>
      </w:r>
      <w:r w:rsidR="00BC6E26" w:rsidRPr="001976A9">
        <w:rPr>
          <w:rFonts w:ascii="Times New Roman" w:hAnsi="Times New Roman" w:cs="Times New Roman"/>
          <w:sz w:val="24"/>
          <w:szCs w:val="24"/>
        </w:rPr>
        <w:t xml:space="preserve"> 2003-ben, majd a 2013. évi felülvizsgálatát követően a 1744/2013. (X. 17.) Korm. határozattal elfogadásra került a jelenleg érvényben lévő Nemzeti Bűnmegelőzési Stratégia (2013-2023), mely a jelenlegi magyar és nemzetközi helyzet, valamint a prognosztizálható jövőbeli trendek figyelembevételével meghatározza a következő tíz év jogalkotási, szervezetfejlesztési, képzési, szemlélet- és tudatformálási feladatait, valamint a szükséges össztársadalmi fellépés elősegítésének lehetőségeit a bűnmegelőzés területén.</w:t>
      </w:r>
    </w:p>
    <w:p w:rsidR="006C1FA4" w:rsidRPr="001976A9" w:rsidRDefault="006C1FA4" w:rsidP="006C1FA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 xml:space="preserve">Egyre jobban érződik, hogy összefogottabbá, szervezettebbé, célirányossá válik a társadalom aktivitása a bűnmegelőzés érdekében. </w:t>
      </w:r>
    </w:p>
    <w:p w:rsidR="006C1FA4" w:rsidRPr="001976A9" w:rsidRDefault="006C1FA4" w:rsidP="006C1FA4">
      <w:pPr>
        <w:spacing w:line="360" w:lineRule="auto"/>
        <w:jc w:val="both"/>
        <w:rPr>
          <w:rFonts w:ascii="Times New Roman" w:hAnsi="Times New Roman" w:cs="Times New Roman"/>
          <w:sz w:val="24"/>
          <w:szCs w:val="24"/>
        </w:rPr>
      </w:pPr>
    </w:p>
    <w:p w:rsidR="000E0552" w:rsidRPr="001976A9" w:rsidRDefault="000E0552" w:rsidP="000E0552">
      <w:pPr>
        <w:pStyle w:val="Cmsor2"/>
        <w:rPr>
          <w:rFonts w:ascii="Times New Roman" w:hAnsi="Times New Roman" w:cs="Times New Roman"/>
          <w:b/>
          <w:sz w:val="32"/>
          <w:szCs w:val="32"/>
        </w:rPr>
      </w:pPr>
      <w:bookmarkStart w:id="3" w:name="_Toc532121339"/>
      <w:r w:rsidRPr="001976A9">
        <w:rPr>
          <w:rFonts w:ascii="Times New Roman" w:hAnsi="Times New Roman" w:cs="Times New Roman"/>
          <w:b/>
          <w:sz w:val="32"/>
          <w:szCs w:val="32"/>
        </w:rPr>
        <w:t>2.1. A Nemzeti Bűnmegelőzési Stratégia</w:t>
      </w:r>
      <w:r w:rsidR="00BC6E26" w:rsidRPr="001976A9">
        <w:rPr>
          <w:rFonts w:ascii="Times New Roman" w:hAnsi="Times New Roman" w:cs="Times New Roman"/>
          <w:b/>
          <w:sz w:val="32"/>
          <w:szCs w:val="32"/>
        </w:rPr>
        <w:t xml:space="preserve"> (2013-2023)</w:t>
      </w:r>
      <w:bookmarkEnd w:id="3"/>
    </w:p>
    <w:p w:rsidR="006C1FA4" w:rsidRPr="001976A9" w:rsidRDefault="006C1FA4" w:rsidP="006C1FA4">
      <w:pPr>
        <w:rPr>
          <w:rFonts w:ascii="Times New Roman" w:hAnsi="Times New Roman" w:cs="Times New Roman"/>
        </w:rPr>
      </w:pPr>
    </w:p>
    <w:p w:rsidR="000E0552" w:rsidRPr="001976A9" w:rsidRDefault="000E0552" w:rsidP="000E0552">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Nemzeti Bűnmegelőzési Stratégia (2013-2023) egy olyan komplex stratégiai dokumentum, amely a jelenlegi magyar és nemzetközi helyzet, valamint a prognosztizálható jövőbeli trendek figyelembevételével meghatározza a következő tíz év jogalkotási, szervezetfejlesztési, képzési, szemlélet- és tudatformálási feladatait, valamint a szükséges össztársadalmi fellépés elősegítésének lehetőségeit a bűnmegelőzés területén. A Nemzeti Bűnmegelőzési Stratégia kiemelt beavatkozási területei:</w:t>
      </w:r>
    </w:p>
    <w:p w:rsidR="000E0552" w:rsidRPr="001976A9" w:rsidRDefault="000E0552" w:rsidP="00E24819">
      <w:pPr>
        <w:pStyle w:val="Listaszerbekezds"/>
        <w:numPr>
          <w:ilvl w:val="0"/>
          <w:numId w:val="10"/>
        </w:num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településbiztonság fokozása érdekében megvalósítandó célok,</w:t>
      </w:r>
    </w:p>
    <w:p w:rsidR="000E0552" w:rsidRPr="001976A9" w:rsidRDefault="000E0552" w:rsidP="00E24819">
      <w:pPr>
        <w:pStyle w:val="Listaszerbekezds"/>
        <w:numPr>
          <w:ilvl w:val="0"/>
          <w:numId w:val="10"/>
        </w:num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 xml:space="preserve">a gyermek- és </w:t>
      </w:r>
      <w:proofErr w:type="spellStart"/>
      <w:r w:rsidRPr="001976A9">
        <w:rPr>
          <w:rFonts w:ascii="Times New Roman" w:hAnsi="Times New Roman" w:cs="Times New Roman"/>
          <w:sz w:val="24"/>
          <w:szCs w:val="24"/>
        </w:rPr>
        <w:t>ifjúságvedelemmel</w:t>
      </w:r>
      <w:proofErr w:type="spellEnd"/>
      <w:r w:rsidRPr="001976A9">
        <w:rPr>
          <w:rFonts w:ascii="Times New Roman" w:hAnsi="Times New Roman" w:cs="Times New Roman"/>
          <w:sz w:val="24"/>
          <w:szCs w:val="24"/>
        </w:rPr>
        <w:t xml:space="preserve"> kapcsolatos célok,</w:t>
      </w:r>
    </w:p>
    <w:p w:rsidR="000E0552" w:rsidRPr="001976A9" w:rsidRDefault="000E0552" w:rsidP="00E24819">
      <w:pPr>
        <w:pStyle w:val="Listaszerbekezds"/>
        <w:numPr>
          <w:ilvl w:val="0"/>
          <w:numId w:val="10"/>
        </w:num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az áldozattá válás megelőzésével és az áldozatok segítésével kapcsolatos célok és</w:t>
      </w:r>
    </w:p>
    <w:p w:rsidR="000E0552" w:rsidRPr="001976A9" w:rsidRDefault="000E0552" w:rsidP="00E24819">
      <w:pPr>
        <w:pStyle w:val="Listaszerbekezds"/>
        <w:numPr>
          <w:ilvl w:val="0"/>
          <w:numId w:val="10"/>
        </w:num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bűnismétlés megelőzéséhez szükséges célok elérésére fókuszál.</w:t>
      </w:r>
    </w:p>
    <w:p w:rsidR="000E0552" w:rsidRPr="001976A9" w:rsidRDefault="000E0552" w:rsidP="000E0552">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lastRenderedPageBreak/>
        <w:t>Az időskorúak életkori, fizikai, mentális sajátosságaikból és a társadalomban betöltött szerepüknél fogva az átlagnál sérülékenyebbek, kiszolgáltatottabbak, mindazonáltal a gyermeknek és fiataloknak való példamutatással összefüggésben aktivitásuk kiaknázható tőkét rejt magában. Ezért a stratégia valamennyi prioritásában horizontális szempontként előtérbe kell helyezni az idősek védelmét, segítését, lehetséges bevonásukat a bűnmegelőzési programokba. A stratégia hosszú távra tervez, ezért nem követ statikus szemléletet. Emiatt a stratégia támogatja a gyakorlat-centrikusságot, a reflexivitást, az innovatív kezdeményezéseket, így teret enged annak, hogy az időközben felbukkanó, vagy megerősödő közbiztonságot érintő kihívásokra a jövőben adekvát válaszokat lehessen adni.</w:t>
      </w:r>
    </w:p>
    <w:p w:rsidR="00BC6E26" w:rsidRPr="001976A9" w:rsidRDefault="00BC6E26" w:rsidP="00BC6E26">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 xml:space="preserve">A Nemzeti Bűnmegelőzési Stratégia (2013-2023) megfogalmazása alapján „A közbiztonság a társadalom életminőségének a része, olyan kollektív, értékkel bíró termék, amelynek kialakítása és megőrzése közös ügy. A büntető igazságszolgáltatás önmagában nem elég hatékony a kriminalitási probléma kezelésére, az önállósult bűnmegelőzési politikával és áldozatpolitikával kiegészített </w:t>
      </w:r>
      <w:proofErr w:type="spellStart"/>
      <w:r w:rsidRPr="001976A9">
        <w:rPr>
          <w:rFonts w:ascii="Times New Roman" w:hAnsi="Times New Roman" w:cs="Times New Roman"/>
          <w:sz w:val="24"/>
          <w:szCs w:val="24"/>
        </w:rPr>
        <w:t>kriminálpolitika</w:t>
      </w:r>
      <w:proofErr w:type="spellEnd"/>
      <w:r w:rsidRPr="001976A9">
        <w:rPr>
          <w:rFonts w:ascii="Times New Roman" w:hAnsi="Times New Roman" w:cs="Times New Roman"/>
          <w:sz w:val="24"/>
          <w:szCs w:val="24"/>
        </w:rPr>
        <w:t xml:space="preserve"> az egyes társadalmi feszültségforrások és devianciák - ideértve a bűnözést is - koncentráltabb, s így hatékonyabb kezelését jelenti.</w:t>
      </w:r>
    </w:p>
    <w:p w:rsidR="00BC6E26" w:rsidRPr="001976A9" w:rsidRDefault="00BC6E26" w:rsidP="00BC6E26">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Bűnmegelőzés alatt minden olyan intézkedést és beavatkozást értünk, amelynek célja vagy eredménye a bűnözés mennyiségi csökkentése és az állampolgárok biztonságérzetének javítása, történjék az a bűnalkalmak csökkentésével, a bűnözést gerjesztő okok hatásának mérséklésével vagy az áldozattá válás megelőzésével. A jó bűnmegelőzési politika nem egyetlen dimenzióban - hagyományosan az elkövetővé válás megelőzésének dimenziójában - értelmezi a prevenciós feladatokat, hanem célba veszi a bűnelkövetés minden lehetséges aspektusát: az elkövetőt, az áldozatot és a bűncselekményi szituációt is.</w:t>
      </w:r>
    </w:p>
    <w:p w:rsidR="00BC6E26" w:rsidRPr="001976A9" w:rsidRDefault="00BC6E26" w:rsidP="00BC6E26">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 xml:space="preserve">A komplex bűnmegelőzési megközelítésnek egyszerre kell rövid-, közép- és hosszú távon eredményt elérnie, így egyaránt feladata lehet egy bűnözési szempontból súlyosan fertőzött terület, például egy közpark környékének biztonságosabbá tétele, ahol a közvilágítás megoldásával, a környezet rendbetételével rövid időn belül jelentős közbiztonsági javulás érhető el, vagy például az iskolai erőszak visszaszorítása, amely jellemzően egymásra épülő, hatásait csak hosszabb távon kifejtő munkával kezelhető sikeresen. </w:t>
      </w:r>
    </w:p>
    <w:p w:rsidR="00330332" w:rsidRPr="001976A9" w:rsidRDefault="00330332" w:rsidP="00BC6E26">
      <w:pPr>
        <w:spacing w:line="360" w:lineRule="auto"/>
        <w:jc w:val="both"/>
        <w:rPr>
          <w:rFonts w:ascii="Times New Roman" w:hAnsi="Times New Roman" w:cs="Times New Roman"/>
          <w:sz w:val="24"/>
          <w:szCs w:val="24"/>
        </w:rPr>
      </w:pPr>
    </w:p>
    <w:p w:rsidR="00330332" w:rsidRPr="001976A9" w:rsidRDefault="00330332" w:rsidP="00BC6E26">
      <w:pPr>
        <w:spacing w:line="360" w:lineRule="auto"/>
        <w:jc w:val="both"/>
        <w:rPr>
          <w:rFonts w:ascii="Times New Roman" w:hAnsi="Times New Roman" w:cs="Times New Roman"/>
          <w:sz w:val="24"/>
          <w:szCs w:val="24"/>
        </w:rPr>
      </w:pPr>
    </w:p>
    <w:p w:rsidR="00BC6E26" w:rsidRPr="001976A9" w:rsidRDefault="00BC6E26" w:rsidP="00BC6E26">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lastRenderedPageBreak/>
        <w:t>Ezek a feladatok eltérő megközelítést, más-más eszközök igénybevételét követelik meg. Míg rövid távon nem várható kedvező hatás az elkövetővé válást gerjesztő reprodukciós folyamatok alakításától, addig a közbiztonságot koncentráltan, gyorsan és látványosan javító, tipikusan szituációs eszközök - a mélyen húzódó reprodukciós folyamatokra gyakorolt hatás híján - jellemzően nem vezetnek hosszú távú, tartós eredményre. Az elkövető-, áldozat- és szituációközpontú bűnmegelőzési eszközök együttes alkalmazása tehát a komplex bűnmegelőzési politika egyik legfontosabb követelménye. A bűnmegelőzés differenciáltsága azonban más elvárásokban is visszatükröződik. Így többek között a bűnözéskontrollban részt vevők körének kiszélesedésében. Az állam a bűnözésért viselt felelősségének egy részét a társadalom egyéb szegmenseire - az önkormányzatokra, a közösségekre, az üzleti szférára, az egyházakra és végső soron az állampolgárra - telepíti. Ezt a felelősség-megosztást a partnerség elve fejezi ki. A bűnmegelőzés koncepciója szerint a megelőzési tevékenység az állam, a közösségek és a polgárok közötti folyamatos kommunikáció során alakul: ebben a folyamatban fejeződnek ki a helyi érdekek és problémák, fogalmazódnak meg a problémákhoz igazodó megoldási javaslatok, és történik meg a sikerekről vagy kudarcokról szóló visszacsatolás.</w:t>
      </w:r>
    </w:p>
    <w:p w:rsidR="006C1FA4" w:rsidRPr="001976A9" w:rsidRDefault="00BC6E26" w:rsidP="000E0552">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bűnmegelőzés alapelve a társadalom hagyományos közösségeiben meglévő szolidaritás támogatása, az alulról induló, összefogáson alapuló kezdeményezések felkarolása. A bűnmegelőzés szakmai törekvései közé tartozik a társadalmi befogadás és a tolerancia erősítése, az előítéletek elleni fellépés, a diszkrimináció minden formája elleni következetes küzdelem és a bűncselekmény következtében elszenvedett károk reparálását célozó helyreállító igazságszolgáltatási eszközök minél szélesebb körű alkalmazása.”</w:t>
      </w:r>
      <w:r w:rsidRPr="001976A9">
        <w:rPr>
          <w:rStyle w:val="Lbjegyzet-hivatkozs"/>
          <w:rFonts w:ascii="Times New Roman" w:hAnsi="Times New Roman" w:cs="Times New Roman"/>
          <w:sz w:val="24"/>
          <w:szCs w:val="24"/>
        </w:rPr>
        <w:footnoteReference w:id="1"/>
      </w:r>
    </w:p>
    <w:p w:rsidR="00261B5D" w:rsidRPr="001976A9" w:rsidRDefault="00261B5D" w:rsidP="004B29C0">
      <w:pPr>
        <w:pStyle w:val="Cmsor2"/>
        <w:rPr>
          <w:rFonts w:ascii="Times New Roman" w:hAnsi="Times New Roman" w:cs="Times New Roman"/>
        </w:rPr>
      </w:pPr>
    </w:p>
    <w:p w:rsidR="00261B5D" w:rsidRPr="001976A9" w:rsidRDefault="004B29C0" w:rsidP="004B29C0">
      <w:pPr>
        <w:pStyle w:val="Cmsor2"/>
        <w:rPr>
          <w:rFonts w:ascii="Times New Roman" w:hAnsi="Times New Roman" w:cs="Times New Roman"/>
          <w:b/>
          <w:sz w:val="32"/>
          <w:szCs w:val="32"/>
        </w:rPr>
      </w:pPr>
      <w:bookmarkStart w:id="4" w:name="_Toc532121340"/>
      <w:r w:rsidRPr="001976A9">
        <w:rPr>
          <w:rFonts w:ascii="Times New Roman" w:hAnsi="Times New Roman" w:cs="Times New Roman"/>
          <w:b/>
          <w:sz w:val="32"/>
          <w:szCs w:val="32"/>
        </w:rPr>
        <w:t xml:space="preserve">2.2. </w:t>
      </w:r>
      <w:r w:rsidR="00261B5D" w:rsidRPr="001976A9">
        <w:rPr>
          <w:rFonts w:ascii="Times New Roman" w:hAnsi="Times New Roman" w:cs="Times New Roman"/>
          <w:b/>
          <w:sz w:val="32"/>
          <w:szCs w:val="32"/>
        </w:rPr>
        <w:t>A bűnmegelőzés területei, fontossága</w:t>
      </w:r>
      <w:bookmarkEnd w:id="4"/>
    </w:p>
    <w:p w:rsidR="00844080" w:rsidRPr="001976A9" w:rsidRDefault="00844080" w:rsidP="00844080">
      <w:pPr>
        <w:rPr>
          <w:rFonts w:ascii="Times New Roman" w:hAnsi="Times New Roman" w:cs="Times New Roman"/>
        </w:rPr>
      </w:pPr>
    </w:p>
    <w:p w:rsidR="00330332" w:rsidRPr="001976A9" w:rsidRDefault="004B29C0" w:rsidP="004B29C0">
      <w:pPr>
        <w:pStyle w:val="Nincstrkz"/>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w:t>
      </w:r>
      <w:r w:rsidR="00261B5D" w:rsidRPr="001976A9">
        <w:rPr>
          <w:rFonts w:ascii="Times New Roman" w:hAnsi="Times New Roman" w:cs="Times New Roman"/>
          <w:sz w:val="24"/>
          <w:szCs w:val="24"/>
        </w:rPr>
        <w:t>A bűnmegelőzés minden olyan intézkedés és beavatkozás, amelynek célja</w:t>
      </w:r>
      <w:r w:rsidRPr="001976A9">
        <w:rPr>
          <w:rFonts w:ascii="Times New Roman" w:hAnsi="Times New Roman" w:cs="Times New Roman"/>
          <w:sz w:val="24"/>
          <w:szCs w:val="24"/>
        </w:rPr>
        <w:t xml:space="preserve"> </w:t>
      </w:r>
      <w:r w:rsidR="00261B5D" w:rsidRPr="001976A9">
        <w:rPr>
          <w:rFonts w:ascii="Times New Roman" w:hAnsi="Times New Roman" w:cs="Times New Roman"/>
          <w:sz w:val="24"/>
          <w:szCs w:val="24"/>
        </w:rPr>
        <w:t>vagy eredménye a bűnözés mennyiségi csökkentésére, az állampolgárok</w:t>
      </w:r>
      <w:r w:rsidRPr="001976A9">
        <w:rPr>
          <w:rFonts w:ascii="Times New Roman" w:hAnsi="Times New Roman" w:cs="Times New Roman"/>
          <w:sz w:val="24"/>
          <w:szCs w:val="24"/>
        </w:rPr>
        <w:t xml:space="preserve"> </w:t>
      </w:r>
      <w:r w:rsidR="00261B5D" w:rsidRPr="001976A9">
        <w:rPr>
          <w:rFonts w:ascii="Times New Roman" w:hAnsi="Times New Roman" w:cs="Times New Roman"/>
          <w:sz w:val="24"/>
          <w:szCs w:val="24"/>
        </w:rPr>
        <w:t>biztonságérzetének minőségi javítására irányul.</w:t>
      </w:r>
      <w:r w:rsidRPr="001976A9">
        <w:rPr>
          <w:rFonts w:ascii="Times New Roman" w:hAnsi="Times New Roman" w:cs="Times New Roman"/>
          <w:sz w:val="24"/>
          <w:szCs w:val="24"/>
        </w:rPr>
        <w:t xml:space="preserve"> </w:t>
      </w:r>
      <w:r w:rsidR="00261B5D" w:rsidRPr="001976A9">
        <w:rPr>
          <w:rFonts w:ascii="Times New Roman" w:hAnsi="Times New Roman" w:cs="Times New Roman"/>
          <w:sz w:val="24"/>
          <w:szCs w:val="24"/>
        </w:rPr>
        <w:t xml:space="preserve">A társadalmi bűnmegelőzés mindenekelőtt az állampolgárokat </w:t>
      </w:r>
      <w:proofErr w:type="gramStart"/>
      <w:r w:rsidR="00261B5D" w:rsidRPr="001976A9">
        <w:rPr>
          <w:rFonts w:ascii="Times New Roman" w:hAnsi="Times New Roman" w:cs="Times New Roman"/>
          <w:sz w:val="24"/>
          <w:szCs w:val="24"/>
        </w:rPr>
        <w:t>és</w:t>
      </w:r>
      <w:r w:rsidRPr="001976A9">
        <w:rPr>
          <w:rFonts w:ascii="Times New Roman" w:hAnsi="Times New Roman" w:cs="Times New Roman"/>
          <w:sz w:val="24"/>
          <w:szCs w:val="24"/>
        </w:rPr>
        <w:t xml:space="preserve">  </w:t>
      </w:r>
      <w:r w:rsidR="00261B5D" w:rsidRPr="001976A9">
        <w:rPr>
          <w:rFonts w:ascii="Times New Roman" w:hAnsi="Times New Roman" w:cs="Times New Roman"/>
          <w:sz w:val="24"/>
          <w:szCs w:val="24"/>
        </w:rPr>
        <w:t>közösségeiket</w:t>
      </w:r>
      <w:proofErr w:type="gramEnd"/>
      <w:r w:rsidR="00261B5D" w:rsidRPr="001976A9">
        <w:rPr>
          <w:rFonts w:ascii="Times New Roman" w:hAnsi="Times New Roman" w:cs="Times New Roman"/>
          <w:sz w:val="24"/>
          <w:szCs w:val="24"/>
        </w:rPr>
        <w:t xml:space="preserve"> közvetlenül sértő vagy veszélyeztető bűncselekmények</w:t>
      </w:r>
      <w:r w:rsidRPr="001976A9">
        <w:rPr>
          <w:rFonts w:ascii="Times New Roman" w:hAnsi="Times New Roman" w:cs="Times New Roman"/>
          <w:sz w:val="24"/>
          <w:szCs w:val="24"/>
        </w:rPr>
        <w:t xml:space="preserve"> </w:t>
      </w:r>
      <w:r w:rsidR="00261B5D" w:rsidRPr="001976A9">
        <w:rPr>
          <w:rFonts w:ascii="Times New Roman" w:hAnsi="Times New Roman" w:cs="Times New Roman"/>
          <w:sz w:val="24"/>
          <w:szCs w:val="24"/>
        </w:rPr>
        <w:t xml:space="preserve">csökkentésére irányul. </w:t>
      </w:r>
    </w:p>
    <w:p w:rsidR="00330332" w:rsidRPr="001976A9" w:rsidRDefault="00330332" w:rsidP="004B29C0">
      <w:pPr>
        <w:pStyle w:val="Nincstrkz"/>
        <w:spacing w:line="360" w:lineRule="auto"/>
        <w:jc w:val="both"/>
        <w:rPr>
          <w:rFonts w:ascii="Times New Roman" w:hAnsi="Times New Roman" w:cs="Times New Roman"/>
          <w:sz w:val="24"/>
          <w:szCs w:val="24"/>
        </w:rPr>
      </w:pPr>
    </w:p>
    <w:p w:rsidR="00330332" w:rsidRPr="001976A9" w:rsidRDefault="00330332" w:rsidP="004B29C0">
      <w:pPr>
        <w:pStyle w:val="Nincstrkz"/>
        <w:spacing w:line="360" w:lineRule="auto"/>
        <w:jc w:val="both"/>
        <w:rPr>
          <w:rFonts w:ascii="Times New Roman" w:hAnsi="Times New Roman" w:cs="Times New Roman"/>
          <w:sz w:val="24"/>
          <w:szCs w:val="24"/>
        </w:rPr>
      </w:pPr>
    </w:p>
    <w:p w:rsidR="00330332" w:rsidRPr="001976A9" w:rsidRDefault="00330332" w:rsidP="004B29C0">
      <w:pPr>
        <w:pStyle w:val="Nincstrkz"/>
        <w:spacing w:line="360" w:lineRule="auto"/>
        <w:jc w:val="both"/>
        <w:rPr>
          <w:rFonts w:ascii="Times New Roman" w:hAnsi="Times New Roman" w:cs="Times New Roman"/>
          <w:sz w:val="24"/>
          <w:szCs w:val="24"/>
        </w:rPr>
      </w:pPr>
    </w:p>
    <w:p w:rsidR="00261B5D" w:rsidRPr="001976A9" w:rsidRDefault="00261B5D" w:rsidP="004B29C0">
      <w:pPr>
        <w:pStyle w:val="Nincstrkz"/>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lastRenderedPageBreak/>
        <w:t>Emellett magában foglal a bűnözés egyes megjelenési</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formáival (szervezett bűnözés, nemzetközi migrációval összefüggő</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bűncselekmények egyes típusai) szemben minden olyan összehangolt vagy</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célzott tevékenységet, amelyekbe az állampolgárok, azok természetes</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közösségei, a civilszervezetek, az egyházak bevonhatók, és aktivitásukkal a</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közbiztonság javítható, ennek érdekében a közösségi összetartozás érzése és</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cselekvőképessége erősíthető.</w:t>
      </w:r>
    </w:p>
    <w:p w:rsidR="004B29C0" w:rsidRPr="001976A9" w:rsidRDefault="004B29C0" w:rsidP="004B29C0">
      <w:pPr>
        <w:pStyle w:val="Nincstrkz"/>
        <w:spacing w:line="360" w:lineRule="auto"/>
        <w:jc w:val="both"/>
        <w:rPr>
          <w:rFonts w:ascii="Times New Roman" w:hAnsi="Times New Roman" w:cs="Times New Roman"/>
          <w:sz w:val="24"/>
          <w:szCs w:val="24"/>
        </w:rPr>
      </w:pPr>
    </w:p>
    <w:p w:rsidR="00261B5D" w:rsidRPr="001976A9" w:rsidRDefault="00261B5D" w:rsidP="004B29C0">
      <w:pPr>
        <w:pStyle w:val="Nincstrkz"/>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társadalmi, közösségi jellegű bűnmegelőzési reakciók a „hagyományos”, a</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lakosság közbiztonsági közérzetét közvetlenül befolyásoló jelenségekkel</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kapcsolatban bizonyultak hatékonynak. A szervezett bűnözés, a nemzetközi</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szervezett bűnözés, a terrorizmus új kihívásaival szemben ugyanakkor</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elsősorban a bűnüldöző szervek szakmai fejlesztése, hazai és nemzetközi</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kooperációja biztosíthat hatékonyabb védelmet.</w:t>
      </w:r>
    </w:p>
    <w:p w:rsidR="004B29C0" w:rsidRPr="001976A9" w:rsidRDefault="004B29C0" w:rsidP="004B29C0">
      <w:pPr>
        <w:pStyle w:val="Nincstrkz"/>
        <w:spacing w:line="360" w:lineRule="auto"/>
        <w:jc w:val="both"/>
        <w:rPr>
          <w:rFonts w:ascii="Times New Roman" w:hAnsi="Times New Roman" w:cs="Times New Roman"/>
          <w:sz w:val="24"/>
          <w:szCs w:val="24"/>
        </w:rPr>
      </w:pPr>
    </w:p>
    <w:p w:rsidR="00261B5D" w:rsidRPr="001976A9" w:rsidRDefault="00261B5D" w:rsidP="004B29C0">
      <w:pPr>
        <w:pStyle w:val="Nincstrkz"/>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bűnmegelőzés komplex, össztársadalmi feladat, amely a teljes</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lakónépesség biztonságának megteremtésével, a bűnözés csökkentésével az</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életminőség javítását célozza. Hozzájárul a gazdaság fejlődéséhez, a piac</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biztonságos működéséhez, a bűnözés okozta erkölcsi és anyagi károk</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csökkentéséhez.</w:t>
      </w:r>
    </w:p>
    <w:p w:rsidR="004B29C0" w:rsidRPr="001976A9" w:rsidRDefault="004B29C0" w:rsidP="004B29C0">
      <w:pPr>
        <w:pStyle w:val="Nincstrkz"/>
        <w:spacing w:line="360" w:lineRule="auto"/>
        <w:jc w:val="both"/>
        <w:rPr>
          <w:rFonts w:ascii="Times New Roman" w:hAnsi="Times New Roman" w:cs="Times New Roman"/>
          <w:sz w:val="24"/>
          <w:szCs w:val="24"/>
        </w:rPr>
      </w:pPr>
    </w:p>
    <w:p w:rsidR="00261B5D" w:rsidRPr="001976A9" w:rsidRDefault="00261B5D" w:rsidP="004B29C0">
      <w:pPr>
        <w:pStyle w:val="Nincstrkz"/>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bűnmegelőzés alapvető célja, hogy egy adott területen, településen az</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optimálishoz közelítsen a közbiztonság helyzete, vagyis a lehető</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legkevesebb bűncselekmény, kiemelt szabálysértés történjen, és ezzel egy</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időben növekedjen a felderített ügyek száma, csökkenjen az áldozattá válás</w:t>
      </w:r>
      <w:r w:rsidR="004B29C0" w:rsidRPr="001976A9">
        <w:rPr>
          <w:rFonts w:ascii="Times New Roman" w:hAnsi="Times New Roman" w:cs="Times New Roman"/>
          <w:sz w:val="24"/>
          <w:szCs w:val="24"/>
        </w:rPr>
        <w:t xml:space="preserve"> </w:t>
      </w:r>
      <w:r w:rsidRPr="001976A9">
        <w:rPr>
          <w:rFonts w:ascii="Times New Roman" w:hAnsi="Times New Roman" w:cs="Times New Roman"/>
          <w:sz w:val="24"/>
          <w:szCs w:val="24"/>
        </w:rPr>
        <w:t>esélye, növekedjen a lakosság biztonságérzete.</w:t>
      </w:r>
      <w:r w:rsidR="004B29C0" w:rsidRPr="001976A9">
        <w:rPr>
          <w:rFonts w:ascii="Times New Roman" w:hAnsi="Times New Roman" w:cs="Times New Roman"/>
          <w:sz w:val="24"/>
          <w:szCs w:val="24"/>
        </w:rPr>
        <w:t xml:space="preserve">” </w:t>
      </w:r>
      <w:r w:rsidR="004B29C0" w:rsidRPr="001976A9">
        <w:rPr>
          <w:rStyle w:val="Lbjegyzet-hivatkozs"/>
          <w:rFonts w:ascii="Times New Roman" w:hAnsi="Times New Roman" w:cs="Times New Roman"/>
          <w:sz w:val="24"/>
          <w:szCs w:val="24"/>
        </w:rPr>
        <w:footnoteReference w:id="2"/>
      </w:r>
    </w:p>
    <w:p w:rsidR="004B29C0" w:rsidRPr="001976A9" w:rsidRDefault="004B29C0" w:rsidP="004B29C0">
      <w:pPr>
        <w:pStyle w:val="Nincstrkz"/>
        <w:spacing w:line="360" w:lineRule="auto"/>
        <w:jc w:val="both"/>
        <w:rPr>
          <w:rFonts w:ascii="Times New Roman" w:hAnsi="Times New Roman" w:cs="Times New Roman"/>
          <w:sz w:val="24"/>
          <w:szCs w:val="24"/>
        </w:rPr>
      </w:pPr>
    </w:p>
    <w:p w:rsidR="004B29C0" w:rsidRPr="001976A9" w:rsidRDefault="004B29C0" w:rsidP="004B29C0">
      <w:pPr>
        <w:pStyle w:val="Cmsor2"/>
        <w:rPr>
          <w:rFonts w:ascii="Times New Roman" w:eastAsia="Calibri" w:hAnsi="Times New Roman" w:cs="Times New Roman"/>
          <w:b/>
          <w:sz w:val="32"/>
          <w:szCs w:val="32"/>
        </w:rPr>
      </w:pPr>
      <w:bookmarkStart w:id="5" w:name="_Toc532121341"/>
      <w:r w:rsidRPr="001976A9">
        <w:rPr>
          <w:rFonts w:ascii="Times New Roman" w:eastAsia="Calibri" w:hAnsi="Times New Roman" w:cs="Times New Roman"/>
          <w:b/>
          <w:sz w:val="32"/>
          <w:szCs w:val="32"/>
        </w:rPr>
        <w:t xml:space="preserve">2.3.  A </w:t>
      </w:r>
      <w:r w:rsidRPr="001976A9">
        <w:rPr>
          <w:rFonts w:ascii="Times New Roman" w:hAnsi="Times New Roman" w:cs="Times New Roman"/>
          <w:b/>
          <w:sz w:val="32"/>
          <w:szCs w:val="32"/>
        </w:rPr>
        <w:t>bűnmegelőzési</w:t>
      </w:r>
      <w:r w:rsidRPr="001976A9">
        <w:rPr>
          <w:rFonts w:ascii="Times New Roman" w:eastAsia="Calibri" w:hAnsi="Times New Roman" w:cs="Times New Roman"/>
          <w:b/>
          <w:sz w:val="32"/>
          <w:szCs w:val="32"/>
        </w:rPr>
        <w:t xml:space="preserve"> stratégia célja</w:t>
      </w:r>
      <w:bookmarkEnd w:id="5"/>
    </w:p>
    <w:p w:rsidR="004B29C0" w:rsidRPr="001976A9" w:rsidRDefault="004B29C0" w:rsidP="004B29C0">
      <w:pPr>
        <w:rPr>
          <w:rFonts w:ascii="Times New Roman" w:hAnsi="Times New Roman" w:cs="Times New Roman"/>
        </w:rPr>
      </w:pPr>
    </w:p>
    <w:p w:rsidR="004B29C0" w:rsidRPr="001976A9" w:rsidRDefault="004B29C0" w:rsidP="004B29C0">
      <w:pPr>
        <w:pStyle w:val="Szvegtrzsbehzssal"/>
        <w:spacing w:line="360" w:lineRule="auto"/>
        <w:ind w:left="0"/>
        <w:jc w:val="both"/>
        <w:rPr>
          <w:rFonts w:ascii="Times New Roman" w:hAnsi="Times New Roman" w:cs="Times New Roman"/>
          <w:sz w:val="24"/>
          <w:szCs w:val="24"/>
        </w:rPr>
      </w:pPr>
      <w:r w:rsidRPr="001976A9">
        <w:rPr>
          <w:rFonts w:ascii="Times New Roman" w:hAnsi="Times New Roman" w:cs="Times New Roman"/>
          <w:sz w:val="24"/>
          <w:szCs w:val="24"/>
        </w:rPr>
        <w:t>A bűnmegelőzési stratégia célja, hogy a korszerű társadalmi bűnmegelőzés szellemében megfelelő alapokat teremtsen az Észak-</w:t>
      </w:r>
      <w:r w:rsidR="008C6367" w:rsidRPr="001976A9">
        <w:rPr>
          <w:rFonts w:ascii="Times New Roman" w:hAnsi="Times New Roman" w:cs="Times New Roman"/>
          <w:sz w:val="24"/>
          <w:szCs w:val="24"/>
        </w:rPr>
        <w:t xml:space="preserve"> </w:t>
      </w:r>
      <w:r w:rsidRPr="001976A9">
        <w:rPr>
          <w:rFonts w:ascii="Times New Roman" w:hAnsi="Times New Roman" w:cs="Times New Roman"/>
          <w:sz w:val="24"/>
          <w:szCs w:val="24"/>
        </w:rPr>
        <w:t>Hegyháti Mikrotérségben élő lakosságnak az alapvető emberi jogok érvényesítésére, a jogsértéseket előidéző okok és az áldozattá válás veszélyének csökkentésére. A bűncselekmények eredményes megelőzése érdekében a bűnmegelőzésben résztvevő szervek, személyek számára megfelelő kereteket és meghatározott programot biztosítson az együttműködésben kifejtett tevékenységhez.</w:t>
      </w:r>
    </w:p>
    <w:p w:rsidR="004B29C0" w:rsidRPr="001976A9" w:rsidRDefault="004B29C0" w:rsidP="004B29C0">
      <w:pPr>
        <w:pStyle w:val="Nincstrkz"/>
        <w:spacing w:line="360" w:lineRule="auto"/>
        <w:jc w:val="both"/>
        <w:rPr>
          <w:rFonts w:ascii="Times New Roman" w:hAnsi="Times New Roman" w:cs="Times New Roman"/>
          <w:sz w:val="24"/>
          <w:szCs w:val="24"/>
        </w:rPr>
      </w:pPr>
    </w:p>
    <w:p w:rsidR="00314C21" w:rsidRPr="001976A9" w:rsidRDefault="004B29C0" w:rsidP="000E0552">
      <w:pPr>
        <w:pStyle w:val="Cmsor2"/>
        <w:rPr>
          <w:rFonts w:ascii="Times New Roman" w:hAnsi="Times New Roman" w:cs="Times New Roman"/>
          <w:b/>
          <w:sz w:val="32"/>
          <w:szCs w:val="32"/>
        </w:rPr>
      </w:pPr>
      <w:bookmarkStart w:id="6" w:name="_Toc532121342"/>
      <w:r w:rsidRPr="001976A9">
        <w:rPr>
          <w:rFonts w:ascii="Times New Roman" w:hAnsi="Times New Roman" w:cs="Times New Roman"/>
          <w:b/>
          <w:sz w:val="32"/>
          <w:szCs w:val="32"/>
        </w:rPr>
        <w:lastRenderedPageBreak/>
        <w:t xml:space="preserve">2.4. </w:t>
      </w:r>
      <w:r w:rsidR="00314C21" w:rsidRPr="001976A9">
        <w:rPr>
          <w:rFonts w:ascii="Times New Roman" w:hAnsi="Times New Roman" w:cs="Times New Roman"/>
          <w:b/>
          <w:sz w:val="32"/>
          <w:szCs w:val="32"/>
        </w:rPr>
        <w:t>Stratégiát meghatározó alapelvek</w:t>
      </w:r>
      <w:bookmarkEnd w:id="6"/>
    </w:p>
    <w:p w:rsidR="00314C21" w:rsidRPr="001976A9" w:rsidRDefault="00314C21" w:rsidP="00E24819">
      <w:pPr>
        <w:pStyle w:val="Listaszerbekezds"/>
        <w:numPr>
          <w:ilvl w:val="0"/>
          <w:numId w:val="9"/>
        </w:numPr>
        <w:spacing w:after="0" w:line="360" w:lineRule="auto"/>
        <w:jc w:val="both"/>
        <w:rPr>
          <w:rFonts w:ascii="Times New Roman" w:eastAsia="Calibri" w:hAnsi="Times New Roman" w:cs="Times New Roman"/>
          <w:sz w:val="24"/>
          <w:szCs w:val="24"/>
        </w:rPr>
      </w:pPr>
      <w:r w:rsidRPr="001976A9">
        <w:rPr>
          <w:rFonts w:ascii="Times New Roman" w:eastAsia="Calibri" w:hAnsi="Times New Roman" w:cs="Times New Roman"/>
          <w:sz w:val="24"/>
          <w:szCs w:val="24"/>
        </w:rPr>
        <w:t>A lakosság biztonságérzetének javítása, a hétköznapok nyugal</w:t>
      </w:r>
      <w:r w:rsidRPr="001976A9">
        <w:rPr>
          <w:rFonts w:ascii="Times New Roman" w:hAnsi="Times New Roman" w:cs="Times New Roman"/>
          <w:sz w:val="24"/>
          <w:szCs w:val="24"/>
        </w:rPr>
        <w:t>mának megteremtése az önkormányzat</w:t>
      </w:r>
      <w:r w:rsidRPr="001976A9">
        <w:rPr>
          <w:rFonts w:ascii="Times New Roman" w:eastAsia="Calibri" w:hAnsi="Times New Roman" w:cs="Times New Roman"/>
          <w:sz w:val="24"/>
          <w:szCs w:val="24"/>
        </w:rPr>
        <w:t xml:space="preserve"> célkitűzéseinek meghatározó eleme.</w:t>
      </w:r>
    </w:p>
    <w:p w:rsidR="00314C21" w:rsidRPr="001976A9" w:rsidRDefault="00844080" w:rsidP="00E24819">
      <w:pPr>
        <w:pStyle w:val="Listaszerbekezds"/>
        <w:numPr>
          <w:ilvl w:val="0"/>
          <w:numId w:val="9"/>
        </w:numPr>
        <w:spacing w:after="0" w:line="360" w:lineRule="auto"/>
        <w:jc w:val="both"/>
        <w:rPr>
          <w:rFonts w:ascii="Times New Roman" w:hAnsi="Times New Roman" w:cs="Times New Roman"/>
          <w:sz w:val="24"/>
          <w:szCs w:val="24"/>
        </w:rPr>
      </w:pPr>
      <w:r w:rsidRPr="001976A9">
        <w:rPr>
          <w:rFonts w:ascii="Times New Roman" w:hAnsi="Times New Roman" w:cs="Times New Roman"/>
          <w:sz w:val="24"/>
          <w:szCs w:val="24"/>
        </w:rPr>
        <w:t>Az Észak-</w:t>
      </w:r>
      <w:r w:rsidR="008C6367" w:rsidRPr="001976A9">
        <w:rPr>
          <w:rFonts w:ascii="Times New Roman" w:hAnsi="Times New Roman" w:cs="Times New Roman"/>
          <w:sz w:val="24"/>
          <w:szCs w:val="24"/>
        </w:rPr>
        <w:t xml:space="preserve"> </w:t>
      </w:r>
      <w:r w:rsidRPr="001976A9">
        <w:rPr>
          <w:rFonts w:ascii="Times New Roman" w:hAnsi="Times New Roman" w:cs="Times New Roman"/>
          <w:sz w:val="24"/>
          <w:szCs w:val="24"/>
        </w:rPr>
        <w:t>Hegyháti Mikrotérség Önkormányzatai</w:t>
      </w:r>
      <w:r w:rsidRPr="001976A9">
        <w:rPr>
          <w:rFonts w:ascii="Times New Roman" w:eastAsia="Calibri" w:hAnsi="Times New Roman" w:cs="Times New Roman"/>
          <w:sz w:val="24"/>
          <w:szCs w:val="24"/>
        </w:rPr>
        <w:t xml:space="preserve"> arra törekszenek, hogy döntéseikk</w:t>
      </w:r>
      <w:r w:rsidR="00314C21" w:rsidRPr="001976A9">
        <w:rPr>
          <w:rFonts w:ascii="Times New Roman" w:eastAsia="Calibri" w:hAnsi="Times New Roman" w:cs="Times New Roman"/>
          <w:sz w:val="24"/>
          <w:szCs w:val="24"/>
        </w:rPr>
        <w:t>el kiszámítható és</w:t>
      </w:r>
      <w:r w:rsidR="00314C21" w:rsidRPr="001976A9">
        <w:rPr>
          <w:rFonts w:ascii="Times New Roman" w:hAnsi="Times New Roman" w:cs="Times New Roman"/>
          <w:sz w:val="24"/>
          <w:szCs w:val="24"/>
        </w:rPr>
        <w:t xml:space="preserve"> </w:t>
      </w:r>
      <w:r w:rsidR="00314C21" w:rsidRPr="001976A9">
        <w:rPr>
          <w:rFonts w:ascii="Times New Roman" w:eastAsia="Calibri" w:hAnsi="Times New Roman" w:cs="Times New Roman"/>
          <w:sz w:val="24"/>
          <w:szCs w:val="24"/>
        </w:rPr>
        <w:t>biztonságos környezetet teremtsen</w:t>
      </w:r>
      <w:r w:rsidRPr="001976A9">
        <w:rPr>
          <w:rFonts w:ascii="Times New Roman" w:eastAsia="Calibri" w:hAnsi="Times New Roman" w:cs="Times New Roman"/>
          <w:sz w:val="24"/>
          <w:szCs w:val="24"/>
        </w:rPr>
        <w:t>ek</w:t>
      </w:r>
      <w:r w:rsidR="00314C21" w:rsidRPr="001976A9">
        <w:rPr>
          <w:rFonts w:ascii="Times New Roman" w:eastAsia="Calibri" w:hAnsi="Times New Roman" w:cs="Times New Roman"/>
          <w:sz w:val="24"/>
          <w:szCs w:val="24"/>
        </w:rPr>
        <w:t xml:space="preserve"> az itt élők és az ide látogatók számára.</w:t>
      </w:r>
    </w:p>
    <w:p w:rsidR="00314C21" w:rsidRPr="001976A9" w:rsidRDefault="00314C21" w:rsidP="00E24819">
      <w:pPr>
        <w:pStyle w:val="Listaszerbekezds"/>
        <w:numPr>
          <w:ilvl w:val="0"/>
          <w:numId w:val="9"/>
        </w:numPr>
        <w:spacing w:after="0" w:line="360" w:lineRule="auto"/>
        <w:jc w:val="both"/>
        <w:rPr>
          <w:rFonts w:ascii="Times New Roman" w:hAnsi="Times New Roman" w:cs="Times New Roman"/>
          <w:sz w:val="24"/>
          <w:szCs w:val="24"/>
        </w:rPr>
      </w:pPr>
      <w:r w:rsidRPr="001976A9">
        <w:rPr>
          <w:rFonts w:ascii="Times New Roman" w:eastAsia="Calibri" w:hAnsi="Times New Roman" w:cs="Times New Roman"/>
          <w:sz w:val="24"/>
          <w:szCs w:val="24"/>
        </w:rPr>
        <w:t xml:space="preserve">A bűnmegelőzés a helyben adódó problémák feltárására, az egyes </w:t>
      </w:r>
      <w:r w:rsidRPr="001976A9">
        <w:rPr>
          <w:rFonts w:ascii="Times New Roman" w:hAnsi="Times New Roman" w:cs="Times New Roman"/>
          <w:sz w:val="24"/>
          <w:szCs w:val="24"/>
        </w:rPr>
        <w:t>területek tapasztalatainak</w:t>
      </w:r>
      <w:r w:rsidRPr="001976A9">
        <w:rPr>
          <w:rFonts w:ascii="Times New Roman" w:eastAsia="Calibri" w:hAnsi="Times New Roman" w:cs="Times New Roman"/>
          <w:sz w:val="24"/>
          <w:szCs w:val="24"/>
        </w:rPr>
        <w:t xml:space="preserve"> összegzésére, és az együttműködés kialakítására épül.  </w:t>
      </w:r>
    </w:p>
    <w:p w:rsidR="00314C21" w:rsidRPr="001976A9" w:rsidRDefault="00314C21" w:rsidP="00E24819">
      <w:pPr>
        <w:pStyle w:val="Listaszerbekezds"/>
        <w:numPr>
          <w:ilvl w:val="0"/>
          <w:numId w:val="9"/>
        </w:numPr>
        <w:spacing w:after="0" w:line="360" w:lineRule="auto"/>
        <w:jc w:val="both"/>
        <w:rPr>
          <w:rFonts w:ascii="Times New Roman" w:hAnsi="Times New Roman" w:cs="Times New Roman"/>
          <w:sz w:val="24"/>
          <w:szCs w:val="24"/>
        </w:rPr>
      </w:pPr>
      <w:r w:rsidRPr="001976A9">
        <w:rPr>
          <w:rFonts w:ascii="Times New Roman" w:eastAsia="Calibri" w:hAnsi="Times New Roman" w:cs="Times New Roman"/>
          <w:sz w:val="24"/>
          <w:szCs w:val="24"/>
        </w:rPr>
        <w:t>A bűnmegelőzési tevékenység során, az elhatározott intézkedések tiszteletben tartják az emberi méltóságot és az alapvető emberi jogokat.</w:t>
      </w:r>
    </w:p>
    <w:p w:rsidR="00314C21" w:rsidRPr="001976A9" w:rsidRDefault="00314C21" w:rsidP="00E24819">
      <w:pPr>
        <w:pStyle w:val="Listaszerbekezds"/>
        <w:numPr>
          <w:ilvl w:val="0"/>
          <w:numId w:val="9"/>
        </w:numPr>
        <w:spacing w:after="0" w:line="360" w:lineRule="auto"/>
        <w:jc w:val="both"/>
        <w:rPr>
          <w:rFonts w:ascii="Times New Roman" w:hAnsi="Times New Roman" w:cs="Times New Roman"/>
          <w:sz w:val="24"/>
          <w:szCs w:val="24"/>
        </w:rPr>
      </w:pPr>
      <w:r w:rsidRPr="001976A9">
        <w:rPr>
          <w:rFonts w:ascii="Times New Roman" w:eastAsia="Calibri" w:hAnsi="Times New Roman" w:cs="Times New Roman"/>
          <w:sz w:val="24"/>
          <w:szCs w:val="24"/>
        </w:rPr>
        <w:t>A bűnmegelőzési tevékenység során alapvető módszerként kezelt eljárás a megelőzés.</w:t>
      </w:r>
    </w:p>
    <w:p w:rsidR="00314C21" w:rsidRPr="001976A9" w:rsidRDefault="00314C21" w:rsidP="00E24819">
      <w:pPr>
        <w:pStyle w:val="Listaszerbekezds"/>
        <w:numPr>
          <w:ilvl w:val="0"/>
          <w:numId w:val="9"/>
        </w:numPr>
        <w:spacing w:after="0" w:line="360" w:lineRule="auto"/>
        <w:jc w:val="both"/>
        <w:rPr>
          <w:rFonts w:ascii="Times New Roman" w:hAnsi="Times New Roman" w:cs="Times New Roman"/>
          <w:sz w:val="24"/>
          <w:szCs w:val="24"/>
        </w:rPr>
      </w:pPr>
      <w:r w:rsidRPr="001976A9">
        <w:rPr>
          <w:rFonts w:ascii="Times New Roman" w:eastAsia="Calibri" w:hAnsi="Times New Roman" w:cs="Times New Roman"/>
          <w:sz w:val="24"/>
          <w:szCs w:val="24"/>
        </w:rPr>
        <w:t>A tevékenység meghatározó eleme a folyamatosság.</w:t>
      </w:r>
    </w:p>
    <w:p w:rsidR="00314C21" w:rsidRPr="001976A9" w:rsidRDefault="00314C21" w:rsidP="00314C21">
      <w:pPr>
        <w:pStyle w:val="Listaszerbekezds"/>
        <w:spacing w:after="0" w:line="360" w:lineRule="auto"/>
        <w:jc w:val="both"/>
        <w:rPr>
          <w:rFonts w:ascii="Times New Roman" w:hAnsi="Times New Roman" w:cs="Times New Roman"/>
          <w:b/>
          <w:sz w:val="24"/>
          <w:szCs w:val="24"/>
          <w:u w:val="single"/>
        </w:rPr>
      </w:pPr>
    </w:p>
    <w:p w:rsidR="00314C21" w:rsidRPr="001976A9" w:rsidRDefault="004B29C0" w:rsidP="000E0552">
      <w:pPr>
        <w:pStyle w:val="Cmsor2"/>
        <w:rPr>
          <w:rFonts w:ascii="Times New Roman" w:eastAsia="Calibri" w:hAnsi="Times New Roman" w:cs="Times New Roman"/>
          <w:b/>
          <w:sz w:val="32"/>
          <w:szCs w:val="32"/>
        </w:rPr>
      </w:pPr>
      <w:bookmarkStart w:id="7" w:name="_Toc532121343"/>
      <w:r w:rsidRPr="001976A9">
        <w:rPr>
          <w:rFonts w:ascii="Times New Roman" w:hAnsi="Times New Roman" w:cs="Times New Roman"/>
          <w:b/>
          <w:sz w:val="32"/>
          <w:szCs w:val="32"/>
        </w:rPr>
        <w:t>2.5</w:t>
      </w:r>
      <w:r w:rsidR="00261B5D" w:rsidRPr="001976A9">
        <w:rPr>
          <w:rFonts w:ascii="Times New Roman" w:hAnsi="Times New Roman" w:cs="Times New Roman"/>
          <w:b/>
          <w:sz w:val="32"/>
          <w:szCs w:val="32"/>
        </w:rPr>
        <w:t xml:space="preserve">. </w:t>
      </w:r>
      <w:r w:rsidR="00314C21" w:rsidRPr="001976A9">
        <w:rPr>
          <w:rFonts w:ascii="Times New Roman" w:eastAsia="Calibri" w:hAnsi="Times New Roman" w:cs="Times New Roman"/>
          <w:b/>
          <w:sz w:val="32"/>
          <w:szCs w:val="32"/>
        </w:rPr>
        <w:t>A stratégia jogi alapjai</w:t>
      </w:r>
      <w:bookmarkEnd w:id="7"/>
      <w:r w:rsidR="00314C21" w:rsidRPr="001976A9">
        <w:rPr>
          <w:rFonts w:ascii="Times New Roman" w:eastAsia="Calibri" w:hAnsi="Times New Roman" w:cs="Times New Roman"/>
          <w:b/>
          <w:sz w:val="32"/>
          <w:szCs w:val="32"/>
        </w:rPr>
        <w:t xml:space="preserve">  </w:t>
      </w:r>
    </w:p>
    <w:p w:rsidR="000E0552" w:rsidRPr="001976A9" w:rsidRDefault="00314C21" w:rsidP="00E24819">
      <w:pPr>
        <w:pStyle w:val="Nincstrkz"/>
        <w:numPr>
          <w:ilvl w:val="0"/>
          <w:numId w:val="20"/>
        </w:numPr>
        <w:spacing w:line="360" w:lineRule="auto"/>
        <w:jc w:val="both"/>
        <w:rPr>
          <w:rFonts w:ascii="Times New Roman" w:hAnsi="Times New Roman" w:cs="Times New Roman"/>
          <w:sz w:val="24"/>
          <w:szCs w:val="24"/>
        </w:rPr>
      </w:pPr>
      <w:bookmarkStart w:id="8" w:name="pr2"/>
      <w:bookmarkEnd w:id="8"/>
      <w:r w:rsidRPr="001976A9">
        <w:rPr>
          <w:rFonts w:ascii="Times New Roman" w:hAnsi="Times New Roman" w:cs="Times New Roman"/>
          <w:sz w:val="24"/>
          <w:szCs w:val="24"/>
        </w:rPr>
        <w:t>2011. évi CLXXXIX. törvény Magyarország helyi önkormányzatairól 13. § (1) A helyi közügyek, valamint a helyben biztosítható közfeladatok körében ellátandó helyi önkormányzati feladatok különösen 17. pont közreműködés a település közbiztonságának biztosításában. Az önkormányzatnak – az említett törvényi felhatalmazás alapján – jogában áll a saját bűnmegelőzési és közbiztonsági stratégiáját megalkotni és megvalósításáról gondoskodni.</w:t>
      </w:r>
    </w:p>
    <w:p w:rsidR="00330332" w:rsidRPr="001976A9" w:rsidRDefault="00330332" w:rsidP="00330332">
      <w:pPr>
        <w:pStyle w:val="Nincstrkz"/>
        <w:spacing w:line="360" w:lineRule="auto"/>
        <w:ind w:left="720"/>
        <w:jc w:val="both"/>
        <w:rPr>
          <w:rFonts w:ascii="Times New Roman" w:hAnsi="Times New Roman" w:cs="Times New Roman"/>
          <w:sz w:val="24"/>
          <w:szCs w:val="24"/>
        </w:rPr>
      </w:pPr>
    </w:p>
    <w:p w:rsidR="00314C21" w:rsidRPr="001976A9" w:rsidRDefault="00314C21" w:rsidP="00E24819">
      <w:pPr>
        <w:pStyle w:val="Nincstrkz"/>
        <w:numPr>
          <w:ilvl w:val="0"/>
          <w:numId w:val="20"/>
        </w:num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rendőrségről szóló 1994. évi XXXIV. törvény III. fejezete a települési önkormányzat és a rendőrség kapcsolatának meghatározása.</w:t>
      </w:r>
    </w:p>
    <w:p w:rsidR="00330332" w:rsidRPr="001976A9" w:rsidRDefault="00330332" w:rsidP="00330332">
      <w:pPr>
        <w:pStyle w:val="Nincstrkz"/>
        <w:spacing w:line="360" w:lineRule="auto"/>
        <w:jc w:val="both"/>
        <w:rPr>
          <w:rFonts w:ascii="Times New Roman" w:hAnsi="Times New Roman" w:cs="Times New Roman"/>
          <w:sz w:val="24"/>
          <w:szCs w:val="24"/>
        </w:rPr>
      </w:pPr>
    </w:p>
    <w:p w:rsidR="00314C21" w:rsidRPr="001976A9" w:rsidRDefault="00314C21" w:rsidP="00E24819">
      <w:pPr>
        <w:pStyle w:val="Nincstrkz"/>
        <w:numPr>
          <w:ilvl w:val="0"/>
          <w:numId w:val="20"/>
        </w:num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Az 1002/2003. (I.8.) Kormányhatározat a bűnmegelőzés hatékonyságának növelése érdekében szükséges feladatok körében, a kormány irányító, finanszírozó és koordináló szerepvállalása mellett a konkrét bűnmegelőzési tevékenység kereteinek kimunkálását és a végrehajtást az önkormányzatok hatáskörébe utalja.</w:t>
      </w:r>
    </w:p>
    <w:p w:rsidR="00330332" w:rsidRPr="001976A9" w:rsidRDefault="00330332" w:rsidP="00330332">
      <w:pPr>
        <w:pStyle w:val="Nincstrkz"/>
        <w:spacing w:line="360" w:lineRule="auto"/>
        <w:jc w:val="both"/>
        <w:rPr>
          <w:rFonts w:ascii="Times New Roman" w:hAnsi="Times New Roman" w:cs="Times New Roman"/>
          <w:sz w:val="24"/>
          <w:szCs w:val="24"/>
        </w:rPr>
      </w:pPr>
    </w:p>
    <w:p w:rsidR="00314C21" w:rsidRPr="001976A9" w:rsidRDefault="00314C21" w:rsidP="00E24819">
      <w:pPr>
        <w:pStyle w:val="Nincstrkz"/>
        <w:numPr>
          <w:ilvl w:val="0"/>
          <w:numId w:val="20"/>
        </w:num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115/2003. (X.28.) Országgyűlési határozat a társadalmi bűnmegelőzés nemzeti stratégiájáról átfogó, célfeladatköröket határoz meg az önkormányzatok számára.</w:t>
      </w:r>
    </w:p>
    <w:p w:rsidR="00330332" w:rsidRPr="001976A9" w:rsidRDefault="00330332" w:rsidP="00330332">
      <w:pPr>
        <w:pStyle w:val="Nincstrkz"/>
        <w:spacing w:line="360" w:lineRule="auto"/>
        <w:jc w:val="both"/>
        <w:rPr>
          <w:rFonts w:ascii="Times New Roman" w:hAnsi="Times New Roman" w:cs="Times New Roman"/>
          <w:sz w:val="24"/>
          <w:szCs w:val="24"/>
        </w:rPr>
      </w:pPr>
    </w:p>
    <w:p w:rsidR="00844080" w:rsidRPr="001976A9" w:rsidRDefault="00844080" w:rsidP="00E24819">
      <w:pPr>
        <w:pStyle w:val="Nincstrkz"/>
        <w:numPr>
          <w:ilvl w:val="0"/>
          <w:numId w:val="20"/>
        </w:num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1744/2013. (X. 17.) Kormány határozat a Nemzeti Bűnmegelőzési Stratégiáról</w:t>
      </w:r>
      <w:r w:rsidR="00330332" w:rsidRPr="001976A9">
        <w:rPr>
          <w:rFonts w:ascii="Times New Roman" w:hAnsi="Times New Roman" w:cs="Times New Roman"/>
          <w:sz w:val="24"/>
          <w:szCs w:val="24"/>
        </w:rPr>
        <w:t xml:space="preserve"> (2013-2023).</w:t>
      </w:r>
    </w:p>
    <w:p w:rsidR="00314C21" w:rsidRPr="001976A9" w:rsidRDefault="004B29C0" w:rsidP="000E0552">
      <w:pPr>
        <w:pStyle w:val="Cmsor2"/>
        <w:rPr>
          <w:rFonts w:ascii="Times New Roman" w:eastAsia="Calibri" w:hAnsi="Times New Roman" w:cs="Times New Roman"/>
          <w:b/>
          <w:sz w:val="32"/>
          <w:szCs w:val="32"/>
        </w:rPr>
      </w:pPr>
      <w:bookmarkStart w:id="9" w:name="_Toc532121344"/>
      <w:r w:rsidRPr="001976A9">
        <w:rPr>
          <w:rFonts w:ascii="Times New Roman" w:eastAsia="Calibri" w:hAnsi="Times New Roman" w:cs="Times New Roman"/>
          <w:b/>
          <w:sz w:val="32"/>
          <w:szCs w:val="32"/>
        </w:rPr>
        <w:lastRenderedPageBreak/>
        <w:t>2.6</w:t>
      </w:r>
      <w:r w:rsidR="00261B5D" w:rsidRPr="001976A9">
        <w:rPr>
          <w:rFonts w:ascii="Times New Roman" w:eastAsia="Calibri" w:hAnsi="Times New Roman" w:cs="Times New Roman"/>
          <w:b/>
          <w:sz w:val="32"/>
          <w:szCs w:val="32"/>
        </w:rPr>
        <w:t xml:space="preserve">. </w:t>
      </w:r>
      <w:r w:rsidR="00314C21" w:rsidRPr="001976A9">
        <w:rPr>
          <w:rFonts w:ascii="Times New Roman" w:eastAsia="Calibri" w:hAnsi="Times New Roman" w:cs="Times New Roman"/>
          <w:b/>
          <w:sz w:val="32"/>
          <w:szCs w:val="32"/>
        </w:rPr>
        <w:t>A stratégia módszertani alapjai</w:t>
      </w:r>
      <w:bookmarkEnd w:id="9"/>
    </w:p>
    <w:p w:rsidR="008C6367" w:rsidRPr="001976A9" w:rsidRDefault="008C6367" w:rsidP="008C6367">
      <w:pPr>
        <w:rPr>
          <w:rFonts w:ascii="Times New Roman" w:hAnsi="Times New Roman" w:cs="Times New Roman"/>
        </w:rPr>
      </w:pPr>
    </w:p>
    <w:p w:rsidR="00314C21" w:rsidRPr="001976A9" w:rsidRDefault="00314C21" w:rsidP="00E24819">
      <w:pPr>
        <w:pStyle w:val="Listaszerbekezds"/>
        <w:numPr>
          <w:ilvl w:val="0"/>
          <w:numId w:val="11"/>
        </w:numPr>
        <w:spacing w:after="200" w:line="360" w:lineRule="auto"/>
        <w:ind w:right="402"/>
        <w:jc w:val="both"/>
        <w:rPr>
          <w:rFonts w:ascii="Times New Roman" w:hAnsi="Times New Roman" w:cs="Times New Roman"/>
          <w:sz w:val="24"/>
          <w:szCs w:val="24"/>
        </w:rPr>
      </w:pPr>
      <w:r w:rsidRPr="001976A9">
        <w:rPr>
          <w:rFonts w:ascii="Times New Roman" w:eastAsia="Times New Roman" w:hAnsi="Times New Roman" w:cs="Times New Roman"/>
          <w:color w:val="444346"/>
          <w:sz w:val="24"/>
          <w:szCs w:val="24"/>
        </w:rPr>
        <w:t>A</w:t>
      </w:r>
      <w:r w:rsidRPr="001976A9">
        <w:rPr>
          <w:rFonts w:ascii="Times New Roman" w:eastAsia="Times New Roman" w:hAnsi="Times New Roman" w:cs="Times New Roman"/>
          <w:color w:val="444346"/>
          <w:spacing w:val="-2"/>
          <w:sz w:val="24"/>
          <w:szCs w:val="24"/>
        </w:rPr>
        <w:t xml:space="preserve"> </w:t>
      </w:r>
      <w:r w:rsidRPr="001976A9">
        <w:rPr>
          <w:rFonts w:ascii="Times New Roman" w:eastAsia="Times New Roman" w:hAnsi="Times New Roman" w:cs="Times New Roman"/>
          <w:color w:val="444346"/>
          <w:sz w:val="24"/>
          <w:szCs w:val="24"/>
        </w:rPr>
        <w:t>115</w:t>
      </w:r>
      <w:r w:rsidRPr="001976A9">
        <w:rPr>
          <w:rFonts w:ascii="Times New Roman" w:eastAsia="Times New Roman" w:hAnsi="Times New Roman" w:cs="Times New Roman"/>
          <w:color w:val="444346"/>
          <w:spacing w:val="1"/>
          <w:sz w:val="24"/>
          <w:szCs w:val="24"/>
        </w:rPr>
        <w:t>/</w:t>
      </w:r>
      <w:r w:rsidRPr="001976A9">
        <w:rPr>
          <w:rFonts w:ascii="Times New Roman" w:eastAsia="Times New Roman" w:hAnsi="Times New Roman" w:cs="Times New Roman"/>
          <w:color w:val="444346"/>
          <w:sz w:val="24"/>
          <w:szCs w:val="24"/>
        </w:rPr>
        <w:t>2003.</w:t>
      </w:r>
      <w:r w:rsidRPr="001976A9">
        <w:rPr>
          <w:rFonts w:ascii="Times New Roman" w:eastAsia="Times New Roman" w:hAnsi="Times New Roman" w:cs="Times New Roman"/>
          <w:color w:val="444346"/>
          <w:spacing w:val="-9"/>
          <w:sz w:val="24"/>
          <w:szCs w:val="24"/>
        </w:rPr>
        <w:t xml:space="preserve"> </w:t>
      </w:r>
      <w:r w:rsidRPr="001976A9">
        <w:rPr>
          <w:rFonts w:ascii="Times New Roman" w:eastAsia="Times New Roman" w:hAnsi="Times New Roman" w:cs="Times New Roman"/>
          <w:color w:val="444346"/>
          <w:spacing w:val="1"/>
          <w:sz w:val="24"/>
          <w:szCs w:val="24"/>
        </w:rPr>
        <w:t>(</w:t>
      </w:r>
      <w:r w:rsidRPr="001976A9">
        <w:rPr>
          <w:rFonts w:ascii="Times New Roman" w:eastAsia="Times New Roman" w:hAnsi="Times New Roman" w:cs="Times New Roman"/>
          <w:color w:val="444346"/>
          <w:sz w:val="24"/>
          <w:szCs w:val="24"/>
        </w:rPr>
        <w:t>X.28.)</w:t>
      </w:r>
      <w:r w:rsidRPr="001976A9">
        <w:rPr>
          <w:rFonts w:ascii="Times New Roman" w:eastAsia="Times New Roman" w:hAnsi="Times New Roman" w:cs="Times New Roman"/>
          <w:color w:val="444346"/>
          <w:spacing w:val="-7"/>
          <w:sz w:val="24"/>
          <w:szCs w:val="24"/>
        </w:rPr>
        <w:t xml:space="preserve"> </w:t>
      </w:r>
      <w:r w:rsidRPr="001976A9">
        <w:rPr>
          <w:rFonts w:ascii="Times New Roman" w:eastAsia="Times New Roman" w:hAnsi="Times New Roman" w:cs="Times New Roman"/>
          <w:color w:val="444346"/>
          <w:sz w:val="24"/>
          <w:szCs w:val="24"/>
        </w:rPr>
        <w:t>OGY.</w:t>
      </w:r>
      <w:r w:rsidRPr="001976A9">
        <w:rPr>
          <w:rFonts w:ascii="Times New Roman" w:eastAsia="Times New Roman" w:hAnsi="Times New Roman" w:cs="Times New Roman"/>
          <w:color w:val="444346"/>
          <w:spacing w:val="-6"/>
          <w:sz w:val="24"/>
          <w:szCs w:val="24"/>
        </w:rPr>
        <w:t xml:space="preserve"> </w:t>
      </w:r>
      <w:r w:rsidRPr="001976A9">
        <w:rPr>
          <w:rFonts w:ascii="Times New Roman" w:eastAsia="Times New Roman" w:hAnsi="Times New Roman" w:cs="Times New Roman"/>
          <w:color w:val="444346"/>
          <w:sz w:val="24"/>
          <w:szCs w:val="24"/>
        </w:rPr>
        <w:t>ha</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z w:val="24"/>
          <w:szCs w:val="24"/>
        </w:rPr>
        <w:t>á</w:t>
      </w:r>
      <w:r w:rsidRPr="001976A9">
        <w:rPr>
          <w:rFonts w:ascii="Times New Roman" w:eastAsia="Times New Roman" w:hAnsi="Times New Roman" w:cs="Times New Roman"/>
          <w:color w:val="444346"/>
          <w:spacing w:val="1"/>
          <w:sz w:val="24"/>
          <w:szCs w:val="24"/>
        </w:rPr>
        <w:t>r</w:t>
      </w:r>
      <w:r w:rsidRPr="001976A9">
        <w:rPr>
          <w:rFonts w:ascii="Times New Roman" w:eastAsia="Times New Roman" w:hAnsi="Times New Roman" w:cs="Times New Roman"/>
          <w:color w:val="444346"/>
          <w:sz w:val="24"/>
          <w:szCs w:val="24"/>
        </w:rPr>
        <w:t>oz</w:t>
      </w:r>
      <w:r w:rsidRPr="001976A9">
        <w:rPr>
          <w:rFonts w:ascii="Times New Roman" w:eastAsia="Times New Roman" w:hAnsi="Times New Roman" w:cs="Times New Roman"/>
          <w:color w:val="444346"/>
          <w:spacing w:val="-1"/>
          <w:sz w:val="24"/>
          <w:szCs w:val="24"/>
        </w:rPr>
        <w:t>a</w:t>
      </w:r>
      <w:r w:rsidRPr="001976A9">
        <w:rPr>
          <w:rFonts w:ascii="Times New Roman" w:eastAsia="Times New Roman" w:hAnsi="Times New Roman" w:cs="Times New Roman"/>
          <w:color w:val="444346"/>
          <w:sz w:val="24"/>
          <w:szCs w:val="24"/>
        </w:rPr>
        <w:t>t</w:t>
      </w:r>
      <w:r w:rsidRPr="001976A9">
        <w:rPr>
          <w:rFonts w:ascii="Times New Roman" w:eastAsia="Times New Roman" w:hAnsi="Times New Roman" w:cs="Times New Roman"/>
          <w:color w:val="444346"/>
          <w:spacing w:val="-4"/>
          <w:sz w:val="24"/>
          <w:szCs w:val="24"/>
        </w:rPr>
        <w:t xml:space="preserve"> </w:t>
      </w:r>
      <w:r w:rsidRPr="001976A9">
        <w:rPr>
          <w:rFonts w:ascii="Times New Roman" w:eastAsia="Times New Roman" w:hAnsi="Times New Roman" w:cs="Times New Roman"/>
          <w:color w:val="444346"/>
          <w:sz w:val="24"/>
          <w:szCs w:val="24"/>
        </w:rPr>
        <w:t xml:space="preserve">a </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z w:val="24"/>
          <w:szCs w:val="24"/>
        </w:rPr>
        <w:t>á</w:t>
      </w:r>
      <w:r w:rsidRPr="001976A9">
        <w:rPr>
          <w:rFonts w:ascii="Times New Roman" w:eastAsia="Times New Roman" w:hAnsi="Times New Roman" w:cs="Times New Roman"/>
          <w:color w:val="444346"/>
          <w:spacing w:val="1"/>
          <w:sz w:val="24"/>
          <w:szCs w:val="24"/>
        </w:rPr>
        <w:t>r</w:t>
      </w:r>
      <w:r w:rsidRPr="001976A9">
        <w:rPr>
          <w:rFonts w:ascii="Times New Roman" w:eastAsia="Times New Roman" w:hAnsi="Times New Roman" w:cs="Times New Roman"/>
          <w:color w:val="444346"/>
          <w:spacing w:val="-1"/>
          <w:sz w:val="24"/>
          <w:szCs w:val="24"/>
        </w:rPr>
        <w:t>s</w:t>
      </w:r>
      <w:r w:rsidRPr="001976A9">
        <w:rPr>
          <w:rFonts w:ascii="Times New Roman" w:eastAsia="Times New Roman" w:hAnsi="Times New Roman" w:cs="Times New Roman"/>
          <w:color w:val="444346"/>
          <w:sz w:val="24"/>
          <w:szCs w:val="24"/>
        </w:rPr>
        <w:t>ada</w:t>
      </w:r>
      <w:r w:rsidRPr="001976A9">
        <w:rPr>
          <w:rFonts w:ascii="Times New Roman" w:eastAsia="Times New Roman" w:hAnsi="Times New Roman" w:cs="Times New Roman"/>
          <w:color w:val="444346"/>
          <w:spacing w:val="1"/>
          <w:sz w:val="24"/>
          <w:szCs w:val="24"/>
        </w:rPr>
        <w:t>l</w:t>
      </w:r>
      <w:r w:rsidRPr="001976A9">
        <w:rPr>
          <w:rFonts w:ascii="Times New Roman" w:eastAsia="Times New Roman" w:hAnsi="Times New Roman" w:cs="Times New Roman"/>
          <w:color w:val="444346"/>
          <w:spacing w:val="-2"/>
          <w:sz w:val="24"/>
          <w:szCs w:val="24"/>
        </w:rPr>
        <w:t>m</w:t>
      </w:r>
      <w:r w:rsidRPr="001976A9">
        <w:rPr>
          <w:rFonts w:ascii="Times New Roman" w:eastAsia="Times New Roman" w:hAnsi="Times New Roman" w:cs="Times New Roman"/>
          <w:color w:val="444346"/>
          <w:sz w:val="24"/>
          <w:szCs w:val="24"/>
        </w:rPr>
        <w:t>i</w:t>
      </w:r>
      <w:r w:rsidRPr="001976A9">
        <w:rPr>
          <w:rFonts w:ascii="Times New Roman" w:eastAsia="Times New Roman" w:hAnsi="Times New Roman" w:cs="Times New Roman"/>
          <w:color w:val="444346"/>
          <w:spacing w:val="-3"/>
          <w:sz w:val="24"/>
          <w:szCs w:val="24"/>
        </w:rPr>
        <w:t xml:space="preserve"> </w:t>
      </w:r>
      <w:r w:rsidRPr="001976A9">
        <w:rPr>
          <w:rFonts w:ascii="Times New Roman" w:eastAsia="Times New Roman" w:hAnsi="Times New Roman" w:cs="Times New Roman"/>
          <w:color w:val="444346"/>
          <w:sz w:val="24"/>
          <w:szCs w:val="24"/>
        </w:rPr>
        <w:t>bűnmegelőzés</w:t>
      </w:r>
      <w:r w:rsidRPr="001976A9">
        <w:rPr>
          <w:rFonts w:ascii="Times New Roman" w:eastAsia="Times New Roman" w:hAnsi="Times New Roman" w:cs="Times New Roman"/>
          <w:color w:val="444346"/>
          <w:spacing w:val="-1"/>
          <w:sz w:val="24"/>
          <w:szCs w:val="24"/>
        </w:rPr>
        <w:t xml:space="preserve"> </w:t>
      </w:r>
      <w:r w:rsidRPr="001976A9">
        <w:rPr>
          <w:rFonts w:ascii="Times New Roman" w:eastAsia="Times New Roman" w:hAnsi="Times New Roman" w:cs="Times New Roman"/>
          <w:color w:val="444346"/>
          <w:sz w:val="24"/>
          <w:szCs w:val="24"/>
        </w:rPr>
        <w:t>ne</w:t>
      </w:r>
      <w:r w:rsidRPr="001976A9">
        <w:rPr>
          <w:rFonts w:ascii="Times New Roman" w:eastAsia="Times New Roman" w:hAnsi="Times New Roman" w:cs="Times New Roman"/>
          <w:color w:val="444346"/>
          <w:spacing w:val="-2"/>
          <w:sz w:val="24"/>
          <w:szCs w:val="24"/>
        </w:rPr>
        <w:t>m</w:t>
      </w:r>
      <w:r w:rsidRPr="001976A9">
        <w:rPr>
          <w:rFonts w:ascii="Times New Roman" w:eastAsia="Times New Roman" w:hAnsi="Times New Roman" w:cs="Times New Roman"/>
          <w:color w:val="444346"/>
          <w:sz w:val="24"/>
          <w:szCs w:val="24"/>
        </w:rPr>
        <w:t>ze</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z w:val="24"/>
          <w:szCs w:val="24"/>
        </w:rPr>
        <w:t>i</w:t>
      </w:r>
      <w:r w:rsidRPr="001976A9">
        <w:rPr>
          <w:rFonts w:ascii="Times New Roman" w:eastAsia="Times New Roman" w:hAnsi="Times New Roman" w:cs="Times New Roman"/>
          <w:color w:val="444346"/>
          <w:spacing w:val="-2"/>
          <w:sz w:val="24"/>
          <w:szCs w:val="24"/>
        </w:rPr>
        <w:t xml:space="preserve"> </w:t>
      </w:r>
      <w:r w:rsidRPr="001976A9">
        <w:rPr>
          <w:rFonts w:ascii="Times New Roman" w:eastAsia="Times New Roman" w:hAnsi="Times New Roman" w:cs="Times New Roman"/>
          <w:color w:val="444346"/>
          <w:sz w:val="24"/>
          <w:szCs w:val="24"/>
        </w:rPr>
        <w:t>s</w:t>
      </w:r>
      <w:r w:rsidRPr="001976A9">
        <w:rPr>
          <w:rFonts w:ascii="Times New Roman" w:eastAsia="Times New Roman" w:hAnsi="Times New Roman" w:cs="Times New Roman"/>
          <w:color w:val="444346"/>
          <w:spacing w:val="1"/>
          <w:sz w:val="24"/>
          <w:szCs w:val="24"/>
        </w:rPr>
        <w:t>tr</w:t>
      </w:r>
      <w:r w:rsidRPr="001976A9">
        <w:rPr>
          <w:rFonts w:ascii="Times New Roman" w:eastAsia="Times New Roman" w:hAnsi="Times New Roman" w:cs="Times New Roman"/>
          <w:color w:val="444346"/>
          <w:spacing w:val="-1"/>
          <w:sz w:val="24"/>
          <w:szCs w:val="24"/>
        </w:rPr>
        <w:t>a</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z w:val="24"/>
          <w:szCs w:val="24"/>
        </w:rPr>
        <w:t>ég</w:t>
      </w:r>
      <w:r w:rsidRPr="001976A9">
        <w:rPr>
          <w:rFonts w:ascii="Times New Roman" w:eastAsia="Times New Roman" w:hAnsi="Times New Roman" w:cs="Times New Roman"/>
          <w:color w:val="444346"/>
          <w:spacing w:val="-1"/>
          <w:sz w:val="24"/>
          <w:szCs w:val="24"/>
        </w:rPr>
        <w:t>i</w:t>
      </w:r>
      <w:r w:rsidRPr="001976A9">
        <w:rPr>
          <w:rFonts w:ascii="Times New Roman" w:eastAsia="Times New Roman" w:hAnsi="Times New Roman" w:cs="Times New Roman"/>
          <w:color w:val="444346"/>
          <w:sz w:val="24"/>
          <w:szCs w:val="24"/>
        </w:rPr>
        <w:t>á</w:t>
      </w:r>
      <w:r w:rsidRPr="001976A9">
        <w:rPr>
          <w:rFonts w:ascii="Times New Roman" w:eastAsia="Times New Roman" w:hAnsi="Times New Roman" w:cs="Times New Roman"/>
          <w:color w:val="444346"/>
          <w:spacing w:val="1"/>
          <w:sz w:val="24"/>
          <w:szCs w:val="24"/>
        </w:rPr>
        <w:t>j</w:t>
      </w:r>
      <w:r w:rsidRPr="001976A9">
        <w:rPr>
          <w:rFonts w:ascii="Times New Roman" w:eastAsia="Times New Roman" w:hAnsi="Times New Roman" w:cs="Times New Roman"/>
          <w:color w:val="444346"/>
          <w:spacing w:val="-1"/>
          <w:sz w:val="24"/>
          <w:szCs w:val="24"/>
        </w:rPr>
        <w:t>á</w:t>
      </w:r>
      <w:r w:rsidRPr="001976A9">
        <w:rPr>
          <w:rFonts w:ascii="Times New Roman" w:eastAsia="Times New Roman" w:hAnsi="Times New Roman" w:cs="Times New Roman"/>
          <w:color w:val="444346"/>
          <w:spacing w:val="1"/>
          <w:sz w:val="24"/>
          <w:szCs w:val="24"/>
        </w:rPr>
        <w:t>r</w:t>
      </w:r>
      <w:r w:rsidRPr="001976A9">
        <w:rPr>
          <w:rFonts w:ascii="Times New Roman" w:eastAsia="Times New Roman" w:hAnsi="Times New Roman" w:cs="Times New Roman"/>
          <w:color w:val="444346"/>
          <w:spacing w:val="-1"/>
          <w:sz w:val="24"/>
          <w:szCs w:val="24"/>
        </w:rPr>
        <w:t>ó</w:t>
      </w:r>
      <w:r w:rsidRPr="001976A9">
        <w:rPr>
          <w:rFonts w:ascii="Times New Roman" w:eastAsia="Times New Roman" w:hAnsi="Times New Roman" w:cs="Times New Roman"/>
          <w:color w:val="444346"/>
          <w:spacing w:val="1"/>
          <w:sz w:val="24"/>
          <w:szCs w:val="24"/>
        </w:rPr>
        <w:t>l</w:t>
      </w:r>
      <w:r w:rsidRPr="001976A9">
        <w:rPr>
          <w:rFonts w:ascii="Times New Roman" w:eastAsia="Times New Roman" w:hAnsi="Times New Roman" w:cs="Times New Roman"/>
          <w:color w:val="444346"/>
          <w:sz w:val="24"/>
          <w:szCs w:val="24"/>
        </w:rPr>
        <w:t>,</w:t>
      </w:r>
    </w:p>
    <w:p w:rsidR="00844080" w:rsidRPr="001976A9" w:rsidRDefault="00844080" w:rsidP="00E24819">
      <w:pPr>
        <w:pStyle w:val="Listaszerbekezds"/>
        <w:numPr>
          <w:ilvl w:val="0"/>
          <w:numId w:val="11"/>
        </w:numPr>
        <w:spacing w:after="0" w:line="360" w:lineRule="auto"/>
        <w:jc w:val="both"/>
        <w:rPr>
          <w:rFonts w:ascii="Times New Roman" w:eastAsia="Calibri" w:hAnsi="Times New Roman" w:cs="Times New Roman"/>
          <w:sz w:val="24"/>
          <w:szCs w:val="24"/>
        </w:rPr>
      </w:pPr>
      <w:r w:rsidRPr="001976A9">
        <w:rPr>
          <w:rFonts w:ascii="Times New Roman" w:eastAsia="Calibri" w:hAnsi="Times New Roman" w:cs="Times New Roman"/>
          <w:sz w:val="24"/>
          <w:szCs w:val="24"/>
        </w:rPr>
        <w:t>1744/2013. (X. 17.) Kormány határozat a Nemzeti Bűnmegelőzési Stratégiáról (2013-2023),</w:t>
      </w:r>
    </w:p>
    <w:p w:rsidR="00314C21" w:rsidRPr="001976A9" w:rsidRDefault="00314C21" w:rsidP="00E24819">
      <w:pPr>
        <w:pStyle w:val="Listaszerbekezds"/>
        <w:numPr>
          <w:ilvl w:val="0"/>
          <w:numId w:val="11"/>
        </w:numPr>
        <w:tabs>
          <w:tab w:val="left" w:pos="460"/>
        </w:tabs>
        <w:spacing w:after="200" w:line="360" w:lineRule="auto"/>
        <w:ind w:right="68"/>
        <w:jc w:val="both"/>
        <w:rPr>
          <w:rFonts w:ascii="Times New Roman" w:hAnsi="Times New Roman" w:cs="Times New Roman"/>
          <w:sz w:val="24"/>
          <w:szCs w:val="24"/>
        </w:rPr>
      </w:pPr>
      <w:r w:rsidRPr="001976A9">
        <w:rPr>
          <w:rFonts w:ascii="Times New Roman" w:eastAsia="Times New Roman" w:hAnsi="Times New Roman" w:cs="Times New Roman"/>
          <w:color w:val="444346"/>
          <w:sz w:val="24"/>
          <w:szCs w:val="24"/>
        </w:rPr>
        <w:t>az</w:t>
      </w:r>
      <w:r w:rsidRPr="001976A9">
        <w:rPr>
          <w:rFonts w:ascii="Times New Roman" w:eastAsia="Times New Roman" w:hAnsi="Times New Roman" w:cs="Times New Roman"/>
          <w:color w:val="444346"/>
          <w:spacing w:val="52"/>
          <w:sz w:val="24"/>
          <w:szCs w:val="24"/>
        </w:rPr>
        <w:t xml:space="preserve"> </w:t>
      </w:r>
      <w:r w:rsidRPr="001976A9">
        <w:rPr>
          <w:rFonts w:ascii="Times New Roman" w:eastAsia="Times New Roman" w:hAnsi="Times New Roman" w:cs="Times New Roman"/>
          <w:color w:val="444346"/>
          <w:sz w:val="24"/>
          <w:szCs w:val="24"/>
        </w:rPr>
        <w:t>1009</w:t>
      </w:r>
      <w:r w:rsidRPr="001976A9">
        <w:rPr>
          <w:rFonts w:ascii="Times New Roman" w:eastAsia="Times New Roman" w:hAnsi="Times New Roman" w:cs="Times New Roman"/>
          <w:color w:val="444346"/>
          <w:spacing w:val="1"/>
          <w:sz w:val="24"/>
          <w:szCs w:val="24"/>
        </w:rPr>
        <w:t>/</w:t>
      </w:r>
      <w:r w:rsidRPr="001976A9">
        <w:rPr>
          <w:rFonts w:ascii="Times New Roman" w:eastAsia="Times New Roman" w:hAnsi="Times New Roman" w:cs="Times New Roman"/>
          <w:color w:val="444346"/>
          <w:sz w:val="24"/>
          <w:szCs w:val="24"/>
        </w:rPr>
        <w:t>2</w:t>
      </w:r>
      <w:r w:rsidRPr="001976A9">
        <w:rPr>
          <w:rFonts w:ascii="Times New Roman" w:eastAsia="Times New Roman" w:hAnsi="Times New Roman" w:cs="Times New Roman"/>
          <w:color w:val="444346"/>
          <w:spacing w:val="-1"/>
          <w:sz w:val="24"/>
          <w:szCs w:val="24"/>
        </w:rPr>
        <w:t>0</w:t>
      </w:r>
      <w:r w:rsidRPr="001976A9">
        <w:rPr>
          <w:rFonts w:ascii="Times New Roman" w:eastAsia="Times New Roman" w:hAnsi="Times New Roman" w:cs="Times New Roman"/>
          <w:color w:val="444346"/>
          <w:sz w:val="24"/>
          <w:szCs w:val="24"/>
        </w:rPr>
        <w:t>04.</w:t>
      </w:r>
      <w:r w:rsidRPr="001976A9">
        <w:rPr>
          <w:rFonts w:ascii="Times New Roman" w:eastAsia="Times New Roman" w:hAnsi="Times New Roman" w:cs="Times New Roman"/>
          <w:color w:val="444346"/>
          <w:spacing w:val="42"/>
          <w:sz w:val="24"/>
          <w:szCs w:val="24"/>
        </w:rPr>
        <w:t xml:space="preserve"> </w:t>
      </w:r>
      <w:r w:rsidRPr="001976A9">
        <w:rPr>
          <w:rFonts w:ascii="Times New Roman" w:eastAsia="Times New Roman" w:hAnsi="Times New Roman" w:cs="Times New Roman"/>
          <w:color w:val="444346"/>
          <w:spacing w:val="1"/>
          <w:sz w:val="24"/>
          <w:szCs w:val="24"/>
        </w:rPr>
        <w:t>(II</w:t>
      </w:r>
      <w:r w:rsidRPr="001976A9">
        <w:rPr>
          <w:rFonts w:ascii="Times New Roman" w:eastAsia="Times New Roman" w:hAnsi="Times New Roman" w:cs="Times New Roman"/>
          <w:color w:val="444346"/>
          <w:sz w:val="24"/>
          <w:szCs w:val="24"/>
        </w:rPr>
        <w:t>.26.)</w:t>
      </w:r>
      <w:r w:rsidRPr="001976A9">
        <w:rPr>
          <w:rFonts w:ascii="Times New Roman" w:eastAsia="Times New Roman" w:hAnsi="Times New Roman" w:cs="Times New Roman"/>
          <w:color w:val="444346"/>
          <w:spacing w:val="44"/>
          <w:sz w:val="24"/>
          <w:szCs w:val="24"/>
        </w:rPr>
        <w:t xml:space="preserve"> </w:t>
      </w:r>
      <w:r w:rsidRPr="001976A9">
        <w:rPr>
          <w:rFonts w:ascii="Times New Roman" w:eastAsia="Times New Roman" w:hAnsi="Times New Roman" w:cs="Times New Roman"/>
          <w:color w:val="444346"/>
          <w:sz w:val="24"/>
          <w:szCs w:val="24"/>
        </w:rPr>
        <w:t>Ko</w:t>
      </w:r>
      <w:r w:rsidRPr="001976A9">
        <w:rPr>
          <w:rFonts w:ascii="Times New Roman" w:eastAsia="Times New Roman" w:hAnsi="Times New Roman" w:cs="Times New Roman"/>
          <w:color w:val="444346"/>
          <w:spacing w:val="2"/>
          <w:sz w:val="24"/>
          <w:szCs w:val="24"/>
        </w:rPr>
        <w:t>r</w:t>
      </w:r>
      <w:r w:rsidRPr="001976A9">
        <w:rPr>
          <w:rFonts w:ascii="Times New Roman" w:eastAsia="Times New Roman" w:hAnsi="Times New Roman" w:cs="Times New Roman"/>
          <w:color w:val="444346"/>
          <w:spacing w:val="-2"/>
          <w:sz w:val="24"/>
          <w:szCs w:val="24"/>
        </w:rPr>
        <w:t>m</w:t>
      </w:r>
      <w:r w:rsidRPr="001976A9">
        <w:rPr>
          <w:rFonts w:ascii="Times New Roman" w:eastAsia="Times New Roman" w:hAnsi="Times New Roman" w:cs="Times New Roman"/>
          <w:color w:val="444346"/>
          <w:sz w:val="24"/>
          <w:szCs w:val="24"/>
        </w:rPr>
        <w:t>.</w:t>
      </w:r>
      <w:r w:rsidRPr="001976A9">
        <w:rPr>
          <w:rFonts w:ascii="Times New Roman" w:eastAsia="Times New Roman" w:hAnsi="Times New Roman" w:cs="Times New Roman"/>
          <w:color w:val="444346"/>
          <w:spacing w:val="48"/>
          <w:sz w:val="24"/>
          <w:szCs w:val="24"/>
        </w:rPr>
        <w:t xml:space="preserve"> </w:t>
      </w:r>
      <w:r w:rsidRPr="001976A9">
        <w:rPr>
          <w:rFonts w:ascii="Times New Roman" w:eastAsia="Times New Roman" w:hAnsi="Times New Roman" w:cs="Times New Roman"/>
          <w:color w:val="444346"/>
          <w:sz w:val="24"/>
          <w:szCs w:val="24"/>
        </w:rPr>
        <w:t>ha</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z w:val="24"/>
          <w:szCs w:val="24"/>
        </w:rPr>
        <w:t>á</w:t>
      </w:r>
      <w:r w:rsidRPr="001976A9">
        <w:rPr>
          <w:rFonts w:ascii="Times New Roman" w:eastAsia="Times New Roman" w:hAnsi="Times New Roman" w:cs="Times New Roman"/>
          <w:color w:val="444346"/>
          <w:spacing w:val="1"/>
          <w:sz w:val="24"/>
          <w:szCs w:val="24"/>
        </w:rPr>
        <w:t>r</w:t>
      </w:r>
      <w:r w:rsidRPr="001976A9">
        <w:rPr>
          <w:rFonts w:ascii="Times New Roman" w:eastAsia="Times New Roman" w:hAnsi="Times New Roman" w:cs="Times New Roman"/>
          <w:color w:val="444346"/>
          <w:sz w:val="24"/>
          <w:szCs w:val="24"/>
        </w:rPr>
        <w:t>ozat</w:t>
      </w:r>
      <w:r w:rsidRPr="001976A9">
        <w:rPr>
          <w:rFonts w:ascii="Times New Roman" w:eastAsia="Times New Roman" w:hAnsi="Times New Roman" w:cs="Times New Roman"/>
          <w:color w:val="444346"/>
          <w:spacing w:val="49"/>
          <w:sz w:val="24"/>
          <w:szCs w:val="24"/>
        </w:rPr>
        <w:t xml:space="preserve"> </w:t>
      </w:r>
      <w:r w:rsidRPr="001976A9">
        <w:rPr>
          <w:rFonts w:ascii="Times New Roman" w:eastAsia="Times New Roman" w:hAnsi="Times New Roman" w:cs="Times New Roman"/>
          <w:color w:val="444346"/>
          <w:sz w:val="24"/>
          <w:szCs w:val="24"/>
        </w:rPr>
        <w:t>a</w:t>
      </w:r>
      <w:r w:rsidRPr="001976A9">
        <w:rPr>
          <w:rFonts w:ascii="Times New Roman" w:eastAsia="Times New Roman" w:hAnsi="Times New Roman" w:cs="Times New Roman"/>
          <w:color w:val="444346"/>
          <w:spacing w:val="52"/>
          <w:sz w:val="24"/>
          <w:szCs w:val="24"/>
        </w:rPr>
        <w:t xml:space="preserve"> </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z w:val="24"/>
          <w:szCs w:val="24"/>
        </w:rPr>
        <w:t>á</w:t>
      </w:r>
      <w:r w:rsidRPr="001976A9">
        <w:rPr>
          <w:rFonts w:ascii="Times New Roman" w:eastAsia="Times New Roman" w:hAnsi="Times New Roman" w:cs="Times New Roman"/>
          <w:color w:val="444346"/>
          <w:spacing w:val="-1"/>
          <w:sz w:val="24"/>
          <w:szCs w:val="24"/>
        </w:rPr>
        <w:t>r</w:t>
      </w:r>
      <w:r w:rsidRPr="001976A9">
        <w:rPr>
          <w:rFonts w:ascii="Times New Roman" w:eastAsia="Times New Roman" w:hAnsi="Times New Roman" w:cs="Times New Roman"/>
          <w:color w:val="444346"/>
          <w:sz w:val="24"/>
          <w:szCs w:val="24"/>
        </w:rPr>
        <w:t>s</w:t>
      </w:r>
      <w:r w:rsidRPr="001976A9">
        <w:rPr>
          <w:rFonts w:ascii="Times New Roman" w:eastAsia="Times New Roman" w:hAnsi="Times New Roman" w:cs="Times New Roman"/>
          <w:color w:val="444346"/>
          <w:spacing w:val="-1"/>
          <w:sz w:val="24"/>
          <w:szCs w:val="24"/>
        </w:rPr>
        <w:t>a</w:t>
      </w:r>
      <w:r w:rsidRPr="001976A9">
        <w:rPr>
          <w:rFonts w:ascii="Times New Roman" w:eastAsia="Times New Roman" w:hAnsi="Times New Roman" w:cs="Times New Roman"/>
          <w:color w:val="444346"/>
          <w:sz w:val="24"/>
          <w:szCs w:val="24"/>
        </w:rPr>
        <w:t>da</w:t>
      </w:r>
      <w:r w:rsidRPr="001976A9">
        <w:rPr>
          <w:rFonts w:ascii="Times New Roman" w:eastAsia="Times New Roman" w:hAnsi="Times New Roman" w:cs="Times New Roman"/>
          <w:color w:val="444346"/>
          <w:spacing w:val="1"/>
          <w:sz w:val="24"/>
          <w:szCs w:val="24"/>
        </w:rPr>
        <w:t>l</w:t>
      </w:r>
      <w:r w:rsidRPr="001976A9">
        <w:rPr>
          <w:rFonts w:ascii="Times New Roman" w:eastAsia="Times New Roman" w:hAnsi="Times New Roman" w:cs="Times New Roman"/>
          <w:color w:val="444346"/>
          <w:spacing w:val="-2"/>
          <w:sz w:val="24"/>
          <w:szCs w:val="24"/>
        </w:rPr>
        <w:t>m</w:t>
      </w:r>
      <w:r w:rsidRPr="001976A9">
        <w:rPr>
          <w:rFonts w:ascii="Times New Roman" w:eastAsia="Times New Roman" w:hAnsi="Times New Roman" w:cs="Times New Roman"/>
          <w:color w:val="444346"/>
          <w:sz w:val="24"/>
          <w:szCs w:val="24"/>
        </w:rPr>
        <w:t>i</w:t>
      </w:r>
      <w:r w:rsidRPr="001976A9">
        <w:rPr>
          <w:rFonts w:ascii="Times New Roman" w:eastAsia="Times New Roman" w:hAnsi="Times New Roman" w:cs="Times New Roman"/>
          <w:color w:val="444346"/>
          <w:spacing w:val="49"/>
          <w:sz w:val="24"/>
          <w:szCs w:val="24"/>
        </w:rPr>
        <w:t xml:space="preserve"> </w:t>
      </w:r>
      <w:r w:rsidRPr="001976A9">
        <w:rPr>
          <w:rFonts w:ascii="Times New Roman" w:eastAsia="Times New Roman" w:hAnsi="Times New Roman" w:cs="Times New Roman"/>
          <w:color w:val="444346"/>
          <w:sz w:val="24"/>
          <w:szCs w:val="24"/>
        </w:rPr>
        <w:t>b</w:t>
      </w:r>
      <w:r w:rsidRPr="001976A9">
        <w:rPr>
          <w:rFonts w:ascii="Times New Roman" w:eastAsia="Times New Roman" w:hAnsi="Times New Roman" w:cs="Times New Roman"/>
          <w:color w:val="444346"/>
          <w:spacing w:val="58"/>
          <w:sz w:val="24"/>
          <w:szCs w:val="24"/>
        </w:rPr>
        <w:t>űnmegelőzés</w:t>
      </w:r>
      <w:r w:rsidRPr="001976A9">
        <w:rPr>
          <w:rFonts w:ascii="Times New Roman" w:eastAsia="Times New Roman" w:hAnsi="Times New Roman" w:cs="Times New Roman"/>
          <w:color w:val="444346"/>
          <w:spacing w:val="51"/>
          <w:sz w:val="24"/>
          <w:szCs w:val="24"/>
        </w:rPr>
        <w:t xml:space="preserve"> </w:t>
      </w:r>
      <w:r w:rsidRPr="001976A9">
        <w:rPr>
          <w:rFonts w:ascii="Times New Roman" w:eastAsia="Times New Roman" w:hAnsi="Times New Roman" w:cs="Times New Roman"/>
          <w:color w:val="444346"/>
          <w:sz w:val="24"/>
          <w:szCs w:val="24"/>
        </w:rPr>
        <w:t>ne</w:t>
      </w:r>
      <w:r w:rsidRPr="001976A9">
        <w:rPr>
          <w:rFonts w:ascii="Times New Roman" w:eastAsia="Times New Roman" w:hAnsi="Times New Roman" w:cs="Times New Roman"/>
          <w:color w:val="444346"/>
          <w:spacing w:val="-2"/>
          <w:sz w:val="24"/>
          <w:szCs w:val="24"/>
        </w:rPr>
        <w:t>m</w:t>
      </w:r>
      <w:r w:rsidRPr="001976A9">
        <w:rPr>
          <w:rFonts w:ascii="Times New Roman" w:eastAsia="Times New Roman" w:hAnsi="Times New Roman" w:cs="Times New Roman"/>
          <w:color w:val="444346"/>
          <w:sz w:val="24"/>
          <w:szCs w:val="24"/>
        </w:rPr>
        <w:t>ze</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z w:val="24"/>
          <w:szCs w:val="24"/>
        </w:rPr>
        <w:t>i</w:t>
      </w:r>
      <w:r w:rsidRPr="001976A9">
        <w:rPr>
          <w:rFonts w:ascii="Times New Roman" w:eastAsia="Times New Roman" w:hAnsi="Times New Roman" w:cs="Times New Roman"/>
          <w:color w:val="444346"/>
          <w:spacing w:val="51"/>
          <w:sz w:val="24"/>
          <w:szCs w:val="24"/>
        </w:rPr>
        <w:t xml:space="preserve"> </w:t>
      </w:r>
      <w:r w:rsidRPr="001976A9">
        <w:rPr>
          <w:rFonts w:ascii="Times New Roman" w:eastAsia="Times New Roman" w:hAnsi="Times New Roman" w:cs="Times New Roman"/>
          <w:color w:val="444346"/>
          <w:sz w:val="24"/>
          <w:szCs w:val="24"/>
        </w:rPr>
        <w:t>s</w:t>
      </w:r>
      <w:r w:rsidRPr="001976A9">
        <w:rPr>
          <w:rFonts w:ascii="Times New Roman" w:eastAsia="Times New Roman" w:hAnsi="Times New Roman" w:cs="Times New Roman"/>
          <w:color w:val="444346"/>
          <w:spacing w:val="1"/>
          <w:sz w:val="24"/>
          <w:szCs w:val="24"/>
        </w:rPr>
        <w:t>tr</w:t>
      </w:r>
      <w:r w:rsidRPr="001976A9">
        <w:rPr>
          <w:rFonts w:ascii="Times New Roman" w:eastAsia="Times New Roman" w:hAnsi="Times New Roman" w:cs="Times New Roman"/>
          <w:color w:val="444346"/>
          <w:sz w:val="24"/>
          <w:szCs w:val="24"/>
        </w:rPr>
        <w:t>a</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pacing w:val="-1"/>
          <w:sz w:val="24"/>
          <w:szCs w:val="24"/>
        </w:rPr>
        <w:t>é</w:t>
      </w:r>
      <w:r w:rsidRPr="001976A9">
        <w:rPr>
          <w:rFonts w:ascii="Times New Roman" w:eastAsia="Times New Roman" w:hAnsi="Times New Roman" w:cs="Times New Roman"/>
          <w:color w:val="444346"/>
          <w:sz w:val="24"/>
          <w:szCs w:val="24"/>
        </w:rPr>
        <w:t>g</w:t>
      </w:r>
      <w:r w:rsidRPr="001976A9">
        <w:rPr>
          <w:rFonts w:ascii="Times New Roman" w:eastAsia="Times New Roman" w:hAnsi="Times New Roman" w:cs="Times New Roman"/>
          <w:color w:val="444346"/>
          <w:spacing w:val="1"/>
          <w:sz w:val="24"/>
          <w:szCs w:val="24"/>
        </w:rPr>
        <w:t>i</w:t>
      </w:r>
      <w:r w:rsidRPr="001976A9">
        <w:rPr>
          <w:rFonts w:ascii="Times New Roman" w:eastAsia="Times New Roman" w:hAnsi="Times New Roman" w:cs="Times New Roman"/>
          <w:color w:val="444346"/>
          <w:sz w:val="24"/>
          <w:szCs w:val="24"/>
        </w:rPr>
        <w:t>á</w:t>
      </w:r>
      <w:r w:rsidRPr="001976A9">
        <w:rPr>
          <w:rFonts w:ascii="Times New Roman" w:eastAsia="Times New Roman" w:hAnsi="Times New Roman" w:cs="Times New Roman"/>
          <w:color w:val="444346"/>
          <w:spacing w:val="1"/>
          <w:sz w:val="24"/>
          <w:szCs w:val="24"/>
        </w:rPr>
        <w:t>j</w:t>
      </w:r>
      <w:r w:rsidRPr="001976A9">
        <w:rPr>
          <w:rFonts w:ascii="Times New Roman" w:eastAsia="Times New Roman" w:hAnsi="Times New Roman" w:cs="Times New Roman"/>
          <w:color w:val="444346"/>
          <w:sz w:val="24"/>
          <w:szCs w:val="24"/>
        </w:rPr>
        <w:t xml:space="preserve">a </w:t>
      </w:r>
      <w:r w:rsidRPr="001976A9">
        <w:rPr>
          <w:rFonts w:ascii="Times New Roman" w:eastAsia="Times New Roman" w:hAnsi="Times New Roman" w:cs="Times New Roman"/>
          <w:color w:val="444346"/>
          <w:spacing w:val="1"/>
          <w:sz w:val="24"/>
          <w:szCs w:val="24"/>
        </w:rPr>
        <w:t>r</w:t>
      </w:r>
      <w:r w:rsidRPr="001976A9">
        <w:rPr>
          <w:rFonts w:ascii="Times New Roman" w:eastAsia="Times New Roman" w:hAnsi="Times New Roman" w:cs="Times New Roman"/>
          <w:color w:val="444346"/>
          <w:sz w:val="24"/>
          <w:szCs w:val="24"/>
        </w:rPr>
        <w:t>öv</w:t>
      </w:r>
      <w:r w:rsidRPr="001976A9">
        <w:rPr>
          <w:rFonts w:ascii="Times New Roman" w:eastAsia="Times New Roman" w:hAnsi="Times New Roman" w:cs="Times New Roman"/>
          <w:color w:val="444346"/>
          <w:spacing w:val="1"/>
          <w:sz w:val="24"/>
          <w:szCs w:val="24"/>
        </w:rPr>
        <w:t>i</w:t>
      </w:r>
      <w:r w:rsidRPr="001976A9">
        <w:rPr>
          <w:rFonts w:ascii="Times New Roman" w:eastAsia="Times New Roman" w:hAnsi="Times New Roman" w:cs="Times New Roman"/>
          <w:color w:val="444346"/>
          <w:sz w:val="24"/>
          <w:szCs w:val="24"/>
        </w:rPr>
        <w:t>d</w:t>
      </w:r>
      <w:r w:rsidRPr="001976A9">
        <w:rPr>
          <w:rFonts w:ascii="Times New Roman" w:eastAsia="Times New Roman" w:hAnsi="Times New Roman" w:cs="Times New Roman"/>
          <w:color w:val="444346"/>
          <w:spacing w:val="1"/>
          <w:sz w:val="24"/>
          <w:szCs w:val="24"/>
        </w:rPr>
        <w:t>-</w:t>
      </w:r>
      <w:r w:rsidRPr="001976A9">
        <w:rPr>
          <w:rFonts w:ascii="Times New Roman" w:eastAsia="Times New Roman" w:hAnsi="Times New Roman" w:cs="Times New Roman"/>
          <w:color w:val="444346"/>
          <w:sz w:val="24"/>
          <w:szCs w:val="24"/>
        </w:rPr>
        <w:t>,</w:t>
      </w:r>
      <w:r w:rsidRPr="001976A9">
        <w:rPr>
          <w:rFonts w:ascii="Times New Roman" w:eastAsia="Times New Roman" w:hAnsi="Times New Roman" w:cs="Times New Roman"/>
          <w:color w:val="444346"/>
          <w:spacing w:val="3"/>
          <w:sz w:val="24"/>
          <w:szCs w:val="24"/>
        </w:rPr>
        <w:t xml:space="preserve"> </w:t>
      </w:r>
      <w:r w:rsidRPr="001976A9">
        <w:rPr>
          <w:rFonts w:ascii="Times New Roman" w:eastAsia="Times New Roman" w:hAnsi="Times New Roman" w:cs="Times New Roman"/>
          <w:color w:val="444346"/>
          <w:sz w:val="24"/>
          <w:szCs w:val="24"/>
        </w:rPr>
        <w:t>k</w:t>
      </w:r>
      <w:r w:rsidRPr="001976A9">
        <w:rPr>
          <w:rFonts w:ascii="Times New Roman" w:eastAsia="Times New Roman" w:hAnsi="Times New Roman" w:cs="Times New Roman"/>
          <w:color w:val="444346"/>
          <w:spacing w:val="-1"/>
          <w:sz w:val="24"/>
          <w:szCs w:val="24"/>
        </w:rPr>
        <w:t>öz</w:t>
      </w:r>
      <w:r w:rsidRPr="001976A9">
        <w:rPr>
          <w:rFonts w:ascii="Times New Roman" w:eastAsia="Times New Roman" w:hAnsi="Times New Roman" w:cs="Times New Roman"/>
          <w:color w:val="444346"/>
          <w:sz w:val="24"/>
          <w:szCs w:val="24"/>
        </w:rPr>
        <w:t>ép-</w:t>
      </w:r>
      <w:r w:rsidRPr="001976A9">
        <w:rPr>
          <w:rFonts w:ascii="Times New Roman" w:eastAsia="Times New Roman" w:hAnsi="Times New Roman" w:cs="Times New Roman"/>
          <w:color w:val="444346"/>
          <w:spacing w:val="5"/>
          <w:sz w:val="24"/>
          <w:szCs w:val="24"/>
        </w:rPr>
        <w:t xml:space="preserve"> </w:t>
      </w:r>
      <w:r w:rsidRPr="001976A9">
        <w:rPr>
          <w:rFonts w:ascii="Times New Roman" w:eastAsia="Times New Roman" w:hAnsi="Times New Roman" w:cs="Times New Roman"/>
          <w:color w:val="444346"/>
          <w:sz w:val="24"/>
          <w:szCs w:val="24"/>
        </w:rPr>
        <w:t>és</w:t>
      </w:r>
      <w:r w:rsidRPr="001976A9">
        <w:rPr>
          <w:rFonts w:ascii="Times New Roman" w:eastAsia="Times New Roman" w:hAnsi="Times New Roman" w:cs="Times New Roman"/>
          <w:color w:val="444346"/>
          <w:spacing w:val="8"/>
          <w:sz w:val="24"/>
          <w:szCs w:val="24"/>
        </w:rPr>
        <w:t xml:space="preserve"> </w:t>
      </w:r>
      <w:r w:rsidRPr="001976A9">
        <w:rPr>
          <w:rFonts w:ascii="Times New Roman" w:eastAsia="Times New Roman" w:hAnsi="Times New Roman" w:cs="Times New Roman"/>
          <w:color w:val="444346"/>
          <w:sz w:val="24"/>
          <w:szCs w:val="24"/>
        </w:rPr>
        <w:t>h</w:t>
      </w:r>
      <w:r w:rsidRPr="001976A9">
        <w:rPr>
          <w:rFonts w:ascii="Times New Roman" w:eastAsia="Times New Roman" w:hAnsi="Times New Roman" w:cs="Times New Roman"/>
          <w:color w:val="444346"/>
          <w:spacing w:val="-1"/>
          <w:sz w:val="24"/>
          <w:szCs w:val="24"/>
        </w:rPr>
        <w:t>o</w:t>
      </w:r>
      <w:r w:rsidRPr="001976A9">
        <w:rPr>
          <w:rFonts w:ascii="Times New Roman" w:eastAsia="Times New Roman" w:hAnsi="Times New Roman" w:cs="Times New Roman"/>
          <w:color w:val="444346"/>
          <w:sz w:val="24"/>
          <w:szCs w:val="24"/>
        </w:rPr>
        <w:t>sszú</w:t>
      </w:r>
      <w:r w:rsidRPr="001976A9">
        <w:rPr>
          <w:rFonts w:ascii="Times New Roman" w:eastAsia="Times New Roman" w:hAnsi="Times New Roman" w:cs="Times New Roman"/>
          <w:color w:val="444346"/>
          <w:spacing w:val="1"/>
          <w:sz w:val="24"/>
          <w:szCs w:val="24"/>
        </w:rPr>
        <w:t xml:space="preserve"> </w:t>
      </w:r>
      <w:r w:rsidRPr="001976A9">
        <w:rPr>
          <w:rFonts w:ascii="Times New Roman" w:eastAsia="Times New Roman" w:hAnsi="Times New Roman" w:cs="Times New Roman"/>
          <w:color w:val="444346"/>
          <w:sz w:val="24"/>
          <w:szCs w:val="24"/>
        </w:rPr>
        <w:t xml:space="preserve">távú </w:t>
      </w:r>
      <w:r w:rsidRPr="001976A9">
        <w:rPr>
          <w:rFonts w:ascii="Times New Roman" w:eastAsia="Times New Roman" w:hAnsi="Times New Roman" w:cs="Times New Roman"/>
          <w:color w:val="444346"/>
          <w:spacing w:val="-1"/>
          <w:sz w:val="24"/>
          <w:szCs w:val="24"/>
        </w:rPr>
        <w:t>c</w:t>
      </w:r>
      <w:r w:rsidRPr="001976A9">
        <w:rPr>
          <w:rFonts w:ascii="Times New Roman" w:eastAsia="Times New Roman" w:hAnsi="Times New Roman" w:cs="Times New Roman"/>
          <w:color w:val="444346"/>
          <w:sz w:val="24"/>
          <w:szCs w:val="24"/>
        </w:rPr>
        <w:t>é</w:t>
      </w:r>
      <w:r w:rsidRPr="001976A9">
        <w:rPr>
          <w:rFonts w:ascii="Times New Roman" w:eastAsia="Times New Roman" w:hAnsi="Times New Roman" w:cs="Times New Roman"/>
          <w:color w:val="444346"/>
          <w:spacing w:val="1"/>
          <w:sz w:val="24"/>
          <w:szCs w:val="24"/>
        </w:rPr>
        <w:t>lj</w:t>
      </w:r>
      <w:r w:rsidRPr="001976A9">
        <w:rPr>
          <w:rFonts w:ascii="Times New Roman" w:eastAsia="Times New Roman" w:hAnsi="Times New Roman" w:cs="Times New Roman"/>
          <w:color w:val="444346"/>
          <w:spacing w:val="-1"/>
          <w:sz w:val="24"/>
          <w:szCs w:val="24"/>
        </w:rPr>
        <w:t>a</w:t>
      </w:r>
      <w:r w:rsidRPr="001976A9">
        <w:rPr>
          <w:rFonts w:ascii="Times New Roman" w:eastAsia="Times New Roman" w:hAnsi="Times New Roman" w:cs="Times New Roman"/>
          <w:color w:val="444346"/>
          <w:spacing w:val="1"/>
          <w:sz w:val="24"/>
          <w:szCs w:val="24"/>
        </w:rPr>
        <w:t>i</w:t>
      </w:r>
      <w:r w:rsidRPr="001976A9">
        <w:rPr>
          <w:rFonts w:ascii="Times New Roman" w:eastAsia="Times New Roman" w:hAnsi="Times New Roman" w:cs="Times New Roman"/>
          <w:color w:val="444346"/>
          <w:sz w:val="24"/>
          <w:szCs w:val="24"/>
        </w:rPr>
        <w:t>nak</w:t>
      </w:r>
      <w:r w:rsidRPr="001976A9">
        <w:rPr>
          <w:rFonts w:ascii="Times New Roman" w:eastAsia="Times New Roman" w:hAnsi="Times New Roman" w:cs="Times New Roman"/>
          <w:color w:val="444346"/>
          <w:spacing w:val="6"/>
          <w:sz w:val="24"/>
          <w:szCs w:val="24"/>
        </w:rPr>
        <w:t xml:space="preserve"> </w:t>
      </w:r>
      <w:r w:rsidRPr="001976A9">
        <w:rPr>
          <w:rFonts w:ascii="Times New Roman" w:eastAsia="Times New Roman" w:hAnsi="Times New Roman" w:cs="Times New Roman"/>
          <w:color w:val="444346"/>
          <w:sz w:val="24"/>
          <w:szCs w:val="24"/>
        </w:rPr>
        <w:t>v</w:t>
      </w:r>
      <w:r w:rsidRPr="001976A9">
        <w:rPr>
          <w:rFonts w:ascii="Times New Roman" w:eastAsia="Times New Roman" w:hAnsi="Times New Roman" w:cs="Times New Roman"/>
          <w:color w:val="444346"/>
          <w:spacing w:val="-1"/>
          <w:sz w:val="24"/>
          <w:szCs w:val="24"/>
        </w:rPr>
        <w:t>é</w:t>
      </w:r>
      <w:r w:rsidRPr="001976A9">
        <w:rPr>
          <w:rFonts w:ascii="Times New Roman" w:eastAsia="Times New Roman" w:hAnsi="Times New Roman" w:cs="Times New Roman"/>
          <w:color w:val="444346"/>
          <w:sz w:val="24"/>
          <w:szCs w:val="24"/>
        </w:rPr>
        <w:t>g</w:t>
      </w:r>
      <w:r w:rsidRPr="001976A9">
        <w:rPr>
          <w:rFonts w:ascii="Times New Roman" w:eastAsia="Times New Roman" w:hAnsi="Times New Roman" w:cs="Times New Roman"/>
          <w:color w:val="444346"/>
          <w:spacing w:val="1"/>
          <w:sz w:val="24"/>
          <w:szCs w:val="24"/>
        </w:rPr>
        <w:t>r</w:t>
      </w:r>
      <w:r w:rsidRPr="001976A9">
        <w:rPr>
          <w:rFonts w:ascii="Times New Roman" w:eastAsia="Times New Roman" w:hAnsi="Times New Roman" w:cs="Times New Roman"/>
          <w:color w:val="444346"/>
          <w:sz w:val="24"/>
          <w:szCs w:val="24"/>
        </w:rPr>
        <w:t>eha</w:t>
      </w:r>
      <w:r w:rsidRPr="001976A9">
        <w:rPr>
          <w:rFonts w:ascii="Times New Roman" w:eastAsia="Times New Roman" w:hAnsi="Times New Roman" w:cs="Times New Roman"/>
          <w:color w:val="444346"/>
          <w:spacing w:val="-1"/>
          <w:sz w:val="24"/>
          <w:szCs w:val="24"/>
        </w:rPr>
        <w:t>j</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z w:val="24"/>
          <w:szCs w:val="24"/>
        </w:rPr>
        <w:t>ásá</w:t>
      </w:r>
      <w:r w:rsidRPr="001976A9">
        <w:rPr>
          <w:rFonts w:ascii="Times New Roman" w:eastAsia="Times New Roman" w:hAnsi="Times New Roman" w:cs="Times New Roman"/>
          <w:color w:val="444346"/>
          <w:spacing w:val="-1"/>
          <w:sz w:val="24"/>
          <w:szCs w:val="24"/>
        </w:rPr>
        <w:t>va</w:t>
      </w:r>
      <w:r w:rsidRPr="001976A9">
        <w:rPr>
          <w:rFonts w:ascii="Times New Roman" w:eastAsia="Times New Roman" w:hAnsi="Times New Roman" w:cs="Times New Roman"/>
          <w:color w:val="444346"/>
          <w:sz w:val="24"/>
          <w:szCs w:val="24"/>
        </w:rPr>
        <w:t>l</w:t>
      </w:r>
      <w:r w:rsidRPr="001976A9">
        <w:rPr>
          <w:rFonts w:ascii="Times New Roman" w:eastAsia="Times New Roman" w:hAnsi="Times New Roman" w:cs="Times New Roman"/>
          <w:color w:val="444346"/>
          <w:spacing w:val="3"/>
          <w:sz w:val="24"/>
          <w:szCs w:val="24"/>
        </w:rPr>
        <w:t xml:space="preserve"> </w:t>
      </w:r>
      <w:r w:rsidRPr="001976A9">
        <w:rPr>
          <w:rFonts w:ascii="Times New Roman" w:eastAsia="Times New Roman" w:hAnsi="Times New Roman" w:cs="Times New Roman"/>
          <w:color w:val="444346"/>
          <w:sz w:val="24"/>
          <w:szCs w:val="24"/>
        </w:rPr>
        <w:t>kapcs</w:t>
      </w:r>
      <w:r w:rsidRPr="001976A9">
        <w:rPr>
          <w:rFonts w:ascii="Times New Roman" w:eastAsia="Times New Roman" w:hAnsi="Times New Roman" w:cs="Times New Roman"/>
          <w:color w:val="444346"/>
          <w:spacing w:val="-1"/>
          <w:sz w:val="24"/>
          <w:szCs w:val="24"/>
        </w:rPr>
        <w:t>o</w:t>
      </w:r>
      <w:r w:rsidRPr="001976A9">
        <w:rPr>
          <w:rFonts w:ascii="Times New Roman" w:eastAsia="Times New Roman" w:hAnsi="Times New Roman" w:cs="Times New Roman"/>
          <w:color w:val="444346"/>
          <w:spacing w:val="1"/>
          <w:sz w:val="24"/>
          <w:szCs w:val="24"/>
        </w:rPr>
        <w:t>l</w:t>
      </w:r>
      <w:r w:rsidRPr="001976A9">
        <w:rPr>
          <w:rFonts w:ascii="Times New Roman" w:eastAsia="Times New Roman" w:hAnsi="Times New Roman" w:cs="Times New Roman"/>
          <w:color w:val="444346"/>
          <w:sz w:val="24"/>
          <w:szCs w:val="24"/>
        </w:rPr>
        <w:t>a</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z w:val="24"/>
          <w:szCs w:val="24"/>
        </w:rPr>
        <w:t>os</w:t>
      </w:r>
      <w:r w:rsidRPr="001976A9">
        <w:rPr>
          <w:rFonts w:ascii="Times New Roman" w:eastAsia="Times New Roman" w:hAnsi="Times New Roman" w:cs="Times New Roman"/>
          <w:color w:val="444346"/>
          <w:spacing w:val="2"/>
          <w:sz w:val="24"/>
          <w:szCs w:val="24"/>
        </w:rPr>
        <w:t xml:space="preserve"> </w:t>
      </w:r>
      <w:r w:rsidRPr="001976A9">
        <w:rPr>
          <w:rFonts w:ascii="Times New Roman" w:eastAsia="Times New Roman" w:hAnsi="Times New Roman" w:cs="Times New Roman"/>
          <w:color w:val="444346"/>
          <w:sz w:val="24"/>
          <w:szCs w:val="24"/>
        </w:rPr>
        <w:t>ko</w:t>
      </w:r>
      <w:r w:rsidRPr="001976A9">
        <w:rPr>
          <w:rFonts w:ascii="Times New Roman" w:eastAsia="Times New Roman" w:hAnsi="Times New Roman" w:cs="Times New Roman"/>
          <w:color w:val="444346"/>
          <w:spacing w:val="1"/>
          <w:sz w:val="24"/>
          <w:szCs w:val="24"/>
        </w:rPr>
        <w:t>r</w:t>
      </w:r>
      <w:r w:rsidRPr="001976A9">
        <w:rPr>
          <w:rFonts w:ascii="Times New Roman" w:eastAsia="Times New Roman" w:hAnsi="Times New Roman" w:cs="Times New Roman"/>
          <w:color w:val="444346"/>
          <w:spacing w:val="-2"/>
          <w:sz w:val="24"/>
          <w:szCs w:val="24"/>
        </w:rPr>
        <w:t>m</w:t>
      </w:r>
      <w:r w:rsidRPr="001976A9">
        <w:rPr>
          <w:rFonts w:ascii="Times New Roman" w:eastAsia="Times New Roman" w:hAnsi="Times New Roman" w:cs="Times New Roman"/>
          <w:color w:val="444346"/>
          <w:sz w:val="24"/>
          <w:szCs w:val="24"/>
        </w:rPr>
        <w:t>á</w:t>
      </w:r>
      <w:r w:rsidRPr="001976A9">
        <w:rPr>
          <w:rFonts w:ascii="Times New Roman" w:eastAsia="Times New Roman" w:hAnsi="Times New Roman" w:cs="Times New Roman"/>
          <w:color w:val="444346"/>
          <w:spacing w:val="1"/>
          <w:sz w:val="24"/>
          <w:szCs w:val="24"/>
        </w:rPr>
        <w:t>n</w:t>
      </w:r>
      <w:r w:rsidRPr="001976A9">
        <w:rPr>
          <w:rFonts w:ascii="Times New Roman" w:eastAsia="Times New Roman" w:hAnsi="Times New Roman" w:cs="Times New Roman"/>
          <w:color w:val="444346"/>
          <w:sz w:val="24"/>
          <w:szCs w:val="24"/>
        </w:rPr>
        <w:t>yza</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z w:val="24"/>
          <w:szCs w:val="24"/>
        </w:rPr>
        <w:t xml:space="preserve">i </w:t>
      </w:r>
      <w:r w:rsidRPr="001976A9">
        <w:rPr>
          <w:rFonts w:ascii="Times New Roman" w:eastAsia="Times New Roman" w:hAnsi="Times New Roman" w:cs="Times New Roman"/>
          <w:color w:val="444346"/>
          <w:spacing w:val="-1"/>
          <w:sz w:val="24"/>
          <w:szCs w:val="24"/>
        </w:rPr>
        <w:t>f</w:t>
      </w:r>
      <w:r w:rsidRPr="001976A9">
        <w:rPr>
          <w:rFonts w:ascii="Times New Roman" w:eastAsia="Times New Roman" w:hAnsi="Times New Roman" w:cs="Times New Roman"/>
          <w:color w:val="444346"/>
          <w:sz w:val="24"/>
          <w:szCs w:val="24"/>
        </w:rPr>
        <w:t>e</w:t>
      </w:r>
      <w:r w:rsidRPr="001976A9">
        <w:rPr>
          <w:rFonts w:ascii="Times New Roman" w:eastAsia="Times New Roman" w:hAnsi="Times New Roman" w:cs="Times New Roman"/>
          <w:color w:val="444346"/>
          <w:spacing w:val="1"/>
          <w:sz w:val="24"/>
          <w:szCs w:val="24"/>
        </w:rPr>
        <w:t>l</w:t>
      </w:r>
      <w:r w:rsidRPr="001976A9">
        <w:rPr>
          <w:rFonts w:ascii="Times New Roman" w:eastAsia="Times New Roman" w:hAnsi="Times New Roman" w:cs="Times New Roman"/>
          <w:color w:val="444346"/>
          <w:sz w:val="24"/>
          <w:szCs w:val="24"/>
        </w:rPr>
        <w:t>ada</w:t>
      </w:r>
      <w:r w:rsidRPr="001976A9">
        <w:rPr>
          <w:rFonts w:ascii="Times New Roman" w:eastAsia="Times New Roman" w:hAnsi="Times New Roman" w:cs="Times New Roman"/>
          <w:color w:val="444346"/>
          <w:spacing w:val="1"/>
          <w:sz w:val="24"/>
          <w:szCs w:val="24"/>
        </w:rPr>
        <w:t>t</w:t>
      </w:r>
      <w:r w:rsidRPr="001976A9">
        <w:rPr>
          <w:rFonts w:ascii="Times New Roman" w:eastAsia="Times New Roman" w:hAnsi="Times New Roman" w:cs="Times New Roman"/>
          <w:color w:val="444346"/>
          <w:sz w:val="24"/>
          <w:szCs w:val="24"/>
        </w:rPr>
        <w:t>ok</w:t>
      </w:r>
      <w:r w:rsidRPr="001976A9">
        <w:rPr>
          <w:rFonts w:ascii="Times New Roman" w:eastAsia="Times New Roman" w:hAnsi="Times New Roman" w:cs="Times New Roman"/>
          <w:color w:val="444346"/>
          <w:spacing w:val="1"/>
          <w:sz w:val="24"/>
          <w:szCs w:val="24"/>
        </w:rPr>
        <w:t>r</w:t>
      </w:r>
      <w:r w:rsidRPr="001976A9">
        <w:rPr>
          <w:rFonts w:ascii="Times New Roman" w:eastAsia="Times New Roman" w:hAnsi="Times New Roman" w:cs="Times New Roman"/>
          <w:color w:val="444346"/>
          <w:spacing w:val="-1"/>
          <w:sz w:val="24"/>
          <w:szCs w:val="24"/>
        </w:rPr>
        <w:t>ó</w:t>
      </w:r>
      <w:r w:rsidRPr="001976A9">
        <w:rPr>
          <w:rFonts w:ascii="Times New Roman" w:eastAsia="Times New Roman" w:hAnsi="Times New Roman" w:cs="Times New Roman"/>
          <w:color w:val="444346"/>
          <w:spacing w:val="1"/>
          <w:sz w:val="24"/>
          <w:szCs w:val="24"/>
        </w:rPr>
        <w:t>l</w:t>
      </w:r>
      <w:r w:rsidRPr="001976A9">
        <w:rPr>
          <w:rFonts w:ascii="Times New Roman" w:eastAsia="Times New Roman" w:hAnsi="Times New Roman" w:cs="Times New Roman"/>
          <w:color w:val="444346"/>
          <w:sz w:val="24"/>
          <w:szCs w:val="24"/>
        </w:rPr>
        <w:t>.</w:t>
      </w:r>
    </w:p>
    <w:p w:rsidR="0063396A" w:rsidRPr="001976A9" w:rsidRDefault="00261B5D" w:rsidP="00E24819">
      <w:pPr>
        <w:pStyle w:val="Cmsor1"/>
        <w:numPr>
          <w:ilvl w:val="0"/>
          <w:numId w:val="1"/>
        </w:numPr>
        <w:rPr>
          <w:rFonts w:ascii="Times New Roman" w:hAnsi="Times New Roman" w:cs="Times New Roman"/>
          <w:b/>
          <w:sz w:val="36"/>
          <w:szCs w:val="36"/>
        </w:rPr>
      </w:pPr>
      <w:bookmarkStart w:id="10" w:name="_Toc52067574"/>
      <w:bookmarkStart w:id="11" w:name="_Toc532121345"/>
      <w:r w:rsidRPr="001976A9">
        <w:rPr>
          <w:rFonts w:ascii="Times New Roman" w:hAnsi="Times New Roman" w:cs="Times New Roman"/>
          <w:b/>
          <w:sz w:val="36"/>
          <w:szCs w:val="36"/>
        </w:rPr>
        <w:t xml:space="preserve">A közbiztonság </w:t>
      </w:r>
      <w:bookmarkEnd w:id="10"/>
      <w:r w:rsidR="0063396A" w:rsidRPr="001976A9">
        <w:rPr>
          <w:rStyle w:val="Lbjegyzet-hivatkozs"/>
          <w:rFonts w:ascii="Times New Roman" w:hAnsi="Times New Roman" w:cs="Times New Roman"/>
          <w:b/>
          <w:sz w:val="36"/>
          <w:szCs w:val="36"/>
        </w:rPr>
        <w:footnoteReference w:id="3"/>
      </w:r>
      <w:bookmarkEnd w:id="11"/>
    </w:p>
    <w:p w:rsidR="0063396A" w:rsidRPr="001976A9" w:rsidRDefault="0063396A" w:rsidP="0063396A">
      <w:pPr>
        <w:jc w:val="center"/>
        <w:rPr>
          <w:rFonts w:ascii="Times New Roman" w:hAnsi="Times New Roman" w:cs="Times New Roman"/>
          <w:b/>
          <w:sz w:val="20"/>
        </w:rPr>
      </w:pPr>
    </w:p>
    <w:p w:rsidR="00F20724" w:rsidRPr="001976A9" w:rsidRDefault="00F20724" w:rsidP="00F20724">
      <w:pPr>
        <w:pStyle w:val="Cmsor2"/>
        <w:rPr>
          <w:rFonts w:ascii="Times New Roman" w:hAnsi="Times New Roman" w:cs="Times New Roman"/>
          <w:b/>
          <w:sz w:val="32"/>
          <w:szCs w:val="32"/>
        </w:rPr>
      </w:pPr>
      <w:bookmarkStart w:id="12" w:name="_Toc47072113"/>
      <w:bookmarkStart w:id="13" w:name="_Toc52067575"/>
      <w:bookmarkStart w:id="14" w:name="_Toc532121346"/>
      <w:r w:rsidRPr="001976A9">
        <w:rPr>
          <w:rFonts w:ascii="Times New Roman" w:hAnsi="Times New Roman" w:cs="Times New Roman"/>
          <w:b/>
          <w:sz w:val="32"/>
          <w:szCs w:val="32"/>
        </w:rPr>
        <w:t>3.1. Az elmúlt évtized bűnözésének néhány jel</w:t>
      </w:r>
      <w:r w:rsidRPr="001976A9">
        <w:rPr>
          <w:rFonts w:ascii="Times New Roman" w:hAnsi="Times New Roman" w:cs="Times New Roman"/>
          <w:b/>
          <w:sz w:val="32"/>
          <w:szCs w:val="32"/>
        </w:rPr>
        <w:softHyphen/>
        <w:t>lemzője</w:t>
      </w:r>
      <w:bookmarkEnd w:id="12"/>
      <w:bookmarkEnd w:id="13"/>
      <w:bookmarkEnd w:id="14"/>
    </w:p>
    <w:p w:rsidR="00F20724" w:rsidRPr="001976A9" w:rsidRDefault="00F20724" w:rsidP="00F20724">
      <w:pPr>
        <w:rPr>
          <w:rFonts w:ascii="Times New Roman" w:hAnsi="Times New Roman" w:cs="Times New Roman"/>
        </w:rPr>
      </w:pPr>
    </w:p>
    <w:p w:rsidR="00F20724" w:rsidRPr="001976A9" w:rsidRDefault="00F20724"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 xml:space="preserve">„Köztudott, hogy évek óta a vagyon elleni bűncselekmények száma határozza meg napjainkban is az </w:t>
      </w:r>
      <w:proofErr w:type="spellStart"/>
      <w:r w:rsidRPr="001976A9">
        <w:rPr>
          <w:rFonts w:ascii="Times New Roman" w:hAnsi="Times New Roman" w:cs="Times New Roman"/>
          <w:sz w:val="24"/>
          <w:szCs w:val="24"/>
        </w:rPr>
        <w:t>összbűnözés</w:t>
      </w:r>
      <w:proofErr w:type="spellEnd"/>
      <w:r w:rsidRPr="001976A9">
        <w:rPr>
          <w:rFonts w:ascii="Times New Roman" w:hAnsi="Times New Roman" w:cs="Times New Roman"/>
          <w:sz w:val="24"/>
          <w:szCs w:val="24"/>
        </w:rPr>
        <w:t xml:space="preserve"> alakulását. A XX. század utolsó évtizedében az összes bűncselekmények 70-80 százalékát a vagyon elleni deliktumok alkották. A va</w:t>
      </w:r>
      <w:r w:rsidRPr="001976A9">
        <w:rPr>
          <w:rFonts w:ascii="Times New Roman" w:hAnsi="Times New Roman" w:cs="Times New Roman"/>
          <w:sz w:val="24"/>
          <w:szCs w:val="24"/>
        </w:rPr>
        <w:softHyphen/>
        <w:t>gyon elleni bűncselekmények számának növekedésével az általuk okozott kár is folyamatosan emelkedett. A vagyon elleni jogsértések döntő többségét a kisebb súlyú, alacsonyabb kárértékkel járó cselekmények tették ki, az igazán magas kárérték realizálódását nagymértékben befolyásolta az eltulajdonított gépjármű</w:t>
      </w:r>
      <w:r w:rsidRPr="001976A9">
        <w:rPr>
          <w:rFonts w:ascii="Times New Roman" w:hAnsi="Times New Roman" w:cs="Times New Roman"/>
          <w:sz w:val="24"/>
          <w:szCs w:val="24"/>
        </w:rPr>
        <w:softHyphen/>
        <w:t>vek - melyek jelentős részét az egyenként több milliós értéket képviselő Audi, Mercedes, Volkswagen típusú személygépkocsik képezték - jelentős száma.</w:t>
      </w:r>
    </w:p>
    <w:p w:rsidR="00F20724" w:rsidRPr="001976A9" w:rsidRDefault="00F20724"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Némi bizakodásra adhat okot, hogy a gépjárműlopások száma 1997 óta érezhe</w:t>
      </w:r>
      <w:r w:rsidRPr="001976A9">
        <w:rPr>
          <w:rFonts w:ascii="Times New Roman" w:hAnsi="Times New Roman" w:cs="Times New Roman"/>
          <w:sz w:val="24"/>
          <w:szCs w:val="24"/>
        </w:rPr>
        <w:softHyphen/>
        <w:t>tően csökkent, ezzel párhuzamosan a betöréses lopások száma is mér</w:t>
      </w:r>
      <w:r w:rsidRPr="001976A9">
        <w:rPr>
          <w:rFonts w:ascii="Times New Roman" w:hAnsi="Times New Roman" w:cs="Times New Roman"/>
          <w:sz w:val="24"/>
          <w:szCs w:val="24"/>
        </w:rPr>
        <w:softHyphen/>
        <w:t>séklődő tendenciát mutat.</w:t>
      </w:r>
    </w:p>
    <w:p w:rsidR="00F20724" w:rsidRPr="001976A9" w:rsidRDefault="00F20724"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Kevésbé reményt keltő az a tény, hogy a rablások száma aggasztó méreteket öl</w:t>
      </w:r>
      <w:r w:rsidRPr="001976A9">
        <w:rPr>
          <w:rFonts w:ascii="Times New Roman" w:hAnsi="Times New Roman" w:cs="Times New Roman"/>
          <w:sz w:val="24"/>
          <w:szCs w:val="24"/>
        </w:rPr>
        <w:softHyphen/>
        <w:t>tött. A közvéleményt különösen irritálja és az emberek szubjektív biztonságér</w:t>
      </w:r>
      <w:r w:rsidRPr="001976A9">
        <w:rPr>
          <w:rFonts w:ascii="Times New Roman" w:hAnsi="Times New Roman" w:cs="Times New Roman"/>
          <w:sz w:val="24"/>
          <w:szCs w:val="24"/>
        </w:rPr>
        <w:softHyphen/>
        <w:t>zetét jelentősen befolyásolja a különböző pénzintézetek, postai objektumok, pénz</w:t>
      </w:r>
      <w:r w:rsidRPr="001976A9">
        <w:rPr>
          <w:rFonts w:ascii="Times New Roman" w:hAnsi="Times New Roman" w:cs="Times New Roman"/>
          <w:sz w:val="24"/>
          <w:szCs w:val="24"/>
        </w:rPr>
        <w:softHyphen/>
        <w:t>váltó helyek, üzemanyagtöltő állomások, pénzszállító járművek ellen intézet tá</w:t>
      </w:r>
      <w:r w:rsidRPr="001976A9">
        <w:rPr>
          <w:rFonts w:ascii="Times New Roman" w:hAnsi="Times New Roman" w:cs="Times New Roman"/>
          <w:sz w:val="24"/>
          <w:szCs w:val="24"/>
        </w:rPr>
        <w:softHyphen/>
        <w:t>madások magas száma. A rablótámadások nemritkán drasztikus módja, a gya</w:t>
      </w:r>
      <w:r w:rsidRPr="001976A9">
        <w:rPr>
          <w:rFonts w:ascii="Times New Roman" w:hAnsi="Times New Roman" w:cs="Times New Roman"/>
          <w:sz w:val="24"/>
          <w:szCs w:val="24"/>
        </w:rPr>
        <w:softHyphen/>
        <w:t>kori fegyverhasználat az elkövetők elszántságát és könyörtelenségét mutatja.</w:t>
      </w:r>
    </w:p>
    <w:p w:rsidR="00330332" w:rsidRPr="001976A9" w:rsidRDefault="00330332" w:rsidP="00F20724">
      <w:pPr>
        <w:spacing w:line="360" w:lineRule="auto"/>
        <w:jc w:val="both"/>
        <w:rPr>
          <w:rFonts w:ascii="Times New Roman" w:hAnsi="Times New Roman" w:cs="Times New Roman"/>
          <w:sz w:val="24"/>
          <w:szCs w:val="24"/>
        </w:rPr>
      </w:pPr>
    </w:p>
    <w:p w:rsidR="00F20724" w:rsidRPr="001976A9" w:rsidRDefault="00F20724"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lastRenderedPageBreak/>
        <w:t>A szervezett bűnözés kialakulásának első jelei már az 1970-es évek végén meg</w:t>
      </w:r>
      <w:r w:rsidRPr="001976A9">
        <w:rPr>
          <w:rFonts w:ascii="Times New Roman" w:hAnsi="Times New Roman" w:cs="Times New Roman"/>
          <w:sz w:val="24"/>
          <w:szCs w:val="24"/>
        </w:rPr>
        <w:softHyphen/>
        <w:t>jelentek. Ez a folyamat a rendszerváltás időszakában a politikai és társadal</w:t>
      </w:r>
      <w:r w:rsidRPr="001976A9">
        <w:rPr>
          <w:rFonts w:ascii="Times New Roman" w:hAnsi="Times New Roman" w:cs="Times New Roman"/>
          <w:sz w:val="24"/>
          <w:szCs w:val="24"/>
        </w:rPr>
        <w:softHyphen/>
        <w:t>mi változásokkal, a tulajdonosi váltással, a gazdasági átalakulással, a könnyű és gyors meggazdagodás vágyával csak tovább erősödött, táptalaja szélese</w:t>
      </w:r>
      <w:r w:rsidRPr="001976A9">
        <w:rPr>
          <w:rFonts w:ascii="Times New Roman" w:hAnsi="Times New Roman" w:cs="Times New Roman"/>
          <w:sz w:val="24"/>
          <w:szCs w:val="24"/>
        </w:rPr>
        <w:softHyphen/>
        <w:t>dett. Határaink nyitottá válása, a szocialista világrendszer széthullása, a szom</w:t>
      </w:r>
      <w:r w:rsidRPr="001976A9">
        <w:rPr>
          <w:rFonts w:ascii="Times New Roman" w:hAnsi="Times New Roman" w:cs="Times New Roman"/>
          <w:sz w:val="24"/>
          <w:szCs w:val="24"/>
        </w:rPr>
        <w:softHyphen/>
        <w:t>szédos délszláv államokban dúló polgárháborúk, a hazánkat is elérő menekült hullám magával hozta a külföldi bűnözői csoportok magyarországi megjelenését is. Ezek a csoportok rövid időn belül kapcsolatot kerestek és találtak a hazai bű</w:t>
      </w:r>
      <w:r w:rsidRPr="001976A9">
        <w:rPr>
          <w:rFonts w:ascii="Times New Roman" w:hAnsi="Times New Roman" w:cs="Times New Roman"/>
          <w:sz w:val="24"/>
          <w:szCs w:val="24"/>
        </w:rPr>
        <w:softHyphen/>
        <w:t>nözőkkel, vagy éppen egymás érdekeit sértve, nem ritkán egymás konkurensei</w:t>
      </w:r>
      <w:r w:rsidRPr="001976A9">
        <w:rPr>
          <w:rFonts w:ascii="Times New Roman" w:hAnsi="Times New Roman" w:cs="Times New Roman"/>
          <w:sz w:val="24"/>
          <w:szCs w:val="24"/>
        </w:rPr>
        <w:softHyphen/>
        <w:t>vé is váltak. Ez a tény gyakran vezetett egymás közötti véres, fegyveres leszá</w:t>
      </w:r>
      <w:r w:rsidRPr="001976A9">
        <w:rPr>
          <w:rFonts w:ascii="Times New Roman" w:hAnsi="Times New Roman" w:cs="Times New Roman"/>
          <w:sz w:val="24"/>
          <w:szCs w:val="24"/>
        </w:rPr>
        <w:softHyphen/>
        <w:t xml:space="preserve">molásokhoz, nyílt színi lövöldözésekhez, robbantások végrehajtásához. </w:t>
      </w:r>
    </w:p>
    <w:p w:rsidR="00F20724" w:rsidRPr="001976A9" w:rsidRDefault="00F20724"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századvég és az új évezred bűnözésének új vonása a pénz-, értékpapír- és telefonkártya-hamisítással, a mind elmésebb módszerekkel elkövetett számítógé</w:t>
      </w:r>
      <w:r w:rsidRPr="001976A9">
        <w:rPr>
          <w:rFonts w:ascii="Times New Roman" w:hAnsi="Times New Roman" w:cs="Times New Roman"/>
          <w:sz w:val="24"/>
          <w:szCs w:val="24"/>
        </w:rPr>
        <w:softHyphen/>
        <w:t>pes csalásokkal, számítógépes bankszámla-manipulációkkal végrehaj</w:t>
      </w:r>
      <w:r w:rsidRPr="001976A9">
        <w:rPr>
          <w:rFonts w:ascii="Times New Roman" w:hAnsi="Times New Roman" w:cs="Times New Roman"/>
          <w:sz w:val="24"/>
          <w:szCs w:val="24"/>
        </w:rPr>
        <w:softHyphen/>
        <w:t>tott bűn</w:t>
      </w:r>
      <w:r w:rsidRPr="001976A9">
        <w:rPr>
          <w:rFonts w:ascii="Times New Roman" w:hAnsi="Times New Roman" w:cs="Times New Roman"/>
          <w:sz w:val="24"/>
          <w:szCs w:val="24"/>
        </w:rPr>
        <w:softHyphen/>
        <w:t>cselekmények növekvő száma. A szakemberek szerint az ilyen jellegű bűncse</w:t>
      </w:r>
      <w:r w:rsidRPr="001976A9">
        <w:rPr>
          <w:rFonts w:ascii="Times New Roman" w:hAnsi="Times New Roman" w:cs="Times New Roman"/>
          <w:sz w:val="24"/>
          <w:szCs w:val="24"/>
        </w:rPr>
        <w:softHyphen/>
        <w:t>lekmények emelkedése csak kezdete egy, a jövőben még inkább felerősödő fo</w:t>
      </w:r>
      <w:r w:rsidRPr="001976A9">
        <w:rPr>
          <w:rFonts w:ascii="Times New Roman" w:hAnsi="Times New Roman" w:cs="Times New Roman"/>
          <w:sz w:val="24"/>
          <w:szCs w:val="24"/>
        </w:rPr>
        <w:softHyphen/>
        <w:t>lyamatnak.</w:t>
      </w:r>
    </w:p>
    <w:p w:rsidR="00F20724" w:rsidRPr="001976A9" w:rsidRDefault="00F20724"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Az előbbi jogsértések igen nagy feladat elé állítják korunk rendőrségét és a többi bűnüldöző szervet. A külföldi és a magyar rendőrségi szakemberek szo</w:t>
      </w:r>
      <w:r w:rsidRPr="001976A9">
        <w:rPr>
          <w:rFonts w:ascii="Times New Roman" w:hAnsi="Times New Roman" w:cs="Times New Roman"/>
          <w:sz w:val="24"/>
          <w:szCs w:val="24"/>
        </w:rPr>
        <w:softHyphen/>
        <w:t>morú képet prognosztizálnak az elkövetkezendő évekre. Egyre inkább számítani lehet az erőszakos készpénzszerzésre irányuló bűncselekmények, a fegyveres rabló</w:t>
      </w:r>
      <w:r w:rsidRPr="001976A9">
        <w:rPr>
          <w:rFonts w:ascii="Times New Roman" w:hAnsi="Times New Roman" w:cs="Times New Roman"/>
          <w:sz w:val="24"/>
          <w:szCs w:val="24"/>
        </w:rPr>
        <w:softHyphen/>
        <w:t>támadások számának emelkedésére. Ezzel párhuzamosan tovább nő a kábí</w:t>
      </w:r>
      <w:r w:rsidRPr="001976A9">
        <w:rPr>
          <w:rFonts w:ascii="Times New Roman" w:hAnsi="Times New Roman" w:cs="Times New Roman"/>
          <w:sz w:val="24"/>
          <w:szCs w:val="24"/>
        </w:rPr>
        <w:softHyphen/>
        <w:t>tószerrel összefüggő bűncselekmények számának növekedése, fokozódik a gazdasági bűnözés és tovább növekszik az illegális árukereskedelem.</w:t>
      </w:r>
    </w:p>
    <w:p w:rsidR="00F20724" w:rsidRPr="001976A9" w:rsidRDefault="00F20724"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bűnüldözés jelentőségének növekedése mellett ugyanakkor tudnunk kell azt is, hogy a bűnmeg</w:t>
      </w:r>
      <w:r w:rsidRPr="001976A9">
        <w:rPr>
          <w:rFonts w:ascii="Times New Roman" w:hAnsi="Times New Roman" w:cs="Times New Roman"/>
          <w:sz w:val="24"/>
          <w:szCs w:val="24"/>
        </w:rPr>
        <w:softHyphen/>
        <w:t>előzés gyakorlatát rendkívül nagy társadalmi támogatottság övezi. Építeni kell társa</w:t>
      </w:r>
      <w:r w:rsidRPr="001976A9">
        <w:rPr>
          <w:rFonts w:ascii="Times New Roman" w:hAnsi="Times New Roman" w:cs="Times New Roman"/>
          <w:sz w:val="24"/>
          <w:szCs w:val="24"/>
        </w:rPr>
        <w:softHyphen/>
        <w:t>dalom önvédelmi törekvéseire, kezdeményezéseire, közreműködésére. A társadalmi bűnmeg</w:t>
      </w:r>
      <w:r w:rsidRPr="001976A9">
        <w:rPr>
          <w:rFonts w:ascii="Times New Roman" w:hAnsi="Times New Roman" w:cs="Times New Roman"/>
          <w:sz w:val="24"/>
          <w:szCs w:val="24"/>
        </w:rPr>
        <w:softHyphen/>
        <w:t>előzés ereje a tömegességében rejlik. A társadalmi bűnmeg</w:t>
      </w:r>
      <w:r w:rsidRPr="001976A9">
        <w:rPr>
          <w:rFonts w:ascii="Times New Roman" w:hAnsi="Times New Roman" w:cs="Times New Roman"/>
          <w:sz w:val="24"/>
          <w:szCs w:val="24"/>
        </w:rPr>
        <w:softHyphen/>
        <w:t>előzés ezért legyen jó értelemben vett olyan tömegmozgalom, amely megmozgatja a társadalom minden rétegét, valamennyi tagját. Egyértelmű, világos és követhető programokat kell adni, amelyhez ki kell használni a már meg</w:t>
      </w:r>
      <w:r w:rsidRPr="001976A9">
        <w:rPr>
          <w:rFonts w:ascii="Times New Roman" w:hAnsi="Times New Roman" w:cs="Times New Roman"/>
          <w:sz w:val="24"/>
          <w:szCs w:val="24"/>
        </w:rPr>
        <w:softHyphen/>
        <w:t>lévő társadalmi szer</w:t>
      </w:r>
      <w:r w:rsidRPr="001976A9">
        <w:rPr>
          <w:rFonts w:ascii="Times New Roman" w:hAnsi="Times New Roman" w:cs="Times New Roman"/>
          <w:sz w:val="24"/>
          <w:szCs w:val="24"/>
        </w:rPr>
        <w:softHyphen/>
        <w:t>vezetekben (pl. polgárőrség) rejlő lehetőségeket, támaszkodva lojalitásuk</w:t>
      </w:r>
      <w:r w:rsidRPr="001976A9">
        <w:rPr>
          <w:rFonts w:ascii="Times New Roman" w:hAnsi="Times New Roman" w:cs="Times New Roman"/>
          <w:sz w:val="24"/>
          <w:szCs w:val="24"/>
        </w:rPr>
        <w:softHyphen/>
        <w:t xml:space="preserve">ra és tenni akarásukra. </w:t>
      </w:r>
    </w:p>
    <w:p w:rsidR="00F20724" w:rsidRPr="001976A9" w:rsidRDefault="00F20724" w:rsidP="0063396A">
      <w:pPr>
        <w:jc w:val="center"/>
        <w:rPr>
          <w:rFonts w:ascii="Times New Roman" w:hAnsi="Times New Roman" w:cs="Times New Roman"/>
          <w:b/>
          <w:sz w:val="20"/>
        </w:rPr>
      </w:pPr>
    </w:p>
    <w:p w:rsidR="0069049C" w:rsidRPr="001976A9" w:rsidRDefault="0069049C" w:rsidP="0063396A">
      <w:pPr>
        <w:jc w:val="center"/>
        <w:rPr>
          <w:rFonts w:ascii="Times New Roman" w:hAnsi="Times New Roman" w:cs="Times New Roman"/>
          <w:b/>
          <w:sz w:val="20"/>
        </w:rPr>
      </w:pPr>
    </w:p>
    <w:p w:rsidR="0063396A" w:rsidRPr="001976A9" w:rsidRDefault="00844080" w:rsidP="00844080">
      <w:pPr>
        <w:pStyle w:val="Cmsor2"/>
        <w:rPr>
          <w:rFonts w:ascii="Times New Roman" w:hAnsi="Times New Roman" w:cs="Times New Roman"/>
          <w:b/>
          <w:sz w:val="32"/>
          <w:szCs w:val="32"/>
        </w:rPr>
      </w:pPr>
      <w:bookmarkStart w:id="15" w:name="_Toc532121347"/>
      <w:bookmarkStart w:id="16" w:name="_Toc47072114"/>
      <w:bookmarkStart w:id="17" w:name="_Toc52067576"/>
      <w:r w:rsidRPr="001976A9">
        <w:rPr>
          <w:rFonts w:ascii="Times New Roman" w:hAnsi="Times New Roman" w:cs="Times New Roman"/>
          <w:b/>
          <w:sz w:val="32"/>
          <w:szCs w:val="32"/>
        </w:rPr>
        <w:lastRenderedPageBreak/>
        <w:t>3.1. Biztonság, közrend, közbiztonság</w:t>
      </w:r>
      <w:bookmarkEnd w:id="15"/>
      <w:r w:rsidRPr="001976A9">
        <w:rPr>
          <w:rFonts w:ascii="Times New Roman" w:hAnsi="Times New Roman" w:cs="Times New Roman"/>
          <w:b/>
          <w:sz w:val="32"/>
          <w:szCs w:val="32"/>
        </w:rPr>
        <w:t xml:space="preserve"> </w:t>
      </w:r>
      <w:bookmarkEnd w:id="16"/>
      <w:bookmarkEnd w:id="17"/>
    </w:p>
    <w:p w:rsidR="0063396A" w:rsidRPr="001976A9" w:rsidRDefault="0063396A"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Az elmúlt években a mennyiségi változásokkal párhuzamosan a bűnözésben mi</w:t>
      </w:r>
      <w:r w:rsidRPr="001976A9">
        <w:rPr>
          <w:rFonts w:ascii="Times New Roman" w:hAnsi="Times New Roman" w:cs="Times New Roman"/>
          <w:sz w:val="24"/>
          <w:szCs w:val="24"/>
        </w:rPr>
        <w:softHyphen/>
        <w:t>nőségi változások is bekövetkeztek. A klasszikusnak tekinthető bűnelkövetési módszerek mellett kialakult és kiteljesedett a szervezett bűnözés. A különböző – több esetben külföldi – bűnöző csoportok között megtörtént az érdekterületek fel</w:t>
      </w:r>
      <w:r w:rsidRPr="001976A9">
        <w:rPr>
          <w:rFonts w:ascii="Times New Roman" w:hAnsi="Times New Roman" w:cs="Times New Roman"/>
          <w:sz w:val="24"/>
          <w:szCs w:val="24"/>
        </w:rPr>
        <w:softHyphen/>
        <w:t>osztása, majd az elmúlt három év során megindult a harc a területek újrafelosztá</w:t>
      </w:r>
      <w:r w:rsidRPr="001976A9">
        <w:rPr>
          <w:rFonts w:ascii="Times New Roman" w:hAnsi="Times New Roman" w:cs="Times New Roman"/>
          <w:sz w:val="24"/>
          <w:szCs w:val="24"/>
        </w:rPr>
        <w:softHyphen/>
        <w:t>sáért. A 90-es évek második felében a lőfegyverrel vagy robbanóanyaggal elkövetett leszámolások szinte min</w:t>
      </w:r>
      <w:r w:rsidRPr="001976A9">
        <w:rPr>
          <w:rFonts w:ascii="Times New Roman" w:hAnsi="Times New Roman" w:cs="Times New Roman"/>
          <w:sz w:val="24"/>
          <w:szCs w:val="24"/>
        </w:rPr>
        <w:softHyphen/>
        <w:t>dennapi aktualitássá váltak. Új jelenségként fokozatosan teret nyert a kábító</w:t>
      </w:r>
      <w:r w:rsidRPr="001976A9">
        <w:rPr>
          <w:rFonts w:ascii="Times New Roman" w:hAnsi="Times New Roman" w:cs="Times New Roman"/>
          <w:sz w:val="24"/>
          <w:szCs w:val="24"/>
        </w:rPr>
        <w:softHyphen/>
        <w:t>szer-bűnözés, a korrupció, a védelmi zsarolások, a szinte már tömeges prostitú</w:t>
      </w:r>
      <w:r w:rsidRPr="001976A9">
        <w:rPr>
          <w:rFonts w:ascii="Times New Roman" w:hAnsi="Times New Roman" w:cs="Times New Roman"/>
          <w:sz w:val="24"/>
          <w:szCs w:val="24"/>
        </w:rPr>
        <w:softHyphen/>
        <w:t>ció, előtérbe kerültek a lőszerrel, lőfegyverrel, robbanóanyaggal történő vissza</w:t>
      </w:r>
      <w:r w:rsidRPr="001976A9">
        <w:rPr>
          <w:rFonts w:ascii="Times New Roman" w:hAnsi="Times New Roman" w:cs="Times New Roman"/>
          <w:sz w:val="24"/>
          <w:szCs w:val="24"/>
        </w:rPr>
        <w:softHyphen/>
        <w:t>élések vagy a gazdasági életre is hatást gyakorló hamisítások (bankjegy, üzem</w:t>
      </w:r>
      <w:r w:rsidRPr="001976A9">
        <w:rPr>
          <w:rFonts w:ascii="Times New Roman" w:hAnsi="Times New Roman" w:cs="Times New Roman"/>
          <w:sz w:val="24"/>
          <w:szCs w:val="24"/>
        </w:rPr>
        <w:softHyphen/>
        <w:t>anyag, paprika, bor, stb.), a pénzmosás és a „fekete munkaerő” alkalmazá</w:t>
      </w:r>
      <w:r w:rsidRPr="001976A9">
        <w:rPr>
          <w:rFonts w:ascii="Times New Roman" w:hAnsi="Times New Roman" w:cs="Times New Roman"/>
          <w:sz w:val="24"/>
          <w:szCs w:val="24"/>
        </w:rPr>
        <w:softHyphen/>
        <w:t>sa. A vagyon elleni bűncselekmények területén a nagy értékre elkövetett gépjár</w:t>
      </w:r>
      <w:r w:rsidRPr="001976A9">
        <w:rPr>
          <w:rFonts w:ascii="Times New Roman" w:hAnsi="Times New Roman" w:cs="Times New Roman"/>
          <w:sz w:val="24"/>
          <w:szCs w:val="24"/>
        </w:rPr>
        <w:softHyphen/>
        <w:t>műlopás folya</w:t>
      </w:r>
      <w:r w:rsidRPr="001976A9">
        <w:rPr>
          <w:rFonts w:ascii="Times New Roman" w:hAnsi="Times New Roman" w:cs="Times New Roman"/>
          <w:sz w:val="24"/>
          <w:szCs w:val="24"/>
        </w:rPr>
        <w:softHyphen/>
        <w:t>matosan emelkedő tendenciát mutatott. Ez utóbbi jelenség volt az, amely az országra nézve különösen kedvezőtlen nemzetközi visszhangot váltott ki.</w:t>
      </w:r>
    </w:p>
    <w:p w:rsidR="0063396A" w:rsidRPr="001976A9" w:rsidRDefault="0063396A"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Az elkövetési módszerek erőszakosabbá váltak, a bűncselekményt elköve</w:t>
      </w:r>
      <w:r w:rsidRPr="001976A9">
        <w:rPr>
          <w:rFonts w:ascii="Times New Roman" w:hAnsi="Times New Roman" w:cs="Times New Roman"/>
          <w:sz w:val="24"/>
          <w:szCs w:val="24"/>
        </w:rPr>
        <w:softHyphen/>
        <w:t xml:space="preserve">tőknél csaknem minden esetben </w:t>
      </w:r>
      <w:proofErr w:type="gramStart"/>
      <w:r w:rsidRPr="001976A9">
        <w:rPr>
          <w:rFonts w:ascii="Times New Roman" w:hAnsi="Times New Roman" w:cs="Times New Roman"/>
          <w:sz w:val="24"/>
          <w:szCs w:val="24"/>
        </w:rPr>
        <w:t>megjelenik  a</w:t>
      </w:r>
      <w:proofErr w:type="gramEnd"/>
      <w:r w:rsidRPr="001976A9">
        <w:rPr>
          <w:rFonts w:ascii="Times New Roman" w:hAnsi="Times New Roman" w:cs="Times New Roman"/>
          <w:sz w:val="24"/>
          <w:szCs w:val="24"/>
        </w:rPr>
        <w:t xml:space="preserve"> fegyver vagy az élet kioltására alkalmas más eszköz. A betöréses lopások, a rablások magas száma, az útonálló jellegű elkövetési módszerek megjelenése és következményei azt mutatták, hogy az el</w:t>
      </w:r>
      <w:r w:rsidRPr="001976A9">
        <w:rPr>
          <w:rFonts w:ascii="Times New Roman" w:hAnsi="Times New Roman" w:cs="Times New Roman"/>
          <w:sz w:val="24"/>
          <w:szCs w:val="24"/>
        </w:rPr>
        <w:softHyphen/>
        <w:t>követők már nem riadnak vissza az un. kemény módszerek alkalmazásától sem.</w:t>
      </w:r>
    </w:p>
    <w:p w:rsidR="0063396A" w:rsidRPr="001976A9" w:rsidRDefault="0063396A"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Napjainkban a lakosság egyre nagyobb nyugtalansággal figyeli szűkebb és tágabb környeze</w:t>
      </w:r>
      <w:r w:rsidRPr="001976A9">
        <w:rPr>
          <w:rFonts w:ascii="Times New Roman" w:hAnsi="Times New Roman" w:cs="Times New Roman"/>
          <w:sz w:val="24"/>
          <w:szCs w:val="24"/>
        </w:rPr>
        <w:softHyphen/>
        <w:t>tében a közbiztonság helyzetének kedvezőtlen alakulását. A számszerű té</w:t>
      </w:r>
      <w:r w:rsidRPr="001976A9">
        <w:rPr>
          <w:rFonts w:ascii="Times New Roman" w:hAnsi="Times New Roman" w:cs="Times New Roman"/>
          <w:sz w:val="24"/>
          <w:szCs w:val="24"/>
        </w:rPr>
        <w:softHyphen/>
        <w:t>nyek helyett különösen a minőségi változások azok, amelyek leginkább befo</w:t>
      </w:r>
      <w:r w:rsidRPr="001976A9">
        <w:rPr>
          <w:rFonts w:ascii="Times New Roman" w:hAnsi="Times New Roman" w:cs="Times New Roman"/>
          <w:sz w:val="24"/>
          <w:szCs w:val="24"/>
        </w:rPr>
        <w:softHyphen/>
        <w:t>lyást gya</w:t>
      </w:r>
      <w:r w:rsidRPr="001976A9">
        <w:rPr>
          <w:rFonts w:ascii="Times New Roman" w:hAnsi="Times New Roman" w:cs="Times New Roman"/>
          <w:sz w:val="24"/>
          <w:szCs w:val="24"/>
        </w:rPr>
        <w:softHyphen/>
        <w:t xml:space="preserve">korolnak a polgárok biztonságérzetére. </w:t>
      </w:r>
    </w:p>
    <w:p w:rsidR="0063396A" w:rsidRPr="001976A9" w:rsidRDefault="0063396A"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Abban, hogy a bűnözés ilyen volumenben és for</w:t>
      </w:r>
      <w:r w:rsidRPr="001976A9">
        <w:rPr>
          <w:rFonts w:ascii="Times New Roman" w:hAnsi="Times New Roman" w:cs="Times New Roman"/>
          <w:sz w:val="24"/>
          <w:szCs w:val="24"/>
        </w:rPr>
        <w:softHyphen/>
        <w:t>mában jelenhetett meg a magyar társadalom éle</w:t>
      </w:r>
      <w:r w:rsidRPr="001976A9">
        <w:rPr>
          <w:rFonts w:ascii="Times New Roman" w:hAnsi="Times New Roman" w:cs="Times New Roman"/>
          <w:sz w:val="24"/>
          <w:szCs w:val="24"/>
        </w:rPr>
        <w:softHyphen/>
        <w:t>tében, igen sok tényező játszott közre. Az okok között szerepet kaptak azok a mélyreható társadalmi változások, amelyek 1989 és 1991 között végbementek és mind a mai napig folytatódnak. A régi intézményrendszer lebontása, az új jogrend kialakulása, a szociális háttér elengedhetetlen reformja, a piacgazdaság kialakí</w:t>
      </w:r>
      <w:r w:rsidRPr="001976A9">
        <w:rPr>
          <w:rFonts w:ascii="Times New Roman" w:hAnsi="Times New Roman" w:cs="Times New Roman"/>
          <w:sz w:val="24"/>
          <w:szCs w:val="24"/>
        </w:rPr>
        <w:softHyphen/>
        <w:t>tása több olyan ellentmondást is tartalmazott, amely kedvezően hatott a bűnözési hullám kialakulására. Ide sorolhatók azok a már korábban említett jelenségek, amelyek az ország nyitottá válásával, a nö</w:t>
      </w:r>
      <w:r w:rsidRPr="001976A9">
        <w:rPr>
          <w:rFonts w:ascii="Times New Roman" w:hAnsi="Times New Roman" w:cs="Times New Roman"/>
          <w:sz w:val="24"/>
          <w:szCs w:val="24"/>
        </w:rPr>
        <w:softHyphen/>
        <w:t>vekvő ide</w:t>
      </w:r>
      <w:r w:rsidRPr="001976A9">
        <w:rPr>
          <w:rFonts w:ascii="Times New Roman" w:hAnsi="Times New Roman" w:cs="Times New Roman"/>
          <w:sz w:val="24"/>
          <w:szCs w:val="24"/>
        </w:rPr>
        <w:softHyphen/>
        <w:t>genforgalommal, a migrációval, a privatizációs folyamatokkal, a gazda</w:t>
      </w:r>
      <w:r w:rsidRPr="001976A9">
        <w:rPr>
          <w:rFonts w:ascii="Times New Roman" w:hAnsi="Times New Roman" w:cs="Times New Roman"/>
          <w:sz w:val="24"/>
          <w:szCs w:val="24"/>
        </w:rPr>
        <w:softHyphen/>
        <w:t>sági lehe</w:t>
      </w:r>
      <w:r w:rsidRPr="001976A9">
        <w:rPr>
          <w:rFonts w:ascii="Times New Roman" w:hAnsi="Times New Roman" w:cs="Times New Roman"/>
          <w:sz w:val="24"/>
          <w:szCs w:val="24"/>
        </w:rPr>
        <w:softHyphen/>
        <w:t>tőségek bővülésével, a gyors meggazdagodás reményével, a nagy va</w:t>
      </w:r>
      <w:r w:rsidRPr="001976A9">
        <w:rPr>
          <w:rFonts w:ascii="Times New Roman" w:hAnsi="Times New Roman" w:cs="Times New Roman"/>
          <w:sz w:val="24"/>
          <w:szCs w:val="24"/>
        </w:rPr>
        <w:softHyphen/>
        <w:t>gyoni kü</w:t>
      </w:r>
      <w:r w:rsidRPr="001976A9">
        <w:rPr>
          <w:rFonts w:ascii="Times New Roman" w:hAnsi="Times New Roman" w:cs="Times New Roman"/>
          <w:sz w:val="24"/>
          <w:szCs w:val="24"/>
        </w:rPr>
        <w:softHyphen/>
        <w:t xml:space="preserve">lönbségek kialakulásával jártak együtt. </w:t>
      </w:r>
      <w:r w:rsidRPr="001976A9">
        <w:rPr>
          <w:rFonts w:ascii="Times New Roman" w:hAnsi="Times New Roman" w:cs="Times New Roman"/>
          <w:sz w:val="24"/>
          <w:szCs w:val="24"/>
        </w:rPr>
        <w:lastRenderedPageBreak/>
        <w:t>Hozzájárult mindehhez, hogy az utóbbi években rendre elmaradt a jogsértő külföldiekkel szembeni fellé</w:t>
      </w:r>
      <w:r w:rsidRPr="001976A9">
        <w:rPr>
          <w:rFonts w:ascii="Times New Roman" w:hAnsi="Times New Roman" w:cs="Times New Roman"/>
          <w:sz w:val="24"/>
          <w:szCs w:val="24"/>
        </w:rPr>
        <w:softHyphen/>
        <w:t>pés. Hazánk a kelet-európai és az ázsiai migráció gyűjtőhelyévé vált.</w:t>
      </w:r>
    </w:p>
    <w:p w:rsidR="0063396A" w:rsidRPr="001976A9" w:rsidRDefault="0063396A"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Bekövetkezett az erkölcsi értékek válsága, amely megmutatkozott többek kö</w:t>
      </w:r>
      <w:r w:rsidRPr="001976A9">
        <w:rPr>
          <w:rFonts w:ascii="Times New Roman" w:hAnsi="Times New Roman" w:cs="Times New Roman"/>
          <w:sz w:val="24"/>
          <w:szCs w:val="24"/>
        </w:rPr>
        <w:softHyphen/>
        <w:t>zött a családok széthullásában, az ifjúság egy részének viselkedési normáinak változásában, a szélsőséges nézetek térnyerésében, az erőszak, a brutalitás és a gyűlöletkel</w:t>
      </w:r>
      <w:r w:rsidRPr="001976A9">
        <w:rPr>
          <w:rFonts w:ascii="Times New Roman" w:hAnsi="Times New Roman" w:cs="Times New Roman"/>
          <w:sz w:val="24"/>
          <w:szCs w:val="24"/>
        </w:rPr>
        <w:softHyphen/>
        <w:t>tés nyilvános hangoztatásában és tettleges megjelenítésében. Ezzel párhuza</w:t>
      </w:r>
      <w:r w:rsidRPr="001976A9">
        <w:rPr>
          <w:rFonts w:ascii="Times New Roman" w:hAnsi="Times New Roman" w:cs="Times New Roman"/>
          <w:sz w:val="24"/>
          <w:szCs w:val="24"/>
        </w:rPr>
        <w:softHyphen/>
        <w:t>mosan ugyanakkor nem alakultak ki azok a védekező mechanizmusok, amelyek a társa</w:t>
      </w:r>
      <w:r w:rsidRPr="001976A9">
        <w:rPr>
          <w:rFonts w:ascii="Times New Roman" w:hAnsi="Times New Roman" w:cs="Times New Roman"/>
          <w:sz w:val="24"/>
          <w:szCs w:val="24"/>
        </w:rPr>
        <w:softHyphen/>
        <w:t>dalom oltalmára szolgálhattak volna.</w:t>
      </w:r>
    </w:p>
    <w:p w:rsidR="0063396A" w:rsidRPr="001976A9" w:rsidRDefault="0063396A"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bűnözés növekedését elősegítő tényezőként említhető összességében te</w:t>
      </w:r>
      <w:r w:rsidRPr="001976A9">
        <w:rPr>
          <w:rFonts w:ascii="Times New Roman" w:hAnsi="Times New Roman" w:cs="Times New Roman"/>
          <w:sz w:val="24"/>
          <w:szCs w:val="24"/>
        </w:rPr>
        <w:softHyphen/>
        <w:t>hát:</w:t>
      </w:r>
    </w:p>
    <w:p w:rsidR="0063396A" w:rsidRPr="001976A9" w:rsidRDefault="0063396A" w:rsidP="00E24819">
      <w:pPr>
        <w:pStyle w:val="Listaszerbekezds"/>
        <w:widowControl w:val="0"/>
        <w:numPr>
          <w:ilvl w:val="0"/>
          <w:numId w:val="12"/>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rendszerváltozást követő társadalmi polarizáció és értékállóság;</w:t>
      </w:r>
    </w:p>
    <w:p w:rsidR="0063396A" w:rsidRPr="001976A9" w:rsidRDefault="0063396A" w:rsidP="00E24819">
      <w:pPr>
        <w:pStyle w:val="Listaszerbekezds"/>
        <w:widowControl w:val="0"/>
        <w:numPr>
          <w:ilvl w:val="0"/>
          <w:numId w:val="12"/>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nemzetközi szervezett bűnözés erőteljesebb behatolása Magyarországra;</w:t>
      </w:r>
    </w:p>
    <w:p w:rsidR="0063396A" w:rsidRPr="001976A9" w:rsidRDefault="0063396A" w:rsidP="00E24819">
      <w:pPr>
        <w:pStyle w:val="Listaszerbekezds"/>
        <w:widowControl w:val="0"/>
        <w:numPr>
          <w:ilvl w:val="0"/>
          <w:numId w:val="12"/>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kábítószer kereskedelem és járulékos cselekményeinek fokozódása;</w:t>
      </w:r>
    </w:p>
    <w:p w:rsidR="0063396A" w:rsidRPr="001976A9" w:rsidRDefault="0063396A" w:rsidP="00E24819">
      <w:pPr>
        <w:pStyle w:val="Listaszerbekezds"/>
        <w:widowControl w:val="0"/>
        <w:numPr>
          <w:ilvl w:val="0"/>
          <w:numId w:val="12"/>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forint konvertibilitásának árnyoldalai;</w:t>
      </w:r>
    </w:p>
    <w:p w:rsidR="0063396A" w:rsidRPr="001976A9" w:rsidRDefault="0063396A" w:rsidP="00E24819">
      <w:pPr>
        <w:pStyle w:val="Listaszerbekezds"/>
        <w:widowControl w:val="0"/>
        <w:numPr>
          <w:ilvl w:val="0"/>
          <w:numId w:val="12"/>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gazdasági lehetőségek bűnös kihasználása;</w:t>
      </w:r>
    </w:p>
    <w:p w:rsidR="0063396A" w:rsidRPr="001976A9" w:rsidRDefault="0063396A" w:rsidP="00E24819">
      <w:pPr>
        <w:pStyle w:val="Listaszerbekezds"/>
        <w:widowControl w:val="0"/>
        <w:numPr>
          <w:ilvl w:val="0"/>
          <w:numId w:val="12"/>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bűncselekményt elkövetők felelősségre vonásának elhúzódása,</w:t>
      </w:r>
    </w:p>
    <w:p w:rsidR="0063396A" w:rsidRPr="001976A9" w:rsidRDefault="0063396A" w:rsidP="00F20724">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bűnözés növekedése ellen ható tényezők lehetnek:</w:t>
      </w:r>
    </w:p>
    <w:p w:rsidR="0063396A" w:rsidRPr="001976A9" w:rsidRDefault="0063396A" w:rsidP="00E24819">
      <w:pPr>
        <w:pStyle w:val="Listaszerbekezds"/>
        <w:widowControl w:val="0"/>
        <w:numPr>
          <w:ilvl w:val="0"/>
          <w:numId w:val="13"/>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civil szféra aktivizálódása;</w:t>
      </w:r>
    </w:p>
    <w:p w:rsidR="0063396A" w:rsidRPr="001976A9" w:rsidRDefault="0063396A" w:rsidP="00E24819">
      <w:pPr>
        <w:pStyle w:val="Listaszerbekezds"/>
        <w:widowControl w:val="0"/>
        <w:numPr>
          <w:ilvl w:val="0"/>
          <w:numId w:val="13"/>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lakosság hatékonyabb önvédelmi reagálása;</w:t>
      </w:r>
    </w:p>
    <w:p w:rsidR="0063396A" w:rsidRPr="001976A9" w:rsidRDefault="0063396A" w:rsidP="00E24819">
      <w:pPr>
        <w:pStyle w:val="Listaszerbekezds"/>
        <w:widowControl w:val="0"/>
        <w:numPr>
          <w:ilvl w:val="0"/>
          <w:numId w:val="13"/>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vagyonvédelmi tulajdonosi szemlélet illetve tudat erősödése;</w:t>
      </w:r>
    </w:p>
    <w:p w:rsidR="0063396A" w:rsidRPr="001976A9" w:rsidRDefault="0063396A" w:rsidP="00E24819">
      <w:pPr>
        <w:pStyle w:val="Listaszerbekezds"/>
        <w:widowControl w:val="0"/>
        <w:numPr>
          <w:ilvl w:val="0"/>
          <w:numId w:val="13"/>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az iskolai nevelőmunka javulása;</w:t>
      </w:r>
    </w:p>
    <w:p w:rsidR="0063396A" w:rsidRPr="001976A9" w:rsidRDefault="0063396A" w:rsidP="00E24819">
      <w:pPr>
        <w:pStyle w:val="Listaszerbekezds"/>
        <w:widowControl w:val="0"/>
        <w:numPr>
          <w:ilvl w:val="0"/>
          <w:numId w:val="13"/>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az önkormányzatok helyi igények szerinti cselekvése;</w:t>
      </w:r>
    </w:p>
    <w:p w:rsidR="0063396A" w:rsidRPr="001976A9" w:rsidRDefault="0063396A" w:rsidP="00E24819">
      <w:pPr>
        <w:pStyle w:val="Listaszerbekezds"/>
        <w:widowControl w:val="0"/>
        <w:numPr>
          <w:ilvl w:val="0"/>
          <w:numId w:val="13"/>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kormányzati, szociális és egészségügyi intézkedések megtétele;</w:t>
      </w:r>
    </w:p>
    <w:p w:rsidR="0063396A" w:rsidRPr="001976A9" w:rsidRDefault="0063396A" w:rsidP="00E24819">
      <w:pPr>
        <w:pStyle w:val="Listaszerbekezds"/>
        <w:widowControl w:val="0"/>
        <w:numPr>
          <w:ilvl w:val="0"/>
          <w:numId w:val="13"/>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rendőri tevékenység szervezeti, személyi és technikai feltételeinek folyamatos javulása.</w:t>
      </w:r>
      <w:r w:rsidRPr="001976A9">
        <w:rPr>
          <w:rStyle w:val="Lbjegyzetkarakterek"/>
          <w:rFonts w:ascii="Times New Roman" w:hAnsi="Times New Roman" w:cs="Times New Roman"/>
          <w:sz w:val="24"/>
          <w:szCs w:val="24"/>
        </w:rPr>
        <w:footnoteReference w:id="4"/>
      </w:r>
      <w:r w:rsidRPr="001976A9">
        <w:rPr>
          <w:rFonts w:ascii="Times New Roman" w:hAnsi="Times New Roman" w:cs="Times New Roman"/>
          <w:sz w:val="24"/>
          <w:szCs w:val="24"/>
        </w:rPr>
        <w:t xml:space="preserve">  </w:t>
      </w:r>
    </w:p>
    <w:p w:rsidR="0037315F" w:rsidRPr="001976A9" w:rsidRDefault="0037315F" w:rsidP="0037315F">
      <w:pPr>
        <w:widowControl w:val="0"/>
        <w:suppressAutoHyphens/>
        <w:spacing w:after="0" w:line="360" w:lineRule="auto"/>
        <w:ind w:left="1590"/>
        <w:jc w:val="both"/>
        <w:rPr>
          <w:rFonts w:ascii="Times New Roman" w:hAnsi="Times New Roman" w:cs="Times New Roman"/>
          <w:sz w:val="10"/>
          <w:szCs w:val="10"/>
        </w:rPr>
      </w:pPr>
    </w:p>
    <w:p w:rsidR="0063396A" w:rsidRPr="001976A9" w:rsidRDefault="0037315F" w:rsidP="0037315F">
      <w:pPr>
        <w:pStyle w:val="Cmsor3"/>
        <w:rPr>
          <w:rFonts w:ascii="Times New Roman" w:hAnsi="Times New Roman" w:cs="Times New Roman"/>
          <w:b/>
          <w:sz w:val="28"/>
          <w:szCs w:val="28"/>
        </w:rPr>
      </w:pPr>
      <w:bookmarkStart w:id="18" w:name="_Toc47072115"/>
      <w:bookmarkStart w:id="19" w:name="_Toc52067577"/>
      <w:bookmarkStart w:id="20" w:name="_Toc532121348"/>
      <w:r w:rsidRPr="001976A9">
        <w:rPr>
          <w:rFonts w:ascii="Times New Roman" w:hAnsi="Times New Roman" w:cs="Times New Roman"/>
          <w:b/>
          <w:sz w:val="28"/>
          <w:szCs w:val="28"/>
        </w:rPr>
        <w:t xml:space="preserve">3.1.1. </w:t>
      </w:r>
      <w:r w:rsidR="0063396A" w:rsidRPr="001976A9">
        <w:rPr>
          <w:rFonts w:ascii="Times New Roman" w:hAnsi="Times New Roman" w:cs="Times New Roman"/>
          <w:b/>
          <w:sz w:val="28"/>
          <w:szCs w:val="28"/>
        </w:rPr>
        <w:t>A biztonság</w:t>
      </w:r>
      <w:bookmarkEnd w:id="18"/>
      <w:bookmarkEnd w:id="19"/>
      <w:bookmarkEnd w:id="20"/>
    </w:p>
    <w:p w:rsidR="0063396A" w:rsidRPr="001976A9" w:rsidRDefault="0063396A" w:rsidP="0037315F">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biztonság nem más, mint gyűjtőfogalom, amely magába foglalja:</w:t>
      </w:r>
    </w:p>
    <w:p w:rsidR="0063396A" w:rsidRPr="001976A9" w:rsidRDefault="0063396A" w:rsidP="00E24819">
      <w:pPr>
        <w:widowControl w:val="0"/>
        <w:numPr>
          <w:ilvl w:val="0"/>
          <w:numId w:val="5"/>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az adott ország külső fenyegetettségétől való megvédését illetőleg az erre va</w:t>
      </w:r>
      <w:r w:rsidRPr="001976A9">
        <w:rPr>
          <w:rFonts w:ascii="Times New Roman" w:hAnsi="Times New Roman" w:cs="Times New Roman"/>
          <w:sz w:val="24"/>
          <w:szCs w:val="24"/>
        </w:rPr>
        <w:softHyphen/>
        <w:t>ló (preventív, stratégiai) felkészülést,</w:t>
      </w:r>
    </w:p>
    <w:p w:rsidR="0063396A" w:rsidRPr="001976A9" w:rsidRDefault="0063396A" w:rsidP="00E24819">
      <w:pPr>
        <w:widowControl w:val="0"/>
        <w:numPr>
          <w:ilvl w:val="0"/>
          <w:numId w:val="5"/>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belső rend és stabilitás biztosítását jogi és rendészeti eszközökkel, illetve intézményei ál</w:t>
      </w:r>
      <w:r w:rsidRPr="001976A9">
        <w:rPr>
          <w:rFonts w:ascii="Times New Roman" w:hAnsi="Times New Roman" w:cs="Times New Roman"/>
          <w:sz w:val="24"/>
          <w:szCs w:val="24"/>
        </w:rPr>
        <w:softHyphen/>
        <w:t>tal, valamint</w:t>
      </w:r>
      <w:r w:rsidR="0084553F" w:rsidRPr="001976A9">
        <w:rPr>
          <w:rFonts w:ascii="Times New Roman" w:hAnsi="Times New Roman" w:cs="Times New Roman"/>
          <w:sz w:val="24"/>
          <w:szCs w:val="24"/>
        </w:rPr>
        <w:t xml:space="preserve"> </w:t>
      </w:r>
      <w:r w:rsidRPr="001976A9">
        <w:rPr>
          <w:rFonts w:ascii="Times New Roman" w:hAnsi="Times New Roman" w:cs="Times New Roman"/>
          <w:sz w:val="24"/>
          <w:szCs w:val="24"/>
        </w:rPr>
        <w:t>olyan külső és belső fenyegetettség elleni védelmet, amely különleges (titkosszolgálati) ké</w:t>
      </w:r>
      <w:r w:rsidRPr="001976A9">
        <w:rPr>
          <w:rFonts w:ascii="Times New Roman" w:hAnsi="Times New Roman" w:cs="Times New Roman"/>
          <w:sz w:val="24"/>
          <w:szCs w:val="24"/>
        </w:rPr>
        <w:softHyphen/>
        <w:t>szenlétet, felkészülést igényel.</w:t>
      </w:r>
    </w:p>
    <w:p w:rsidR="0063396A" w:rsidRPr="001976A9" w:rsidRDefault="0063396A" w:rsidP="0037315F">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lastRenderedPageBreak/>
        <w:t>A biztonságot az elméleti absztrakció szintjén olyan terméknek tekinthetjük, ame</w:t>
      </w:r>
      <w:r w:rsidRPr="001976A9">
        <w:rPr>
          <w:rFonts w:ascii="Times New Roman" w:hAnsi="Times New Roman" w:cs="Times New Roman"/>
          <w:sz w:val="24"/>
          <w:szCs w:val="24"/>
        </w:rPr>
        <w:softHyphen/>
        <w:t>lyet állami szervek, intézmények, esetenként magánszemélyek és szerve</w:t>
      </w:r>
      <w:r w:rsidRPr="001976A9">
        <w:rPr>
          <w:rFonts w:ascii="Times New Roman" w:hAnsi="Times New Roman" w:cs="Times New Roman"/>
          <w:sz w:val="24"/>
          <w:szCs w:val="24"/>
        </w:rPr>
        <w:softHyphen/>
        <w:t>zetek „termelnek”, amelynek végső állapota a háborítás-mentes lét, e „termék” fogyasz</w:t>
      </w:r>
      <w:r w:rsidRPr="001976A9">
        <w:rPr>
          <w:rFonts w:ascii="Times New Roman" w:hAnsi="Times New Roman" w:cs="Times New Roman"/>
          <w:sz w:val="24"/>
          <w:szCs w:val="24"/>
        </w:rPr>
        <w:softHyphen/>
        <w:t>tói pedig maguk az állampolgárok. Sajátos abban a tekintetben, hogy ér</w:t>
      </w:r>
      <w:r w:rsidRPr="001976A9">
        <w:rPr>
          <w:rFonts w:ascii="Times New Roman" w:hAnsi="Times New Roman" w:cs="Times New Roman"/>
          <w:sz w:val="24"/>
          <w:szCs w:val="24"/>
        </w:rPr>
        <w:softHyphen/>
        <w:t>tékelhető és elfogadott biztonság a „fogyasztók” közremű</w:t>
      </w:r>
      <w:r w:rsidRPr="001976A9">
        <w:rPr>
          <w:rFonts w:ascii="Times New Roman" w:hAnsi="Times New Roman" w:cs="Times New Roman"/>
          <w:sz w:val="24"/>
          <w:szCs w:val="24"/>
        </w:rPr>
        <w:softHyphen/>
        <w:t>ködése nélkül (önkéntes jogköve</w:t>
      </w:r>
      <w:r w:rsidRPr="001976A9">
        <w:rPr>
          <w:rFonts w:ascii="Times New Roman" w:hAnsi="Times New Roman" w:cs="Times New Roman"/>
          <w:sz w:val="24"/>
          <w:szCs w:val="24"/>
        </w:rPr>
        <w:softHyphen/>
        <w:t>tés, társadalmi kötelezettségek önkéntes felismerése – pl. a bűnözés elleni társa</w:t>
      </w:r>
      <w:r w:rsidRPr="001976A9">
        <w:rPr>
          <w:rFonts w:ascii="Times New Roman" w:hAnsi="Times New Roman" w:cs="Times New Roman"/>
          <w:sz w:val="24"/>
          <w:szCs w:val="24"/>
        </w:rPr>
        <w:softHyphen/>
        <w:t>dalmi szintű összefogás – öntevékenység, önálló kezdemé</w:t>
      </w:r>
      <w:r w:rsidRPr="001976A9">
        <w:rPr>
          <w:rFonts w:ascii="Times New Roman" w:hAnsi="Times New Roman" w:cs="Times New Roman"/>
          <w:sz w:val="24"/>
          <w:szCs w:val="24"/>
        </w:rPr>
        <w:softHyphen/>
        <w:t>nyezések e cé</w:t>
      </w:r>
      <w:r w:rsidRPr="001976A9">
        <w:rPr>
          <w:rFonts w:ascii="Times New Roman" w:hAnsi="Times New Roman" w:cs="Times New Roman"/>
          <w:sz w:val="24"/>
          <w:szCs w:val="24"/>
        </w:rPr>
        <w:softHyphen/>
        <w:t>lok el</w:t>
      </w:r>
      <w:r w:rsidRPr="001976A9">
        <w:rPr>
          <w:rFonts w:ascii="Times New Roman" w:hAnsi="Times New Roman" w:cs="Times New Roman"/>
          <w:sz w:val="24"/>
          <w:szCs w:val="24"/>
        </w:rPr>
        <w:softHyphen/>
        <w:t>érése érdekében) nem képzelhető el.</w:t>
      </w:r>
      <w:r w:rsidRPr="001976A9">
        <w:rPr>
          <w:rStyle w:val="Lbjegyzetkarakterek"/>
          <w:rFonts w:ascii="Times New Roman" w:hAnsi="Times New Roman" w:cs="Times New Roman"/>
          <w:sz w:val="24"/>
          <w:szCs w:val="24"/>
        </w:rPr>
        <w:footnoteReference w:id="5"/>
      </w:r>
    </w:p>
    <w:p w:rsidR="0063396A" w:rsidRPr="001976A9" w:rsidRDefault="0063396A" w:rsidP="0037315F">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Látható, a biztonság nem egy szervezethez (pl. a rendőrséghez) kötött, ha</w:t>
      </w:r>
      <w:r w:rsidRPr="001976A9">
        <w:rPr>
          <w:rFonts w:ascii="Times New Roman" w:hAnsi="Times New Roman" w:cs="Times New Roman"/>
          <w:sz w:val="24"/>
          <w:szCs w:val="24"/>
        </w:rPr>
        <w:softHyphen/>
        <w:t>nem átfogja a társa</w:t>
      </w:r>
      <w:r w:rsidRPr="001976A9">
        <w:rPr>
          <w:rFonts w:ascii="Times New Roman" w:hAnsi="Times New Roman" w:cs="Times New Roman"/>
          <w:sz w:val="24"/>
          <w:szCs w:val="24"/>
        </w:rPr>
        <w:softHyphen/>
        <w:t>dalom egészét, annak minden egyes elemét. A külső fenyegetett</w:t>
      </w:r>
      <w:r w:rsidRPr="001976A9">
        <w:rPr>
          <w:rFonts w:ascii="Times New Roman" w:hAnsi="Times New Roman" w:cs="Times New Roman"/>
          <w:sz w:val="24"/>
          <w:szCs w:val="24"/>
        </w:rPr>
        <w:softHyphen/>
        <w:t>ségtől való védelem például felosztható a preventív honvédelmi stratégiá</w:t>
      </w:r>
      <w:r w:rsidRPr="001976A9">
        <w:rPr>
          <w:rFonts w:ascii="Times New Roman" w:hAnsi="Times New Roman" w:cs="Times New Roman"/>
          <w:sz w:val="24"/>
          <w:szCs w:val="24"/>
        </w:rPr>
        <w:softHyphen/>
        <w:t>ra, vé</w:t>
      </w:r>
      <w:r w:rsidRPr="001976A9">
        <w:rPr>
          <w:rFonts w:ascii="Times New Roman" w:hAnsi="Times New Roman" w:cs="Times New Roman"/>
          <w:sz w:val="24"/>
          <w:szCs w:val="24"/>
        </w:rPr>
        <w:softHyphen/>
        <w:t>delmi stratégiára, speciális (titkosszolgálati) támadást elhárító stratégiára, takti</w:t>
      </w:r>
      <w:r w:rsidRPr="001976A9">
        <w:rPr>
          <w:rFonts w:ascii="Times New Roman" w:hAnsi="Times New Roman" w:cs="Times New Roman"/>
          <w:sz w:val="24"/>
          <w:szCs w:val="24"/>
        </w:rPr>
        <w:softHyphen/>
        <w:t>kára, és így tovább. A belső biztonság foglalja magába töb</w:t>
      </w:r>
      <w:r w:rsidRPr="001976A9">
        <w:rPr>
          <w:rFonts w:ascii="Times New Roman" w:hAnsi="Times New Roman" w:cs="Times New Roman"/>
          <w:sz w:val="24"/>
          <w:szCs w:val="24"/>
        </w:rPr>
        <w:softHyphen/>
        <w:t>bek között a közbiz</w:t>
      </w:r>
      <w:r w:rsidRPr="001976A9">
        <w:rPr>
          <w:rFonts w:ascii="Times New Roman" w:hAnsi="Times New Roman" w:cs="Times New Roman"/>
          <w:sz w:val="24"/>
          <w:szCs w:val="24"/>
        </w:rPr>
        <w:softHyphen/>
        <w:t>tonságot, a gazdasági, a szociális biztonságot, stb. A biztonság legnagyobb „termelője” maga az állam, de a demokráciákban az állam biztonsági monopóliu</w:t>
      </w:r>
      <w:r w:rsidRPr="001976A9">
        <w:rPr>
          <w:rFonts w:ascii="Times New Roman" w:hAnsi="Times New Roman" w:cs="Times New Roman"/>
          <w:sz w:val="24"/>
          <w:szCs w:val="24"/>
        </w:rPr>
        <w:softHyphen/>
        <w:t>ma törvény ál</w:t>
      </w:r>
      <w:r w:rsidRPr="001976A9">
        <w:rPr>
          <w:rFonts w:ascii="Times New Roman" w:hAnsi="Times New Roman" w:cs="Times New Roman"/>
          <w:sz w:val="24"/>
          <w:szCs w:val="24"/>
        </w:rPr>
        <w:softHyphen/>
        <w:t>tal körülhatárolt, biztonsági garanciákat ennek keretén belül nyújt</w:t>
      </w:r>
      <w:r w:rsidRPr="001976A9">
        <w:rPr>
          <w:rFonts w:ascii="Times New Roman" w:hAnsi="Times New Roman" w:cs="Times New Roman"/>
          <w:sz w:val="24"/>
          <w:szCs w:val="24"/>
        </w:rPr>
        <w:softHyphen/>
        <w:t>hat. Amennyi</w:t>
      </w:r>
      <w:r w:rsidRPr="001976A9">
        <w:rPr>
          <w:rFonts w:ascii="Times New Roman" w:hAnsi="Times New Roman" w:cs="Times New Roman"/>
          <w:sz w:val="24"/>
          <w:szCs w:val="24"/>
        </w:rPr>
        <w:softHyphen/>
        <w:t>ben az a bizton</w:t>
      </w:r>
      <w:r w:rsidRPr="001976A9">
        <w:rPr>
          <w:rFonts w:ascii="Times New Roman" w:hAnsi="Times New Roman" w:cs="Times New Roman"/>
          <w:sz w:val="24"/>
          <w:szCs w:val="24"/>
        </w:rPr>
        <w:softHyphen/>
        <w:t>sági produktum, biztonsági szint, amelyet az állam garantál nem elegendő az állampolgár szá</w:t>
      </w:r>
      <w:r w:rsidRPr="001976A9">
        <w:rPr>
          <w:rFonts w:ascii="Times New Roman" w:hAnsi="Times New Roman" w:cs="Times New Roman"/>
          <w:sz w:val="24"/>
          <w:szCs w:val="24"/>
        </w:rPr>
        <w:softHyphen/>
        <w:t>mára, igényét a plusz, járulékos biz</w:t>
      </w:r>
      <w:r w:rsidRPr="001976A9">
        <w:rPr>
          <w:rFonts w:ascii="Times New Roman" w:hAnsi="Times New Roman" w:cs="Times New Roman"/>
          <w:sz w:val="24"/>
          <w:szCs w:val="24"/>
        </w:rPr>
        <w:softHyphen/>
        <w:t>tonság beszer</w:t>
      </w:r>
      <w:r w:rsidRPr="001976A9">
        <w:rPr>
          <w:rFonts w:ascii="Times New Roman" w:hAnsi="Times New Roman" w:cs="Times New Roman"/>
          <w:sz w:val="24"/>
          <w:szCs w:val="24"/>
        </w:rPr>
        <w:softHyphen/>
        <w:t>zésével, megvásárlásával kielégítheti. Ezt az állami garancia fölött</w:t>
      </w:r>
      <w:r w:rsidRPr="001976A9">
        <w:rPr>
          <w:rFonts w:ascii="Times New Roman" w:hAnsi="Times New Roman" w:cs="Times New Roman"/>
          <w:sz w:val="24"/>
          <w:szCs w:val="24"/>
        </w:rPr>
        <w:softHyphen/>
        <w:t>i hozzáadott, járulékos, kiegészítő biztonságot nevezi a szakirodalom ad</w:t>
      </w:r>
      <w:r w:rsidRPr="001976A9">
        <w:rPr>
          <w:rFonts w:ascii="Times New Roman" w:hAnsi="Times New Roman" w:cs="Times New Roman"/>
          <w:sz w:val="24"/>
          <w:szCs w:val="24"/>
        </w:rPr>
        <w:softHyphen/>
        <w:t>dicionális biztonság</w:t>
      </w:r>
      <w:r w:rsidRPr="001976A9">
        <w:rPr>
          <w:rFonts w:ascii="Times New Roman" w:hAnsi="Times New Roman" w:cs="Times New Roman"/>
          <w:sz w:val="24"/>
          <w:szCs w:val="24"/>
        </w:rPr>
        <w:softHyphen/>
        <w:t>nak.</w:t>
      </w:r>
      <w:r w:rsidRPr="001976A9">
        <w:rPr>
          <w:rStyle w:val="Lbjegyzetkarakterek"/>
          <w:rFonts w:ascii="Times New Roman" w:hAnsi="Times New Roman" w:cs="Times New Roman"/>
          <w:sz w:val="24"/>
          <w:szCs w:val="24"/>
        </w:rPr>
        <w:footnoteReference w:id="6"/>
      </w:r>
    </w:p>
    <w:p w:rsidR="0063396A" w:rsidRPr="001976A9" w:rsidRDefault="0037315F" w:rsidP="0037315F">
      <w:pPr>
        <w:pStyle w:val="Cmsor3"/>
        <w:rPr>
          <w:rFonts w:ascii="Times New Roman" w:hAnsi="Times New Roman" w:cs="Times New Roman"/>
          <w:b/>
          <w:sz w:val="28"/>
          <w:szCs w:val="28"/>
        </w:rPr>
      </w:pPr>
      <w:bookmarkStart w:id="21" w:name="_Toc47072116"/>
      <w:bookmarkStart w:id="22" w:name="_Toc52067578"/>
      <w:bookmarkStart w:id="23" w:name="_Toc532121349"/>
      <w:r w:rsidRPr="001976A9">
        <w:rPr>
          <w:rFonts w:ascii="Times New Roman" w:hAnsi="Times New Roman" w:cs="Times New Roman"/>
          <w:b/>
          <w:sz w:val="28"/>
          <w:szCs w:val="28"/>
        </w:rPr>
        <w:t xml:space="preserve">3.1.2. </w:t>
      </w:r>
      <w:r w:rsidR="0063396A" w:rsidRPr="001976A9">
        <w:rPr>
          <w:rFonts w:ascii="Times New Roman" w:hAnsi="Times New Roman" w:cs="Times New Roman"/>
          <w:b/>
          <w:sz w:val="28"/>
          <w:szCs w:val="28"/>
        </w:rPr>
        <w:t>A biztonság alkotóelemei a szubjektív és az objektív biztonság</w:t>
      </w:r>
      <w:bookmarkEnd w:id="21"/>
      <w:bookmarkEnd w:id="22"/>
      <w:bookmarkEnd w:id="23"/>
    </w:p>
    <w:p w:rsidR="0037315F" w:rsidRPr="001976A9" w:rsidRDefault="0037315F" w:rsidP="0037315F">
      <w:pPr>
        <w:rPr>
          <w:rFonts w:ascii="Times New Roman" w:hAnsi="Times New Roman" w:cs="Times New Roman"/>
        </w:rPr>
      </w:pPr>
    </w:p>
    <w:p w:rsidR="0063396A" w:rsidRPr="001976A9" w:rsidRDefault="0063396A" w:rsidP="0037315F">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Az objektív biztonság a biztonság statisztikai eszközökkel mérhető része, amely adott pillanat</w:t>
      </w:r>
      <w:r w:rsidRPr="001976A9">
        <w:rPr>
          <w:rFonts w:ascii="Times New Roman" w:hAnsi="Times New Roman" w:cs="Times New Roman"/>
          <w:sz w:val="24"/>
          <w:szCs w:val="24"/>
        </w:rPr>
        <w:softHyphen/>
        <w:t>ban, megközelítésben a leginkább jellemző a biztonság szempontjá</w:t>
      </w:r>
      <w:r w:rsidRPr="001976A9">
        <w:rPr>
          <w:rFonts w:ascii="Times New Roman" w:hAnsi="Times New Roman" w:cs="Times New Roman"/>
          <w:sz w:val="24"/>
          <w:szCs w:val="24"/>
        </w:rPr>
        <w:softHyphen/>
        <w:t>ból az adott országra. Az objektív biztonság, annak különböző sta</w:t>
      </w:r>
      <w:r w:rsidRPr="001976A9">
        <w:rPr>
          <w:rFonts w:ascii="Times New Roman" w:hAnsi="Times New Roman" w:cs="Times New Roman"/>
          <w:sz w:val="24"/>
          <w:szCs w:val="24"/>
        </w:rPr>
        <w:softHyphen/>
        <w:t>tisztikai mód</w:t>
      </w:r>
      <w:r w:rsidRPr="001976A9">
        <w:rPr>
          <w:rFonts w:ascii="Times New Roman" w:hAnsi="Times New Roman" w:cs="Times New Roman"/>
          <w:sz w:val="24"/>
          <w:szCs w:val="24"/>
        </w:rPr>
        <w:softHyphen/>
        <w:t>szerekkel történő modellezése</w:t>
      </w:r>
    </w:p>
    <w:p w:rsidR="0063396A" w:rsidRPr="001976A9" w:rsidRDefault="0063396A" w:rsidP="00E24819">
      <w:pPr>
        <w:pStyle w:val="Listaszerbekezds"/>
        <w:widowControl w:val="0"/>
        <w:numPr>
          <w:ilvl w:val="0"/>
          <w:numId w:val="14"/>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egy adott ország biztonságára jellemző egy adott pillanatban;</w:t>
      </w:r>
    </w:p>
    <w:p w:rsidR="0063396A" w:rsidRPr="001976A9" w:rsidRDefault="0063396A" w:rsidP="00E24819">
      <w:pPr>
        <w:pStyle w:val="Listaszerbekezds"/>
        <w:widowControl w:val="0"/>
        <w:numPr>
          <w:ilvl w:val="0"/>
          <w:numId w:val="14"/>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ugyanezen ország korábbi biztonsági állapotait képes egy teljes folyamatként vagy annak részeként vizsgálni;</w:t>
      </w:r>
    </w:p>
    <w:p w:rsidR="0063396A" w:rsidRPr="001976A9" w:rsidRDefault="0063396A" w:rsidP="00E24819">
      <w:pPr>
        <w:pStyle w:val="Listaszerbekezds"/>
        <w:widowControl w:val="0"/>
        <w:numPr>
          <w:ilvl w:val="0"/>
          <w:numId w:val="14"/>
        </w:numPr>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eredményeit lehetséges más országok esetében lefuttatott hasonló vizsgála</w:t>
      </w:r>
      <w:r w:rsidRPr="001976A9">
        <w:rPr>
          <w:rFonts w:ascii="Times New Roman" w:hAnsi="Times New Roman" w:cs="Times New Roman"/>
          <w:sz w:val="24"/>
          <w:szCs w:val="24"/>
        </w:rPr>
        <w:softHyphen/>
        <w:t>tok következte</w:t>
      </w:r>
      <w:r w:rsidRPr="001976A9">
        <w:rPr>
          <w:rFonts w:ascii="Times New Roman" w:hAnsi="Times New Roman" w:cs="Times New Roman"/>
          <w:sz w:val="24"/>
          <w:szCs w:val="24"/>
        </w:rPr>
        <w:softHyphen/>
        <w:t>téseivel hitelesen összevetni.</w:t>
      </w:r>
      <w:r w:rsidRPr="001976A9">
        <w:rPr>
          <w:rStyle w:val="Lbjegyzetkarakterek"/>
          <w:rFonts w:ascii="Times New Roman" w:hAnsi="Times New Roman" w:cs="Times New Roman"/>
          <w:sz w:val="24"/>
          <w:szCs w:val="24"/>
        </w:rPr>
        <w:footnoteReference w:id="7"/>
      </w:r>
    </w:p>
    <w:p w:rsidR="0084553F"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Az objektív biztonság szférájában keletkező adatok stratégiai és taktikai cé</w:t>
      </w:r>
      <w:r w:rsidRPr="001976A9">
        <w:rPr>
          <w:rFonts w:ascii="Times New Roman" w:hAnsi="Times New Roman" w:cs="Times New Roman"/>
          <w:sz w:val="24"/>
          <w:szCs w:val="24"/>
        </w:rPr>
        <w:softHyphen/>
        <w:t>lokra egyaránt fel</w:t>
      </w:r>
      <w:r w:rsidRPr="001976A9">
        <w:rPr>
          <w:rFonts w:ascii="Times New Roman" w:hAnsi="Times New Roman" w:cs="Times New Roman"/>
          <w:sz w:val="24"/>
          <w:szCs w:val="24"/>
        </w:rPr>
        <w:softHyphen/>
        <w:t xml:space="preserve">használhatók. </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lastRenderedPageBreak/>
        <w:t>Veszélyt jelenthet ugyanakkor, ha eredményeit csalha</w:t>
      </w:r>
      <w:r w:rsidRPr="001976A9">
        <w:rPr>
          <w:rFonts w:ascii="Times New Roman" w:hAnsi="Times New Roman" w:cs="Times New Roman"/>
          <w:sz w:val="24"/>
          <w:szCs w:val="24"/>
        </w:rPr>
        <w:softHyphen/>
        <w:t>tatlannak, kizárólagosnak tartják a felhasználók s nem a döntés- előké</w:t>
      </w:r>
      <w:r w:rsidRPr="001976A9">
        <w:rPr>
          <w:rFonts w:ascii="Times New Roman" w:hAnsi="Times New Roman" w:cs="Times New Roman"/>
          <w:sz w:val="24"/>
          <w:szCs w:val="24"/>
        </w:rPr>
        <w:softHyphen/>
        <w:t>szítés, ha</w:t>
      </w:r>
      <w:r w:rsidRPr="001976A9">
        <w:rPr>
          <w:rFonts w:ascii="Times New Roman" w:hAnsi="Times New Roman" w:cs="Times New Roman"/>
          <w:sz w:val="24"/>
          <w:szCs w:val="24"/>
        </w:rPr>
        <w:softHyphen/>
        <w:t>nem a döntéshozatal folyamataiba illesz</w:t>
      </w:r>
      <w:r w:rsidRPr="001976A9">
        <w:rPr>
          <w:rFonts w:ascii="Times New Roman" w:hAnsi="Times New Roman" w:cs="Times New Roman"/>
          <w:sz w:val="24"/>
          <w:szCs w:val="24"/>
        </w:rPr>
        <w:softHyphen/>
        <w:t>tik be.</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szubjektív biztonság a biztonság belső oldala, érzet, hit, meggyőződés, pszi</w:t>
      </w:r>
      <w:r w:rsidRPr="001976A9">
        <w:rPr>
          <w:rFonts w:ascii="Times New Roman" w:hAnsi="Times New Roman" w:cs="Times New Roman"/>
          <w:sz w:val="24"/>
          <w:szCs w:val="24"/>
        </w:rPr>
        <w:softHyphen/>
        <w:t>chikus állapot, amelyen keresztül az állampolgár érzékeli azt az állapotot, ame</w:t>
      </w:r>
      <w:r w:rsidRPr="001976A9">
        <w:rPr>
          <w:rFonts w:ascii="Times New Roman" w:hAnsi="Times New Roman" w:cs="Times New Roman"/>
          <w:sz w:val="24"/>
          <w:szCs w:val="24"/>
        </w:rPr>
        <w:softHyphen/>
        <w:t>lyet ő biztonságnak fogalmaz meg. Mérése nem egzakt, rendkívül bonyolult, és egyáltalán nem letisztult.  Ennek a biztonság</w:t>
      </w:r>
      <w:r w:rsidRPr="001976A9">
        <w:rPr>
          <w:rFonts w:ascii="Times New Roman" w:hAnsi="Times New Roman" w:cs="Times New Roman"/>
          <w:sz w:val="24"/>
          <w:szCs w:val="24"/>
        </w:rPr>
        <w:softHyphen/>
        <w:t>érzetnek, mint szociológiai, politoló</w:t>
      </w:r>
      <w:r w:rsidRPr="001976A9">
        <w:rPr>
          <w:rFonts w:ascii="Times New Roman" w:hAnsi="Times New Roman" w:cs="Times New Roman"/>
          <w:sz w:val="24"/>
          <w:szCs w:val="24"/>
        </w:rPr>
        <w:softHyphen/>
        <w:t>giai, szociálpszichológiai kategóriának számos összetevője van, s mint olyat, többféle módon lehet megközelíteni.</w:t>
      </w:r>
      <w:r w:rsidRPr="001976A9">
        <w:rPr>
          <w:rStyle w:val="Lbjegyzetkarakterek"/>
          <w:rFonts w:ascii="Times New Roman" w:hAnsi="Times New Roman" w:cs="Times New Roman"/>
          <w:sz w:val="24"/>
          <w:szCs w:val="24"/>
        </w:rPr>
        <w:footnoteReference w:id="8"/>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Legnyilvánvalóbb formája az egzisztenciális biztonság, amely a stabil életkörül</w:t>
      </w:r>
      <w:r w:rsidRPr="001976A9">
        <w:rPr>
          <w:rFonts w:ascii="Times New Roman" w:hAnsi="Times New Roman" w:cs="Times New Roman"/>
          <w:sz w:val="24"/>
          <w:szCs w:val="24"/>
        </w:rPr>
        <w:softHyphen/>
        <w:t>ményekben, megélhetésben fejeződik ki az egyén számára. A stabilitás nem</w:t>
      </w:r>
      <w:r w:rsidRPr="001976A9">
        <w:rPr>
          <w:rFonts w:ascii="Times New Roman" w:hAnsi="Times New Roman" w:cs="Times New Roman"/>
          <w:sz w:val="24"/>
          <w:szCs w:val="24"/>
        </w:rPr>
        <w:softHyphen/>
        <w:t>csak az adott időre vonatkozik, hanem perspektivikus, kiszá</w:t>
      </w:r>
      <w:r w:rsidRPr="001976A9">
        <w:rPr>
          <w:rFonts w:ascii="Times New Roman" w:hAnsi="Times New Roman" w:cs="Times New Roman"/>
          <w:sz w:val="24"/>
          <w:szCs w:val="24"/>
        </w:rPr>
        <w:softHyphen/>
        <w:t>mítható, prognosztizálha</w:t>
      </w:r>
      <w:r w:rsidRPr="001976A9">
        <w:rPr>
          <w:rFonts w:ascii="Times New Roman" w:hAnsi="Times New Roman" w:cs="Times New Roman"/>
          <w:sz w:val="24"/>
          <w:szCs w:val="24"/>
        </w:rPr>
        <w:softHyphen/>
        <w:t>tó. Amen</w:t>
      </w:r>
      <w:r w:rsidRPr="001976A9">
        <w:rPr>
          <w:rFonts w:ascii="Times New Roman" w:hAnsi="Times New Roman" w:cs="Times New Roman"/>
          <w:sz w:val="24"/>
          <w:szCs w:val="24"/>
        </w:rPr>
        <w:softHyphen/>
        <w:t>nyi</w:t>
      </w:r>
      <w:r w:rsidRPr="001976A9">
        <w:rPr>
          <w:rFonts w:ascii="Times New Roman" w:hAnsi="Times New Roman" w:cs="Times New Roman"/>
          <w:sz w:val="24"/>
          <w:szCs w:val="24"/>
        </w:rPr>
        <w:softHyphen/>
        <w:t>ben a távlati elképzelések ki</w:t>
      </w:r>
      <w:r w:rsidRPr="001976A9">
        <w:rPr>
          <w:rFonts w:ascii="Times New Roman" w:hAnsi="Times New Roman" w:cs="Times New Roman"/>
          <w:sz w:val="24"/>
          <w:szCs w:val="24"/>
        </w:rPr>
        <w:softHyphen/>
        <w:t>dolgozása, felépítése lehetet</w:t>
      </w:r>
      <w:r w:rsidRPr="001976A9">
        <w:rPr>
          <w:rFonts w:ascii="Times New Roman" w:hAnsi="Times New Roman" w:cs="Times New Roman"/>
          <w:sz w:val="24"/>
          <w:szCs w:val="24"/>
        </w:rPr>
        <w:softHyphen/>
        <w:t>len, az élet</w:t>
      </w:r>
      <w:r w:rsidRPr="001976A9">
        <w:rPr>
          <w:rFonts w:ascii="Times New Roman" w:hAnsi="Times New Roman" w:cs="Times New Roman"/>
          <w:sz w:val="24"/>
          <w:szCs w:val="24"/>
        </w:rPr>
        <w:softHyphen/>
        <w:t>stratégiák helyett csupán a mának élés marad, amely</w:t>
      </w:r>
      <w:r w:rsidRPr="001976A9">
        <w:rPr>
          <w:rFonts w:ascii="Times New Roman" w:hAnsi="Times New Roman" w:cs="Times New Roman"/>
          <w:sz w:val="24"/>
          <w:szCs w:val="24"/>
        </w:rPr>
        <w:softHyphen/>
        <w:t>nek itt, Európá</w:t>
      </w:r>
      <w:r w:rsidRPr="001976A9">
        <w:rPr>
          <w:rFonts w:ascii="Times New Roman" w:hAnsi="Times New Roman" w:cs="Times New Roman"/>
          <w:sz w:val="24"/>
          <w:szCs w:val="24"/>
        </w:rPr>
        <w:softHyphen/>
        <w:t>ban nemcsak egzisztenciálisan, hanem társadalmi értelemben is igen kedvezőt</w:t>
      </w:r>
      <w:r w:rsidRPr="001976A9">
        <w:rPr>
          <w:rFonts w:ascii="Times New Roman" w:hAnsi="Times New Roman" w:cs="Times New Roman"/>
          <w:sz w:val="24"/>
          <w:szCs w:val="24"/>
        </w:rPr>
        <w:softHyphen/>
        <w:t>len hatásai van</w:t>
      </w:r>
      <w:r w:rsidRPr="001976A9">
        <w:rPr>
          <w:rFonts w:ascii="Times New Roman" w:hAnsi="Times New Roman" w:cs="Times New Roman"/>
          <w:sz w:val="24"/>
          <w:szCs w:val="24"/>
        </w:rPr>
        <w:softHyphen/>
        <w:t>nak.</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Az egzisztenciális biztonság mellett megkülönböztethető a szűkebb vagy tá</w:t>
      </w:r>
      <w:r w:rsidRPr="001976A9">
        <w:rPr>
          <w:rFonts w:ascii="Times New Roman" w:hAnsi="Times New Roman" w:cs="Times New Roman"/>
          <w:sz w:val="24"/>
          <w:szCs w:val="24"/>
        </w:rPr>
        <w:softHyphen/>
        <w:t>gabb környezet biz</w:t>
      </w:r>
      <w:r w:rsidRPr="001976A9">
        <w:rPr>
          <w:rFonts w:ascii="Times New Roman" w:hAnsi="Times New Roman" w:cs="Times New Roman"/>
          <w:sz w:val="24"/>
          <w:szCs w:val="24"/>
        </w:rPr>
        <w:softHyphen/>
        <w:t>tonsága. Szűkebb értelemben ez a családot, a rokonságot, a szom</w:t>
      </w:r>
      <w:r w:rsidRPr="001976A9">
        <w:rPr>
          <w:rFonts w:ascii="Times New Roman" w:hAnsi="Times New Roman" w:cs="Times New Roman"/>
          <w:sz w:val="24"/>
          <w:szCs w:val="24"/>
        </w:rPr>
        <w:softHyphen/>
        <w:t>szédságot, a közvetlen lakó</w:t>
      </w:r>
      <w:r w:rsidRPr="001976A9">
        <w:rPr>
          <w:rFonts w:ascii="Times New Roman" w:hAnsi="Times New Roman" w:cs="Times New Roman"/>
          <w:sz w:val="24"/>
          <w:szCs w:val="24"/>
        </w:rPr>
        <w:softHyphen/>
        <w:t>környezetet jelenti, vagyis azt a közösséget, amely</w:t>
      </w:r>
      <w:r w:rsidRPr="001976A9">
        <w:rPr>
          <w:rFonts w:ascii="Times New Roman" w:hAnsi="Times New Roman" w:cs="Times New Roman"/>
          <w:sz w:val="24"/>
          <w:szCs w:val="24"/>
        </w:rPr>
        <w:softHyphen/>
        <w:t>ben a mindennapok élete folyik. A lakó</w:t>
      </w:r>
      <w:r w:rsidRPr="001976A9">
        <w:rPr>
          <w:rFonts w:ascii="Times New Roman" w:hAnsi="Times New Roman" w:cs="Times New Roman"/>
          <w:sz w:val="24"/>
          <w:szCs w:val="24"/>
        </w:rPr>
        <w:softHyphen/>
        <w:t>helyi környezet, a helyi társa</w:t>
      </w:r>
      <w:r w:rsidRPr="001976A9">
        <w:rPr>
          <w:rFonts w:ascii="Times New Roman" w:hAnsi="Times New Roman" w:cs="Times New Roman"/>
          <w:sz w:val="24"/>
          <w:szCs w:val="24"/>
        </w:rPr>
        <w:softHyphen/>
        <w:t>dalom mindenkori állapota nagymértékben befolyásolja a polgárok életét. Nem mind</w:t>
      </w:r>
      <w:r w:rsidRPr="001976A9">
        <w:rPr>
          <w:rFonts w:ascii="Times New Roman" w:hAnsi="Times New Roman" w:cs="Times New Roman"/>
          <w:sz w:val="24"/>
          <w:szCs w:val="24"/>
        </w:rPr>
        <w:softHyphen/>
        <w:t>egy, hogy lakókörnyezetünkben feketézők, hajléktalanok, bűnözők, prostituált</w:t>
      </w:r>
      <w:r w:rsidRPr="001976A9">
        <w:rPr>
          <w:rFonts w:ascii="Times New Roman" w:hAnsi="Times New Roman" w:cs="Times New Roman"/>
          <w:sz w:val="24"/>
          <w:szCs w:val="24"/>
        </w:rPr>
        <w:softHyphen/>
        <w:t xml:space="preserve">ak nyüzsögnek, vagy kiegyensúlyozott, nyugodt életet élő polgárok laknak. Az sem mindegy, hogy a lakókörnyezet elhanyagolt, szemetes, kilátástalanul piszkos, vagy éppen tiszta, </w:t>
      </w:r>
      <w:proofErr w:type="spellStart"/>
      <w:r w:rsidRPr="001976A9">
        <w:rPr>
          <w:rFonts w:ascii="Times New Roman" w:hAnsi="Times New Roman" w:cs="Times New Roman"/>
          <w:sz w:val="24"/>
          <w:szCs w:val="24"/>
        </w:rPr>
        <w:t>kultúrált</w:t>
      </w:r>
      <w:proofErr w:type="spellEnd"/>
      <w:r w:rsidRPr="001976A9">
        <w:rPr>
          <w:rFonts w:ascii="Times New Roman" w:hAnsi="Times New Roman" w:cs="Times New Roman"/>
          <w:sz w:val="24"/>
          <w:szCs w:val="24"/>
        </w:rPr>
        <w:t>, ápolt. Ahol a polgár jól érzi magát lakókörnyezeté</w:t>
      </w:r>
      <w:r w:rsidRPr="001976A9">
        <w:rPr>
          <w:rFonts w:ascii="Times New Roman" w:hAnsi="Times New Roman" w:cs="Times New Roman"/>
          <w:sz w:val="24"/>
          <w:szCs w:val="24"/>
        </w:rPr>
        <w:softHyphen/>
        <w:t>ben, ott minden bizonnyal biztonságban is ér</w:t>
      </w:r>
      <w:r w:rsidRPr="001976A9">
        <w:rPr>
          <w:rFonts w:ascii="Times New Roman" w:hAnsi="Times New Roman" w:cs="Times New Roman"/>
          <w:sz w:val="24"/>
          <w:szCs w:val="24"/>
        </w:rPr>
        <w:softHyphen/>
        <w:t>zi magát.</w:t>
      </w:r>
    </w:p>
    <w:p w:rsidR="0063396A"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Végül létezik a társadalmi biztonság, amely az egész társadalmat átfogja és vé</w:t>
      </w:r>
      <w:r w:rsidRPr="001976A9">
        <w:rPr>
          <w:rFonts w:ascii="Times New Roman" w:hAnsi="Times New Roman" w:cs="Times New Roman"/>
          <w:sz w:val="24"/>
          <w:szCs w:val="24"/>
        </w:rPr>
        <w:softHyphen/>
        <w:t>delmezi. Ebbe beletartozik a szociális biztonság, a társadalmi stabilitás és egy ki</w:t>
      </w:r>
      <w:r w:rsidRPr="001976A9">
        <w:rPr>
          <w:rFonts w:ascii="Times New Roman" w:hAnsi="Times New Roman" w:cs="Times New Roman"/>
          <w:sz w:val="24"/>
          <w:szCs w:val="24"/>
        </w:rPr>
        <w:softHyphen/>
        <w:t>számítható jövőkép. Nem árt tudni, merre tart a társadalom, mi miért történik és jelenik meg az országos döntésekben. Mindez növeli az ál</w:t>
      </w:r>
      <w:r w:rsidRPr="001976A9">
        <w:rPr>
          <w:rFonts w:ascii="Times New Roman" w:hAnsi="Times New Roman" w:cs="Times New Roman"/>
          <w:sz w:val="24"/>
          <w:szCs w:val="24"/>
        </w:rPr>
        <w:softHyphen/>
        <w:t>lampolgárok identitástudatát, kohézió</w:t>
      </w:r>
      <w:r w:rsidRPr="001976A9">
        <w:rPr>
          <w:rFonts w:ascii="Times New Roman" w:hAnsi="Times New Roman" w:cs="Times New Roman"/>
          <w:sz w:val="24"/>
          <w:szCs w:val="24"/>
        </w:rPr>
        <w:softHyphen/>
        <w:t>ját és együttműködési készségét. Hiánya viszont erodálja a társadalmat, felszítja az érdekellentéteket, bomlasztja a társadalmi összefogást és csökkenti a cselekvési készséget.</w:t>
      </w:r>
    </w:p>
    <w:p w:rsidR="001976A9" w:rsidRPr="001976A9" w:rsidRDefault="001976A9" w:rsidP="009B74A5">
      <w:pPr>
        <w:spacing w:line="360" w:lineRule="auto"/>
        <w:jc w:val="both"/>
        <w:rPr>
          <w:rFonts w:ascii="Times New Roman" w:hAnsi="Times New Roman" w:cs="Times New Roman"/>
          <w:sz w:val="24"/>
          <w:szCs w:val="24"/>
        </w:rPr>
      </w:pP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lastRenderedPageBreak/>
        <w:t>A szubjektív biztonságot, vagyis a „biztonságérzetet” ma a legtöbben túlságo</w:t>
      </w:r>
      <w:r w:rsidRPr="001976A9">
        <w:rPr>
          <w:rFonts w:ascii="Times New Roman" w:hAnsi="Times New Roman" w:cs="Times New Roman"/>
          <w:sz w:val="24"/>
          <w:szCs w:val="24"/>
        </w:rPr>
        <w:softHyphen/>
        <w:t>san leegyszerűsít</w:t>
      </w:r>
      <w:r w:rsidRPr="001976A9">
        <w:rPr>
          <w:rFonts w:ascii="Times New Roman" w:hAnsi="Times New Roman" w:cs="Times New Roman"/>
          <w:sz w:val="24"/>
          <w:szCs w:val="24"/>
        </w:rPr>
        <w:softHyphen/>
        <w:t>ve, különböző közvélemény-kutatások adataira támaszkodva minő</w:t>
      </w:r>
      <w:r w:rsidRPr="001976A9">
        <w:rPr>
          <w:rFonts w:ascii="Times New Roman" w:hAnsi="Times New Roman" w:cs="Times New Roman"/>
          <w:sz w:val="24"/>
          <w:szCs w:val="24"/>
        </w:rPr>
        <w:softHyphen/>
        <w:t>sítik. Függetlenül attól a ténytől, hogy az objektív biztonság és a szubjektív biz</w:t>
      </w:r>
      <w:r w:rsidRPr="001976A9">
        <w:rPr>
          <w:rFonts w:ascii="Times New Roman" w:hAnsi="Times New Roman" w:cs="Times New Roman"/>
          <w:sz w:val="24"/>
          <w:szCs w:val="24"/>
        </w:rPr>
        <w:softHyphen/>
        <w:t>tonságérzet más-más dimenziókban he</w:t>
      </w:r>
      <w:r w:rsidRPr="001976A9">
        <w:rPr>
          <w:rFonts w:ascii="Times New Roman" w:hAnsi="Times New Roman" w:cs="Times New Roman"/>
          <w:sz w:val="24"/>
          <w:szCs w:val="24"/>
        </w:rPr>
        <w:softHyphen/>
        <w:t>lyezkedik el, őket szétválasztani, egyi</w:t>
      </w:r>
      <w:r w:rsidRPr="001976A9">
        <w:rPr>
          <w:rFonts w:ascii="Times New Roman" w:hAnsi="Times New Roman" w:cs="Times New Roman"/>
          <w:sz w:val="24"/>
          <w:szCs w:val="24"/>
        </w:rPr>
        <w:softHyphen/>
        <w:t>ket a másik nélkül vizsgálni hiba, módszerbeli és elméleti tévedés.</w:t>
      </w:r>
      <w:r w:rsidRPr="001976A9">
        <w:rPr>
          <w:rStyle w:val="Lbjegyzetkarakterek"/>
          <w:rFonts w:ascii="Times New Roman" w:hAnsi="Times New Roman" w:cs="Times New Roman"/>
          <w:sz w:val="24"/>
          <w:szCs w:val="24"/>
        </w:rPr>
        <w:footnoteReference w:id="9"/>
      </w:r>
    </w:p>
    <w:p w:rsidR="0063396A" w:rsidRPr="001976A9" w:rsidRDefault="009B74A5" w:rsidP="009B74A5">
      <w:pPr>
        <w:pStyle w:val="Cmsor3"/>
        <w:rPr>
          <w:rFonts w:ascii="Times New Roman" w:hAnsi="Times New Roman" w:cs="Times New Roman"/>
          <w:b/>
          <w:sz w:val="28"/>
          <w:szCs w:val="28"/>
        </w:rPr>
      </w:pPr>
      <w:bookmarkStart w:id="24" w:name="_Toc47072117"/>
      <w:bookmarkStart w:id="25" w:name="_Toc52067579"/>
      <w:bookmarkStart w:id="26" w:name="_Toc532121350"/>
      <w:r w:rsidRPr="001976A9">
        <w:rPr>
          <w:rFonts w:ascii="Times New Roman" w:hAnsi="Times New Roman" w:cs="Times New Roman"/>
          <w:b/>
          <w:sz w:val="28"/>
          <w:szCs w:val="28"/>
        </w:rPr>
        <w:t xml:space="preserve">3.1.3. </w:t>
      </w:r>
      <w:r w:rsidR="0063396A" w:rsidRPr="001976A9">
        <w:rPr>
          <w:rFonts w:ascii="Times New Roman" w:hAnsi="Times New Roman" w:cs="Times New Roman"/>
          <w:b/>
          <w:sz w:val="28"/>
          <w:szCs w:val="28"/>
        </w:rPr>
        <w:t>A közrend és a közbiztonság</w:t>
      </w:r>
      <w:bookmarkEnd w:id="24"/>
      <w:bookmarkEnd w:id="25"/>
      <w:bookmarkEnd w:id="26"/>
    </w:p>
    <w:p w:rsidR="0063396A" w:rsidRPr="001976A9" w:rsidRDefault="0063396A" w:rsidP="00314C21">
      <w:pPr>
        <w:spacing w:line="360" w:lineRule="auto"/>
        <w:jc w:val="both"/>
        <w:rPr>
          <w:rFonts w:ascii="Times New Roman" w:hAnsi="Times New Roman" w:cs="Times New Roman"/>
          <w:sz w:val="24"/>
          <w:szCs w:val="24"/>
        </w:rPr>
      </w:pP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közrend összességében a jogi rendet jelenti. Feltételezi a köz érdekét magá</w:t>
      </w:r>
      <w:r w:rsidRPr="001976A9">
        <w:rPr>
          <w:rFonts w:ascii="Times New Roman" w:hAnsi="Times New Roman" w:cs="Times New Roman"/>
          <w:sz w:val="24"/>
          <w:szCs w:val="24"/>
        </w:rPr>
        <w:softHyphen/>
        <w:t>ban hordozó jog</w:t>
      </w:r>
      <w:r w:rsidRPr="001976A9">
        <w:rPr>
          <w:rFonts w:ascii="Times New Roman" w:hAnsi="Times New Roman" w:cs="Times New Roman"/>
          <w:sz w:val="24"/>
          <w:szCs w:val="24"/>
        </w:rPr>
        <w:softHyphen/>
        <w:t>rendszer létét és egy olyan közigazgatási végrehajtó rendszer va</w:t>
      </w:r>
      <w:r w:rsidRPr="001976A9">
        <w:rPr>
          <w:rFonts w:ascii="Times New Roman" w:hAnsi="Times New Roman" w:cs="Times New Roman"/>
          <w:sz w:val="24"/>
          <w:szCs w:val="24"/>
        </w:rPr>
        <w:softHyphen/>
        <w:t>lamint igazságszolgáltatás meglétét és működését, amely képes a jogszabály</w:t>
      </w:r>
      <w:r w:rsidRPr="001976A9">
        <w:rPr>
          <w:rFonts w:ascii="Times New Roman" w:hAnsi="Times New Roman" w:cs="Times New Roman"/>
          <w:sz w:val="24"/>
          <w:szCs w:val="24"/>
        </w:rPr>
        <w:softHyphen/>
        <w:t>okban előírt magatartások kikényszerítésére.</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közbiztonság egy állapot, amelyben a társadalom tagjai ismerik, tudják jogai</w:t>
      </w:r>
      <w:r w:rsidRPr="001976A9">
        <w:rPr>
          <w:rFonts w:ascii="Times New Roman" w:hAnsi="Times New Roman" w:cs="Times New Roman"/>
          <w:sz w:val="24"/>
          <w:szCs w:val="24"/>
        </w:rPr>
        <w:softHyphen/>
        <w:t>kat, azokat köve</w:t>
      </w:r>
      <w:r w:rsidRPr="001976A9">
        <w:rPr>
          <w:rFonts w:ascii="Times New Roman" w:hAnsi="Times New Roman" w:cs="Times New Roman"/>
          <w:sz w:val="24"/>
          <w:szCs w:val="24"/>
        </w:rPr>
        <w:softHyphen/>
        <w:t>tik, betartják és bíznak abban, hogy az állam a jogok gyakorlá</w:t>
      </w:r>
      <w:r w:rsidRPr="001976A9">
        <w:rPr>
          <w:rFonts w:ascii="Times New Roman" w:hAnsi="Times New Roman" w:cs="Times New Roman"/>
          <w:sz w:val="24"/>
          <w:szCs w:val="24"/>
        </w:rPr>
        <w:softHyphen/>
        <w:t>sát, érvényesülését akadályozó, gátló tevékenységgel szemben közvetlenül álla</w:t>
      </w:r>
      <w:r w:rsidRPr="001976A9">
        <w:rPr>
          <w:rFonts w:ascii="Times New Roman" w:hAnsi="Times New Roman" w:cs="Times New Roman"/>
          <w:sz w:val="24"/>
          <w:szCs w:val="24"/>
        </w:rPr>
        <w:softHyphen/>
        <w:t>mi kényszerrel is fellép.</w:t>
      </w:r>
      <w:r w:rsidRPr="001976A9">
        <w:rPr>
          <w:rStyle w:val="Lbjegyzetkarakterek"/>
          <w:rFonts w:ascii="Times New Roman" w:hAnsi="Times New Roman" w:cs="Times New Roman"/>
          <w:sz w:val="24"/>
          <w:szCs w:val="24"/>
        </w:rPr>
        <w:footnoteReference w:id="10"/>
      </w:r>
      <w:r w:rsidRPr="001976A9">
        <w:rPr>
          <w:rFonts w:ascii="Times New Roman" w:hAnsi="Times New Roman" w:cs="Times New Roman"/>
          <w:sz w:val="24"/>
          <w:szCs w:val="24"/>
        </w:rPr>
        <w:t xml:space="preserve"> A közbiztonságnak, mint a belső biztonság elemé</w:t>
      </w:r>
      <w:r w:rsidRPr="001976A9">
        <w:rPr>
          <w:rFonts w:ascii="Times New Roman" w:hAnsi="Times New Roman" w:cs="Times New Roman"/>
          <w:sz w:val="24"/>
          <w:szCs w:val="24"/>
        </w:rPr>
        <w:softHyphen/>
        <w:t>nek a leg</w:t>
      </w:r>
      <w:r w:rsidRPr="001976A9">
        <w:rPr>
          <w:rFonts w:ascii="Times New Roman" w:hAnsi="Times New Roman" w:cs="Times New Roman"/>
          <w:sz w:val="24"/>
          <w:szCs w:val="24"/>
        </w:rPr>
        <w:softHyphen/>
        <w:t>újabb elemzések különösen három vonását hangsúlyoz</w:t>
      </w:r>
      <w:r w:rsidRPr="001976A9">
        <w:rPr>
          <w:rFonts w:ascii="Times New Roman" w:hAnsi="Times New Roman" w:cs="Times New Roman"/>
          <w:sz w:val="24"/>
          <w:szCs w:val="24"/>
        </w:rPr>
        <w:softHyphen/>
        <w:t>zák:</w:t>
      </w:r>
    </w:p>
    <w:p w:rsidR="0063396A" w:rsidRPr="001976A9" w:rsidRDefault="0063396A" w:rsidP="00E24819">
      <w:pPr>
        <w:pStyle w:val="Listaszerbekezds"/>
        <w:widowControl w:val="0"/>
        <w:numPr>
          <w:ilvl w:val="0"/>
          <w:numId w:val="15"/>
        </w:numPr>
        <w:suppressAutoHyphens/>
        <w:spacing w:after="0" w:line="360" w:lineRule="auto"/>
        <w:ind w:left="851"/>
        <w:jc w:val="both"/>
        <w:rPr>
          <w:rFonts w:ascii="Times New Roman" w:hAnsi="Times New Roman" w:cs="Times New Roman"/>
          <w:sz w:val="24"/>
          <w:szCs w:val="24"/>
        </w:rPr>
      </w:pPr>
      <w:r w:rsidRPr="001976A9">
        <w:rPr>
          <w:rFonts w:ascii="Times New Roman" w:hAnsi="Times New Roman" w:cs="Times New Roman"/>
          <w:sz w:val="24"/>
          <w:szCs w:val="24"/>
        </w:rPr>
        <w:t>A közbiztonság egy folyamatosan változó egyensúlyi állapot, ahol a cél a tár</w:t>
      </w:r>
      <w:r w:rsidRPr="001976A9">
        <w:rPr>
          <w:rFonts w:ascii="Times New Roman" w:hAnsi="Times New Roman" w:cs="Times New Roman"/>
          <w:sz w:val="24"/>
          <w:szCs w:val="24"/>
        </w:rPr>
        <w:softHyphen/>
        <w:t>sadalom és az egyének nyugalmát, biztonságát, sérthetetlenségét szavatoló és mindezeket az értékeket veszélyeztető hatások közötti egyensúly fenntar</w:t>
      </w:r>
      <w:r w:rsidRPr="001976A9">
        <w:rPr>
          <w:rFonts w:ascii="Times New Roman" w:hAnsi="Times New Roman" w:cs="Times New Roman"/>
          <w:sz w:val="24"/>
          <w:szCs w:val="24"/>
        </w:rPr>
        <w:softHyphen/>
        <w:t>tása.</w:t>
      </w:r>
    </w:p>
    <w:p w:rsidR="0063396A" w:rsidRPr="001976A9" w:rsidRDefault="0063396A" w:rsidP="00E24819">
      <w:pPr>
        <w:pStyle w:val="Listaszerbekezds"/>
        <w:widowControl w:val="0"/>
        <w:numPr>
          <w:ilvl w:val="0"/>
          <w:numId w:val="15"/>
        </w:numPr>
        <w:suppressAutoHyphens/>
        <w:spacing w:after="0" w:line="360" w:lineRule="auto"/>
        <w:ind w:left="851"/>
        <w:jc w:val="both"/>
        <w:rPr>
          <w:rFonts w:ascii="Times New Roman" w:hAnsi="Times New Roman" w:cs="Times New Roman"/>
          <w:sz w:val="24"/>
          <w:szCs w:val="24"/>
        </w:rPr>
      </w:pPr>
      <w:r w:rsidRPr="001976A9">
        <w:rPr>
          <w:rFonts w:ascii="Times New Roman" w:hAnsi="Times New Roman" w:cs="Times New Roman"/>
          <w:sz w:val="24"/>
          <w:szCs w:val="24"/>
        </w:rPr>
        <w:t>A közösségek nyugalma a modern társadalomban kollektív termék, amely</w:t>
      </w:r>
      <w:r w:rsidRPr="001976A9">
        <w:rPr>
          <w:rFonts w:ascii="Times New Roman" w:hAnsi="Times New Roman" w:cs="Times New Roman"/>
          <w:sz w:val="24"/>
          <w:szCs w:val="24"/>
        </w:rPr>
        <w:softHyphen/>
        <w:t>ben szerepet kap – az államon kívül – az egyének önvédelmi képessége, a közös</w:t>
      </w:r>
      <w:r w:rsidRPr="001976A9">
        <w:rPr>
          <w:rFonts w:ascii="Times New Roman" w:hAnsi="Times New Roman" w:cs="Times New Roman"/>
          <w:sz w:val="24"/>
          <w:szCs w:val="24"/>
        </w:rPr>
        <w:softHyphen/>
        <w:t>ségek összefogása, a pia</w:t>
      </w:r>
      <w:r w:rsidRPr="001976A9">
        <w:rPr>
          <w:rFonts w:ascii="Times New Roman" w:hAnsi="Times New Roman" w:cs="Times New Roman"/>
          <w:sz w:val="24"/>
          <w:szCs w:val="24"/>
        </w:rPr>
        <w:softHyphen/>
        <w:t>con megvásárolható biztonság minősége és ára is.</w:t>
      </w:r>
    </w:p>
    <w:p w:rsidR="0063396A" w:rsidRPr="001976A9" w:rsidRDefault="0063396A" w:rsidP="00E24819">
      <w:pPr>
        <w:pStyle w:val="Listaszerbekezds"/>
        <w:widowControl w:val="0"/>
        <w:numPr>
          <w:ilvl w:val="0"/>
          <w:numId w:val="15"/>
        </w:numPr>
        <w:suppressAutoHyphens/>
        <w:spacing w:after="0" w:line="360" w:lineRule="auto"/>
        <w:ind w:left="851"/>
        <w:jc w:val="both"/>
        <w:rPr>
          <w:rFonts w:ascii="Times New Roman" w:hAnsi="Times New Roman" w:cs="Times New Roman"/>
          <w:sz w:val="24"/>
          <w:szCs w:val="24"/>
        </w:rPr>
      </w:pPr>
      <w:r w:rsidRPr="001976A9">
        <w:rPr>
          <w:rFonts w:ascii="Times New Roman" w:hAnsi="Times New Roman" w:cs="Times New Roman"/>
          <w:sz w:val="24"/>
          <w:szCs w:val="24"/>
        </w:rPr>
        <w:t>A közbiztonság a társadalom zavartalan működésének feltétele, nem tárgyia</w:t>
      </w:r>
      <w:r w:rsidRPr="001976A9">
        <w:rPr>
          <w:rFonts w:ascii="Times New Roman" w:hAnsi="Times New Roman" w:cs="Times New Roman"/>
          <w:sz w:val="24"/>
          <w:szCs w:val="24"/>
        </w:rPr>
        <w:softHyphen/>
        <w:t>sult infrastruk</w:t>
      </w:r>
      <w:r w:rsidRPr="001976A9">
        <w:rPr>
          <w:rFonts w:ascii="Times New Roman" w:hAnsi="Times New Roman" w:cs="Times New Roman"/>
          <w:sz w:val="24"/>
          <w:szCs w:val="24"/>
        </w:rPr>
        <w:softHyphen/>
        <w:t>túra, amelynek a kialakításához ugyanolyan pénzigé</w:t>
      </w:r>
      <w:r w:rsidRPr="001976A9">
        <w:rPr>
          <w:rFonts w:ascii="Times New Roman" w:hAnsi="Times New Roman" w:cs="Times New Roman"/>
          <w:sz w:val="24"/>
          <w:szCs w:val="24"/>
        </w:rPr>
        <w:softHyphen/>
        <w:t>nyes beru</w:t>
      </w:r>
      <w:r w:rsidRPr="001976A9">
        <w:rPr>
          <w:rFonts w:ascii="Times New Roman" w:hAnsi="Times New Roman" w:cs="Times New Roman"/>
          <w:sz w:val="24"/>
          <w:szCs w:val="24"/>
        </w:rPr>
        <w:softHyphen/>
        <w:t>házásokra van szükség, mint például az út- vagy a vasúthálózat</w:t>
      </w:r>
      <w:r w:rsidRPr="001976A9">
        <w:rPr>
          <w:rFonts w:ascii="Times New Roman" w:hAnsi="Times New Roman" w:cs="Times New Roman"/>
          <w:sz w:val="24"/>
          <w:szCs w:val="24"/>
        </w:rPr>
        <w:softHyphen/>
        <w:t>hoz.</w:t>
      </w:r>
      <w:r w:rsidRPr="001976A9">
        <w:rPr>
          <w:rStyle w:val="Lbjegyzetkarakterek"/>
          <w:rFonts w:ascii="Times New Roman" w:hAnsi="Times New Roman" w:cs="Times New Roman"/>
          <w:sz w:val="24"/>
          <w:szCs w:val="24"/>
        </w:rPr>
        <w:footnoteReference w:id="11"/>
      </w:r>
    </w:p>
    <w:p w:rsidR="0063396A" w:rsidRPr="001976A9" w:rsidRDefault="0063396A" w:rsidP="00314C21">
      <w:pPr>
        <w:spacing w:line="360" w:lineRule="auto"/>
        <w:ind w:left="1250"/>
        <w:jc w:val="both"/>
        <w:rPr>
          <w:rFonts w:ascii="Times New Roman" w:hAnsi="Times New Roman" w:cs="Times New Roman"/>
          <w:sz w:val="24"/>
          <w:szCs w:val="24"/>
        </w:rPr>
      </w:pPr>
    </w:p>
    <w:p w:rsidR="0069049C"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Ha a közbiztonság egy folyamatos egyensúlyi állapot, akkor annak megszilárdí</w:t>
      </w:r>
      <w:r w:rsidRPr="001976A9">
        <w:rPr>
          <w:rFonts w:ascii="Times New Roman" w:hAnsi="Times New Roman" w:cs="Times New Roman"/>
          <w:sz w:val="24"/>
          <w:szCs w:val="24"/>
        </w:rPr>
        <w:softHyphen/>
        <w:t>tása csak célra</w:t>
      </w:r>
      <w:r w:rsidRPr="001976A9">
        <w:rPr>
          <w:rFonts w:ascii="Times New Roman" w:hAnsi="Times New Roman" w:cs="Times New Roman"/>
          <w:sz w:val="24"/>
          <w:szCs w:val="24"/>
        </w:rPr>
        <w:softHyphen/>
        <w:t>törő stratégiai programtól várható. A rögtönzések ezen a terü</w:t>
      </w:r>
      <w:r w:rsidRPr="001976A9">
        <w:rPr>
          <w:rFonts w:ascii="Times New Roman" w:hAnsi="Times New Roman" w:cs="Times New Roman"/>
          <w:sz w:val="24"/>
          <w:szCs w:val="24"/>
        </w:rPr>
        <w:softHyphen/>
        <w:t xml:space="preserve">leten semmit sem érnek. </w:t>
      </w:r>
    </w:p>
    <w:p w:rsidR="001976A9" w:rsidRPr="001976A9" w:rsidRDefault="001976A9" w:rsidP="009B74A5">
      <w:pPr>
        <w:spacing w:line="360" w:lineRule="auto"/>
        <w:jc w:val="both"/>
        <w:rPr>
          <w:rFonts w:ascii="Times New Roman" w:hAnsi="Times New Roman" w:cs="Times New Roman"/>
          <w:sz w:val="24"/>
          <w:szCs w:val="24"/>
        </w:rPr>
      </w:pP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lastRenderedPageBreak/>
        <w:t>Az egyensúlyi helyzet továbbá azt is jelenti, hogy a hatalom</w:t>
      </w:r>
      <w:r w:rsidRPr="001976A9">
        <w:rPr>
          <w:rFonts w:ascii="Times New Roman" w:hAnsi="Times New Roman" w:cs="Times New Roman"/>
          <w:sz w:val="24"/>
          <w:szCs w:val="24"/>
        </w:rPr>
        <w:softHyphen/>
        <w:t xml:space="preserve">nak nem csupán a </w:t>
      </w:r>
      <w:proofErr w:type="spellStart"/>
      <w:r w:rsidRPr="001976A9">
        <w:rPr>
          <w:rFonts w:ascii="Times New Roman" w:hAnsi="Times New Roman" w:cs="Times New Roman"/>
          <w:sz w:val="24"/>
          <w:szCs w:val="24"/>
        </w:rPr>
        <w:t>represszív</w:t>
      </w:r>
      <w:proofErr w:type="spellEnd"/>
      <w:r w:rsidRPr="001976A9">
        <w:rPr>
          <w:rFonts w:ascii="Times New Roman" w:hAnsi="Times New Roman" w:cs="Times New Roman"/>
          <w:sz w:val="24"/>
          <w:szCs w:val="24"/>
        </w:rPr>
        <w:t>, elhárító kényszerapparátusok lehetősé</w:t>
      </w:r>
      <w:r w:rsidRPr="001976A9">
        <w:rPr>
          <w:rFonts w:ascii="Times New Roman" w:hAnsi="Times New Roman" w:cs="Times New Roman"/>
          <w:sz w:val="24"/>
          <w:szCs w:val="24"/>
        </w:rPr>
        <w:softHyphen/>
        <w:t>gével kell számolnia, de gondoskodnia kell a biztonságot terme</w:t>
      </w:r>
      <w:r w:rsidRPr="001976A9">
        <w:rPr>
          <w:rFonts w:ascii="Times New Roman" w:hAnsi="Times New Roman" w:cs="Times New Roman"/>
          <w:sz w:val="24"/>
          <w:szCs w:val="24"/>
        </w:rPr>
        <w:softHyphen/>
        <w:t>lő pozitív kontrol</w:t>
      </w:r>
      <w:r w:rsidRPr="001976A9">
        <w:rPr>
          <w:rFonts w:ascii="Times New Roman" w:hAnsi="Times New Roman" w:cs="Times New Roman"/>
          <w:sz w:val="24"/>
          <w:szCs w:val="24"/>
        </w:rPr>
        <w:softHyphen/>
        <w:t>lokról (</w:t>
      </w:r>
      <w:proofErr w:type="spellStart"/>
      <w:r w:rsidRPr="001976A9">
        <w:rPr>
          <w:rFonts w:ascii="Times New Roman" w:hAnsi="Times New Roman" w:cs="Times New Roman"/>
          <w:sz w:val="24"/>
          <w:szCs w:val="24"/>
        </w:rPr>
        <w:t>pl</w:t>
      </w:r>
      <w:proofErr w:type="spellEnd"/>
      <w:r w:rsidRPr="001976A9">
        <w:rPr>
          <w:rFonts w:ascii="Times New Roman" w:hAnsi="Times New Roman" w:cs="Times New Roman"/>
          <w:sz w:val="24"/>
          <w:szCs w:val="24"/>
        </w:rPr>
        <w:t>: oktatás, kultúra, egészségügy, szociálpolitika, gazdasági stratégia, stb.) is.</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Amennyiben a közbiztonság kollektív társadalmi termék, úgy ezen a területen eredményre csak társadalmi közmegegyezéssel lehet számítani. Nincs tehát liber</w:t>
      </w:r>
      <w:r w:rsidRPr="001976A9">
        <w:rPr>
          <w:rFonts w:ascii="Times New Roman" w:hAnsi="Times New Roman" w:cs="Times New Roman"/>
          <w:sz w:val="24"/>
          <w:szCs w:val="24"/>
        </w:rPr>
        <w:softHyphen/>
        <w:t>ális vagy konzervatív közbiz</w:t>
      </w:r>
      <w:r w:rsidRPr="001976A9">
        <w:rPr>
          <w:rFonts w:ascii="Times New Roman" w:hAnsi="Times New Roman" w:cs="Times New Roman"/>
          <w:sz w:val="24"/>
          <w:szCs w:val="24"/>
        </w:rPr>
        <w:softHyphen/>
        <w:t>tonság, minthogy olyan alapértékek sérthetetlen</w:t>
      </w:r>
      <w:r w:rsidRPr="001976A9">
        <w:rPr>
          <w:rFonts w:ascii="Times New Roman" w:hAnsi="Times New Roman" w:cs="Times New Roman"/>
          <w:sz w:val="24"/>
          <w:szCs w:val="24"/>
        </w:rPr>
        <w:softHyphen/>
        <w:t>ségéről kell gondoskodni (élet, egészség, be</w:t>
      </w:r>
      <w:r w:rsidRPr="001976A9">
        <w:rPr>
          <w:rFonts w:ascii="Times New Roman" w:hAnsi="Times New Roman" w:cs="Times New Roman"/>
          <w:sz w:val="24"/>
          <w:szCs w:val="24"/>
        </w:rPr>
        <w:softHyphen/>
        <w:t>csület, tisztesség, tulajdon), ame</w:t>
      </w:r>
      <w:r w:rsidRPr="001976A9">
        <w:rPr>
          <w:rFonts w:ascii="Times New Roman" w:hAnsi="Times New Roman" w:cs="Times New Roman"/>
          <w:sz w:val="24"/>
          <w:szCs w:val="24"/>
        </w:rPr>
        <w:softHyphen/>
        <w:t>lyek egyike sem képezi pártpolitikai viták tárgyát, de nem is sajátítható ki egyet</w:t>
      </w:r>
      <w:r w:rsidRPr="001976A9">
        <w:rPr>
          <w:rFonts w:ascii="Times New Roman" w:hAnsi="Times New Roman" w:cs="Times New Roman"/>
          <w:sz w:val="24"/>
          <w:szCs w:val="24"/>
        </w:rPr>
        <w:softHyphen/>
        <w:t>len politikai erő által sem. A közbiztonság az egész társadalom közös produkció</w:t>
      </w:r>
      <w:r w:rsidRPr="001976A9">
        <w:rPr>
          <w:rFonts w:ascii="Times New Roman" w:hAnsi="Times New Roman" w:cs="Times New Roman"/>
          <w:sz w:val="24"/>
          <w:szCs w:val="24"/>
        </w:rPr>
        <w:softHyphen/>
        <w:t>ja.</w:t>
      </w:r>
      <w:r w:rsidR="001976A9">
        <w:rPr>
          <w:rFonts w:ascii="Times New Roman" w:hAnsi="Times New Roman" w:cs="Times New Roman"/>
          <w:sz w:val="24"/>
          <w:szCs w:val="24"/>
        </w:rPr>
        <w:t xml:space="preserve"> </w:t>
      </w:r>
      <w:r w:rsidRPr="001976A9">
        <w:rPr>
          <w:rFonts w:ascii="Times New Roman" w:hAnsi="Times New Roman" w:cs="Times New Roman"/>
          <w:sz w:val="24"/>
          <w:szCs w:val="24"/>
        </w:rPr>
        <w:t>A közrend és a közbiztonság állapota egyik feltétele a nyugodt, kiegyensúlyo</w:t>
      </w:r>
      <w:r w:rsidRPr="001976A9">
        <w:rPr>
          <w:rFonts w:ascii="Times New Roman" w:hAnsi="Times New Roman" w:cs="Times New Roman"/>
          <w:sz w:val="24"/>
          <w:szCs w:val="24"/>
        </w:rPr>
        <w:softHyphen/>
        <w:t>zott alkotó társa</w:t>
      </w:r>
      <w:r w:rsidRPr="001976A9">
        <w:rPr>
          <w:rFonts w:ascii="Times New Roman" w:hAnsi="Times New Roman" w:cs="Times New Roman"/>
          <w:sz w:val="24"/>
          <w:szCs w:val="24"/>
        </w:rPr>
        <w:softHyphen/>
        <w:t>dalmi életnek.</w:t>
      </w:r>
      <w:r w:rsidRPr="001976A9">
        <w:rPr>
          <w:rStyle w:val="Lbjegyzetkarakterek"/>
          <w:rFonts w:ascii="Times New Roman" w:hAnsi="Times New Roman" w:cs="Times New Roman"/>
          <w:sz w:val="24"/>
          <w:szCs w:val="24"/>
        </w:rPr>
        <w:footnoteReference w:id="12"/>
      </w:r>
    </w:p>
    <w:p w:rsidR="0063396A" w:rsidRPr="001976A9" w:rsidRDefault="009B74A5" w:rsidP="009B74A5">
      <w:pPr>
        <w:pStyle w:val="Cmsor3"/>
        <w:rPr>
          <w:rFonts w:ascii="Times New Roman" w:hAnsi="Times New Roman" w:cs="Times New Roman"/>
          <w:b/>
          <w:sz w:val="28"/>
          <w:szCs w:val="28"/>
        </w:rPr>
      </w:pPr>
      <w:bookmarkStart w:id="27" w:name="_Toc47072118"/>
      <w:bookmarkStart w:id="28" w:name="_Toc52067580"/>
      <w:bookmarkStart w:id="29" w:name="_Toc532121351"/>
      <w:r w:rsidRPr="001976A9">
        <w:rPr>
          <w:rFonts w:ascii="Times New Roman" w:hAnsi="Times New Roman" w:cs="Times New Roman"/>
          <w:b/>
          <w:sz w:val="28"/>
          <w:szCs w:val="28"/>
        </w:rPr>
        <w:t xml:space="preserve">3.1.4. </w:t>
      </w:r>
      <w:r w:rsidR="0063396A" w:rsidRPr="001976A9">
        <w:rPr>
          <w:rFonts w:ascii="Times New Roman" w:hAnsi="Times New Roman" w:cs="Times New Roman"/>
          <w:b/>
          <w:sz w:val="28"/>
          <w:szCs w:val="28"/>
        </w:rPr>
        <w:t>A közbiztonsági stratégia</w:t>
      </w:r>
      <w:bookmarkEnd w:id="27"/>
      <w:bookmarkEnd w:id="28"/>
      <w:bookmarkEnd w:id="29"/>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közbiztonsági stratégia a rend, a belső biztonság megóvásának a cselek</w:t>
      </w:r>
      <w:r w:rsidRPr="001976A9">
        <w:rPr>
          <w:rFonts w:ascii="Times New Roman" w:hAnsi="Times New Roman" w:cs="Times New Roman"/>
          <w:sz w:val="24"/>
          <w:szCs w:val="24"/>
        </w:rPr>
        <w:softHyphen/>
        <w:t>vési programja, cél</w:t>
      </w:r>
      <w:r w:rsidRPr="001976A9">
        <w:rPr>
          <w:rFonts w:ascii="Times New Roman" w:hAnsi="Times New Roman" w:cs="Times New Roman"/>
          <w:sz w:val="24"/>
          <w:szCs w:val="24"/>
        </w:rPr>
        <w:softHyphen/>
        <w:t>kitűzések, eszközök és módszerek foglalata. Megfogalmazó</w:t>
      </w:r>
      <w:r w:rsidRPr="001976A9">
        <w:rPr>
          <w:rFonts w:ascii="Times New Roman" w:hAnsi="Times New Roman" w:cs="Times New Roman"/>
          <w:sz w:val="24"/>
          <w:szCs w:val="24"/>
        </w:rPr>
        <w:softHyphen/>
        <w:t>ja a kormányzat, legáltalánosabb célja a közbiztonságot fenyegető és az azt oltalma</w:t>
      </w:r>
      <w:r w:rsidRPr="001976A9">
        <w:rPr>
          <w:rFonts w:ascii="Times New Roman" w:hAnsi="Times New Roman" w:cs="Times New Roman"/>
          <w:sz w:val="24"/>
          <w:szCs w:val="24"/>
        </w:rPr>
        <w:softHyphen/>
        <w:t>zó erők közötti egyensúly fenntartása. Cím</w:t>
      </w:r>
      <w:r w:rsidRPr="001976A9">
        <w:rPr>
          <w:rFonts w:ascii="Times New Roman" w:hAnsi="Times New Roman" w:cs="Times New Roman"/>
          <w:sz w:val="24"/>
          <w:szCs w:val="24"/>
        </w:rPr>
        <w:softHyphen/>
        <w:t>zettje az egész társadalom. A célok megvalósításához vezető eszközök és módszerek között egyaránt megtalálható</w:t>
      </w:r>
      <w:r w:rsidRPr="001976A9">
        <w:rPr>
          <w:rFonts w:ascii="Times New Roman" w:hAnsi="Times New Roman" w:cs="Times New Roman"/>
          <w:sz w:val="24"/>
          <w:szCs w:val="24"/>
        </w:rPr>
        <w:softHyphen/>
        <w:t>ak a segítő, támogató, a társadalmi részvételt biztosító források és a devia</w:t>
      </w:r>
      <w:r w:rsidRPr="001976A9">
        <w:rPr>
          <w:rFonts w:ascii="Times New Roman" w:hAnsi="Times New Roman" w:cs="Times New Roman"/>
          <w:sz w:val="24"/>
          <w:szCs w:val="24"/>
        </w:rPr>
        <w:softHyphen/>
        <w:t xml:space="preserve">nciák útját álló korlátozó, </w:t>
      </w:r>
      <w:proofErr w:type="spellStart"/>
      <w:r w:rsidRPr="001976A9">
        <w:rPr>
          <w:rFonts w:ascii="Times New Roman" w:hAnsi="Times New Roman" w:cs="Times New Roman"/>
          <w:sz w:val="24"/>
          <w:szCs w:val="24"/>
        </w:rPr>
        <w:t>represszív</w:t>
      </w:r>
      <w:proofErr w:type="spellEnd"/>
      <w:r w:rsidRPr="001976A9">
        <w:rPr>
          <w:rFonts w:ascii="Times New Roman" w:hAnsi="Times New Roman" w:cs="Times New Roman"/>
          <w:sz w:val="24"/>
          <w:szCs w:val="24"/>
        </w:rPr>
        <w:t xml:space="preserve"> eljárások.</w:t>
      </w:r>
    </w:p>
    <w:p w:rsidR="009B74A5"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Hazánkban a politikai hatalom előtt 1990 környékén olyan prioritások álltak, mint a demokrati</w:t>
      </w:r>
      <w:r w:rsidRPr="001976A9">
        <w:rPr>
          <w:rFonts w:ascii="Times New Roman" w:hAnsi="Times New Roman" w:cs="Times New Roman"/>
          <w:sz w:val="24"/>
          <w:szCs w:val="24"/>
        </w:rPr>
        <w:softHyphen/>
        <w:t>kus jogállam intézményeinek kiépítése, a polgári jogrend megterem</w:t>
      </w:r>
      <w:r w:rsidRPr="001976A9">
        <w:rPr>
          <w:rFonts w:ascii="Times New Roman" w:hAnsi="Times New Roman" w:cs="Times New Roman"/>
          <w:sz w:val="24"/>
          <w:szCs w:val="24"/>
        </w:rPr>
        <w:softHyphen/>
        <w:t>tése, az új tulajdoni viszo</w:t>
      </w:r>
      <w:r w:rsidRPr="001976A9">
        <w:rPr>
          <w:rFonts w:ascii="Times New Roman" w:hAnsi="Times New Roman" w:cs="Times New Roman"/>
          <w:sz w:val="24"/>
          <w:szCs w:val="24"/>
        </w:rPr>
        <w:softHyphen/>
        <w:t>nyok alapján újjászülető gazdaság teljesítőképesség</w:t>
      </w:r>
      <w:r w:rsidRPr="001976A9">
        <w:rPr>
          <w:rFonts w:ascii="Times New Roman" w:hAnsi="Times New Roman" w:cs="Times New Roman"/>
          <w:sz w:val="24"/>
          <w:szCs w:val="24"/>
        </w:rPr>
        <w:softHyphen/>
        <w:t>ének a növelése. Bebizonyosodott, a pol</w:t>
      </w:r>
      <w:r w:rsidRPr="001976A9">
        <w:rPr>
          <w:rFonts w:ascii="Times New Roman" w:hAnsi="Times New Roman" w:cs="Times New Roman"/>
          <w:sz w:val="24"/>
          <w:szCs w:val="24"/>
        </w:rPr>
        <w:softHyphen/>
        <w:t>gári értékrend, magatartás és er</w:t>
      </w:r>
      <w:r w:rsidRPr="001976A9">
        <w:rPr>
          <w:rFonts w:ascii="Times New Roman" w:hAnsi="Times New Roman" w:cs="Times New Roman"/>
          <w:sz w:val="24"/>
          <w:szCs w:val="24"/>
        </w:rPr>
        <w:softHyphen/>
        <w:t>kölcs meggyökeresedése hosszabb folyamat eredménye lehet, és amíg ezen a terüle</w:t>
      </w:r>
      <w:r w:rsidRPr="001976A9">
        <w:rPr>
          <w:rFonts w:ascii="Times New Roman" w:hAnsi="Times New Roman" w:cs="Times New Roman"/>
          <w:sz w:val="24"/>
          <w:szCs w:val="24"/>
        </w:rPr>
        <w:softHyphen/>
        <w:t>ten kézzelfogható fejlődés nem történik, addig nem is várható olyan közbizt</w:t>
      </w:r>
      <w:r w:rsidRPr="001976A9">
        <w:rPr>
          <w:rFonts w:ascii="Times New Roman" w:hAnsi="Times New Roman" w:cs="Times New Roman"/>
          <w:sz w:val="24"/>
          <w:szCs w:val="24"/>
        </w:rPr>
        <w:softHyphen/>
        <w:t>onság megteremtése, amely a társadalom közös produkciója és amelyben a segítő-tá</w:t>
      </w:r>
      <w:r w:rsidRPr="001976A9">
        <w:rPr>
          <w:rFonts w:ascii="Times New Roman" w:hAnsi="Times New Roman" w:cs="Times New Roman"/>
          <w:sz w:val="24"/>
          <w:szCs w:val="24"/>
        </w:rPr>
        <w:softHyphen/>
        <w:t>mogató elemek legalább olyan súllyal vannak jelen, mint a büntetés igé</w:t>
      </w:r>
      <w:r w:rsidRPr="001976A9">
        <w:rPr>
          <w:rFonts w:ascii="Times New Roman" w:hAnsi="Times New Roman" w:cs="Times New Roman"/>
          <w:sz w:val="24"/>
          <w:szCs w:val="24"/>
        </w:rPr>
        <w:softHyphen/>
        <w:t xml:space="preserve">nye. </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közbiztonságot fenye</w:t>
      </w:r>
      <w:r w:rsidRPr="001976A9">
        <w:rPr>
          <w:rFonts w:ascii="Times New Roman" w:hAnsi="Times New Roman" w:cs="Times New Roman"/>
          <w:sz w:val="24"/>
          <w:szCs w:val="24"/>
        </w:rPr>
        <w:softHyphen/>
        <w:t>gető és többségükben előre nem jelezhető ve</w:t>
      </w:r>
      <w:r w:rsidRPr="001976A9">
        <w:rPr>
          <w:rFonts w:ascii="Times New Roman" w:hAnsi="Times New Roman" w:cs="Times New Roman"/>
          <w:sz w:val="24"/>
          <w:szCs w:val="24"/>
        </w:rPr>
        <w:softHyphen/>
        <w:t>szélyek várat</w:t>
      </w:r>
      <w:r w:rsidRPr="001976A9">
        <w:rPr>
          <w:rFonts w:ascii="Times New Roman" w:hAnsi="Times New Roman" w:cs="Times New Roman"/>
          <w:sz w:val="24"/>
          <w:szCs w:val="24"/>
        </w:rPr>
        <w:softHyphen/>
        <w:t>lan támadása nem a stratégiai terve</w:t>
      </w:r>
      <w:r w:rsidRPr="001976A9">
        <w:rPr>
          <w:rFonts w:ascii="Times New Roman" w:hAnsi="Times New Roman" w:cs="Times New Roman"/>
          <w:sz w:val="24"/>
          <w:szCs w:val="24"/>
        </w:rPr>
        <w:softHyphen/>
        <w:t>zést ösztönzi, hanem azonnali eredmé</w:t>
      </w:r>
      <w:r w:rsidRPr="001976A9">
        <w:rPr>
          <w:rFonts w:ascii="Times New Roman" w:hAnsi="Times New Roman" w:cs="Times New Roman"/>
          <w:sz w:val="24"/>
          <w:szCs w:val="24"/>
        </w:rPr>
        <w:softHyphen/>
        <w:t>nyeket produkáló taktikai lépéseket követel meg. A vál</w:t>
      </w:r>
      <w:r w:rsidRPr="001976A9">
        <w:rPr>
          <w:rFonts w:ascii="Times New Roman" w:hAnsi="Times New Roman" w:cs="Times New Roman"/>
          <w:sz w:val="24"/>
          <w:szCs w:val="24"/>
        </w:rPr>
        <w:softHyphen/>
        <w:t>ságkezelő rögtön</w:t>
      </w:r>
      <w:r w:rsidRPr="001976A9">
        <w:rPr>
          <w:rFonts w:ascii="Times New Roman" w:hAnsi="Times New Roman" w:cs="Times New Roman"/>
          <w:sz w:val="24"/>
          <w:szCs w:val="24"/>
        </w:rPr>
        <w:softHyphen/>
        <w:t>zés – amely si</w:t>
      </w:r>
      <w:r w:rsidRPr="001976A9">
        <w:rPr>
          <w:rFonts w:ascii="Times New Roman" w:hAnsi="Times New Roman" w:cs="Times New Roman"/>
          <w:sz w:val="24"/>
          <w:szCs w:val="24"/>
        </w:rPr>
        <w:softHyphen/>
        <w:t>kereket is hozhat – nem jelenti a közbiztonság stratégiai távlatú megóvá</w:t>
      </w:r>
      <w:r w:rsidRPr="001976A9">
        <w:rPr>
          <w:rFonts w:ascii="Times New Roman" w:hAnsi="Times New Roman" w:cs="Times New Roman"/>
          <w:sz w:val="24"/>
          <w:szCs w:val="24"/>
        </w:rPr>
        <w:softHyphen/>
        <w:t>sát. Ez ugyanis az átmeneti helyzetek állandósítását, a közbiztonság védelméb</w:t>
      </w:r>
      <w:r w:rsidRPr="001976A9">
        <w:rPr>
          <w:rFonts w:ascii="Times New Roman" w:hAnsi="Times New Roman" w:cs="Times New Roman"/>
          <w:sz w:val="24"/>
          <w:szCs w:val="24"/>
        </w:rPr>
        <w:softHyphen/>
        <w:t>en az erőszak és a kényszer hangsúlyát jelentené.</w:t>
      </w:r>
      <w:r w:rsidRPr="001976A9">
        <w:rPr>
          <w:rStyle w:val="Lbjegyzetkarakterek"/>
          <w:rFonts w:ascii="Times New Roman" w:hAnsi="Times New Roman" w:cs="Times New Roman"/>
          <w:sz w:val="24"/>
          <w:szCs w:val="24"/>
        </w:rPr>
        <w:footnoteReference w:id="13"/>
      </w:r>
      <w:r w:rsidRPr="001976A9">
        <w:rPr>
          <w:rFonts w:ascii="Times New Roman" w:hAnsi="Times New Roman" w:cs="Times New Roman"/>
          <w:sz w:val="24"/>
          <w:szCs w:val="24"/>
        </w:rPr>
        <w:t xml:space="preserve"> </w:t>
      </w:r>
    </w:p>
    <w:p w:rsidR="009B74A5" w:rsidRPr="001976A9" w:rsidRDefault="009B74A5" w:rsidP="009B74A5">
      <w:pPr>
        <w:spacing w:line="360" w:lineRule="auto"/>
        <w:jc w:val="both"/>
        <w:rPr>
          <w:rFonts w:ascii="Times New Roman" w:hAnsi="Times New Roman" w:cs="Times New Roman"/>
          <w:sz w:val="24"/>
          <w:szCs w:val="24"/>
        </w:rPr>
      </w:pPr>
    </w:p>
    <w:p w:rsidR="0063396A" w:rsidRPr="001976A9" w:rsidRDefault="009B74A5" w:rsidP="009B74A5">
      <w:pPr>
        <w:pStyle w:val="Cmsor3"/>
        <w:rPr>
          <w:rFonts w:ascii="Times New Roman" w:hAnsi="Times New Roman" w:cs="Times New Roman"/>
          <w:b/>
          <w:sz w:val="28"/>
          <w:szCs w:val="28"/>
        </w:rPr>
      </w:pPr>
      <w:bookmarkStart w:id="30" w:name="_Toc47072119"/>
      <w:bookmarkStart w:id="31" w:name="_Toc52067581"/>
      <w:bookmarkStart w:id="32" w:name="_Toc532121352"/>
      <w:r w:rsidRPr="001976A9">
        <w:rPr>
          <w:rFonts w:ascii="Times New Roman" w:hAnsi="Times New Roman" w:cs="Times New Roman"/>
          <w:b/>
          <w:sz w:val="28"/>
          <w:szCs w:val="28"/>
        </w:rPr>
        <w:t xml:space="preserve">3.1.5. </w:t>
      </w:r>
      <w:r w:rsidR="0063396A" w:rsidRPr="001976A9">
        <w:rPr>
          <w:rFonts w:ascii="Times New Roman" w:hAnsi="Times New Roman" w:cs="Times New Roman"/>
          <w:b/>
          <w:sz w:val="28"/>
          <w:szCs w:val="28"/>
        </w:rPr>
        <w:t>A rendvédelem</w:t>
      </w:r>
      <w:r w:rsidR="0063396A" w:rsidRPr="001976A9">
        <w:rPr>
          <w:rStyle w:val="Lbjegyzetkarakterek"/>
          <w:rFonts w:ascii="Times New Roman" w:hAnsi="Times New Roman" w:cs="Times New Roman"/>
          <w:b/>
          <w:i/>
          <w:sz w:val="28"/>
          <w:szCs w:val="28"/>
        </w:rPr>
        <w:footnoteReference w:id="14"/>
      </w:r>
      <w:bookmarkEnd w:id="30"/>
      <w:bookmarkEnd w:id="31"/>
      <w:bookmarkEnd w:id="32"/>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 xml:space="preserve">Az újkori polgári társadalom jogtudományának fejlődése eredményezte a </w:t>
      </w:r>
      <w:proofErr w:type="spellStart"/>
      <w:r w:rsidRPr="001976A9">
        <w:rPr>
          <w:rFonts w:ascii="Times New Roman" w:hAnsi="Times New Roman" w:cs="Times New Roman"/>
          <w:sz w:val="24"/>
          <w:szCs w:val="24"/>
        </w:rPr>
        <w:t>jogágazatiság</w:t>
      </w:r>
      <w:proofErr w:type="spellEnd"/>
      <w:r w:rsidRPr="001976A9">
        <w:rPr>
          <w:rFonts w:ascii="Times New Roman" w:hAnsi="Times New Roman" w:cs="Times New Roman"/>
          <w:sz w:val="24"/>
          <w:szCs w:val="24"/>
        </w:rPr>
        <w:t xml:space="preserve"> kiala</w:t>
      </w:r>
      <w:r w:rsidRPr="001976A9">
        <w:rPr>
          <w:rFonts w:ascii="Times New Roman" w:hAnsi="Times New Roman" w:cs="Times New Roman"/>
          <w:sz w:val="24"/>
          <w:szCs w:val="24"/>
        </w:rPr>
        <w:softHyphen/>
        <w:t>kulását, azon belül is először a fő jogágak, a közjog és a ma</w:t>
      </w:r>
      <w:r w:rsidRPr="001976A9">
        <w:rPr>
          <w:rFonts w:ascii="Times New Roman" w:hAnsi="Times New Roman" w:cs="Times New Roman"/>
          <w:sz w:val="24"/>
          <w:szCs w:val="24"/>
        </w:rPr>
        <w:softHyphen/>
        <w:t>gánjog elválását. A közjog az államot megillető jogok csoportja, amelyek az ál</w:t>
      </w:r>
      <w:r w:rsidRPr="001976A9">
        <w:rPr>
          <w:rFonts w:ascii="Times New Roman" w:hAnsi="Times New Roman" w:cs="Times New Roman"/>
          <w:sz w:val="24"/>
          <w:szCs w:val="24"/>
        </w:rPr>
        <w:softHyphen/>
        <w:t>lam közvetlen működésével kapcsolatosak (pl. alkotmányjog, pénzügyi jog, bün</w:t>
      </w:r>
      <w:r w:rsidRPr="001976A9">
        <w:rPr>
          <w:rFonts w:ascii="Times New Roman" w:hAnsi="Times New Roman" w:cs="Times New Roman"/>
          <w:sz w:val="24"/>
          <w:szCs w:val="24"/>
        </w:rPr>
        <w:softHyphen/>
        <w:t>tető jog, perjogok, stb.). A magánjog a polgárok jogainak ös</w:t>
      </w:r>
      <w:r w:rsidRPr="001976A9">
        <w:rPr>
          <w:rFonts w:ascii="Times New Roman" w:hAnsi="Times New Roman" w:cs="Times New Roman"/>
          <w:sz w:val="24"/>
          <w:szCs w:val="24"/>
        </w:rPr>
        <w:softHyphen/>
        <w:t>szessége, a polgá</w:t>
      </w:r>
      <w:r w:rsidRPr="001976A9">
        <w:rPr>
          <w:rFonts w:ascii="Times New Roman" w:hAnsi="Times New Roman" w:cs="Times New Roman"/>
          <w:sz w:val="24"/>
          <w:szCs w:val="24"/>
        </w:rPr>
        <w:softHyphen/>
        <w:t>rok egy</w:t>
      </w:r>
      <w:r w:rsidRPr="001976A9">
        <w:rPr>
          <w:rFonts w:ascii="Times New Roman" w:hAnsi="Times New Roman" w:cs="Times New Roman"/>
          <w:sz w:val="24"/>
          <w:szCs w:val="24"/>
        </w:rPr>
        <w:softHyphen/>
        <w:t>más közötti, állami beavatkozást csak a jogviták esetére igénylő jog</w:t>
      </w:r>
      <w:r w:rsidRPr="001976A9">
        <w:rPr>
          <w:rFonts w:ascii="Times New Roman" w:hAnsi="Times New Roman" w:cs="Times New Roman"/>
          <w:sz w:val="24"/>
          <w:szCs w:val="24"/>
        </w:rPr>
        <w:softHyphen/>
        <w:t>viszonyai, mint pl. a tulajdonjog, a kötelmi jog, az öröklési jog, a házassági és csa</w:t>
      </w:r>
      <w:r w:rsidRPr="001976A9">
        <w:rPr>
          <w:rFonts w:ascii="Times New Roman" w:hAnsi="Times New Roman" w:cs="Times New Roman"/>
          <w:sz w:val="24"/>
          <w:szCs w:val="24"/>
        </w:rPr>
        <w:softHyphen/>
        <w:t>ládjog, stb.</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közjogon belül döntően az állami tevékenységek differenciálódása terem</w:t>
      </w:r>
      <w:r w:rsidRPr="001976A9">
        <w:rPr>
          <w:rFonts w:ascii="Times New Roman" w:hAnsi="Times New Roman" w:cs="Times New Roman"/>
          <w:sz w:val="24"/>
          <w:szCs w:val="24"/>
        </w:rPr>
        <w:softHyphen/>
        <w:t>tette meg a közigaz</w:t>
      </w:r>
      <w:r w:rsidRPr="001976A9">
        <w:rPr>
          <w:rFonts w:ascii="Times New Roman" w:hAnsi="Times New Roman" w:cs="Times New Roman"/>
          <w:sz w:val="24"/>
          <w:szCs w:val="24"/>
        </w:rPr>
        <w:softHyphen/>
        <w:t>gatási jog kialakulásának alapfeltételét. Arról van szó ugyan</w:t>
      </w:r>
      <w:r w:rsidRPr="001976A9">
        <w:rPr>
          <w:rFonts w:ascii="Times New Roman" w:hAnsi="Times New Roman" w:cs="Times New Roman"/>
          <w:sz w:val="24"/>
          <w:szCs w:val="24"/>
        </w:rPr>
        <w:softHyphen/>
        <w:t>is, hogy a közigazgatás sem a tör</w:t>
      </w:r>
      <w:r w:rsidRPr="001976A9">
        <w:rPr>
          <w:rFonts w:ascii="Times New Roman" w:hAnsi="Times New Roman" w:cs="Times New Roman"/>
          <w:sz w:val="24"/>
          <w:szCs w:val="24"/>
        </w:rPr>
        <w:softHyphen/>
        <w:t>vényhozással, sem a törvénykezéssel nem egyen</w:t>
      </w:r>
      <w:r w:rsidRPr="001976A9">
        <w:rPr>
          <w:rFonts w:ascii="Times New Roman" w:hAnsi="Times New Roman" w:cs="Times New Roman"/>
          <w:sz w:val="24"/>
          <w:szCs w:val="24"/>
        </w:rPr>
        <w:softHyphen/>
        <w:t>rangú, hanem a végrehajtó hatalom keretein belül a kormánynak, mint az állam vezető, irányító szervének az egész államra kiterjedő, az ál</w:t>
      </w:r>
      <w:r w:rsidRPr="001976A9">
        <w:rPr>
          <w:rFonts w:ascii="Times New Roman" w:hAnsi="Times New Roman" w:cs="Times New Roman"/>
          <w:sz w:val="24"/>
          <w:szCs w:val="24"/>
        </w:rPr>
        <w:softHyphen/>
        <w:t>lami célkitűzé</w:t>
      </w:r>
      <w:r w:rsidRPr="001976A9">
        <w:rPr>
          <w:rFonts w:ascii="Times New Roman" w:hAnsi="Times New Roman" w:cs="Times New Roman"/>
          <w:sz w:val="24"/>
          <w:szCs w:val="24"/>
        </w:rPr>
        <w:softHyphen/>
        <w:t>seket és a kormányzati elgondolásokat valóra váltó apparátus, illetve tevékeny</w:t>
      </w:r>
      <w:r w:rsidRPr="001976A9">
        <w:rPr>
          <w:rFonts w:ascii="Times New Roman" w:hAnsi="Times New Roman" w:cs="Times New Roman"/>
          <w:sz w:val="24"/>
          <w:szCs w:val="24"/>
        </w:rPr>
        <w:softHyphen/>
        <w:t>ség. E lé</w:t>
      </w:r>
      <w:r w:rsidRPr="001976A9">
        <w:rPr>
          <w:rFonts w:ascii="Times New Roman" w:hAnsi="Times New Roman" w:cs="Times New Roman"/>
          <w:sz w:val="24"/>
          <w:szCs w:val="24"/>
        </w:rPr>
        <w:softHyphen/>
        <w:t>nyeges feladatából eredően a közigazgatás nem egyszerűen a jogsza</w:t>
      </w:r>
      <w:r w:rsidRPr="001976A9">
        <w:rPr>
          <w:rFonts w:ascii="Times New Roman" w:hAnsi="Times New Roman" w:cs="Times New Roman"/>
          <w:sz w:val="24"/>
          <w:szCs w:val="24"/>
        </w:rPr>
        <w:softHyphen/>
        <w:t>bályok és ren</w:t>
      </w:r>
      <w:r w:rsidRPr="001976A9">
        <w:rPr>
          <w:rFonts w:ascii="Times New Roman" w:hAnsi="Times New Roman" w:cs="Times New Roman"/>
          <w:sz w:val="24"/>
          <w:szCs w:val="24"/>
        </w:rPr>
        <w:softHyphen/>
        <w:t>delkezések végrehajtása, hanem saját felelősséggel járó, önálló rendelkező tevékenység is, melynek kereteit a törvényeknek való alárendeltség szabja meg. A közigazgatási jog pedig ér</w:t>
      </w:r>
      <w:r w:rsidRPr="001976A9">
        <w:rPr>
          <w:rFonts w:ascii="Times New Roman" w:hAnsi="Times New Roman" w:cs="Times New Roman"/>
          <w:sz w:val="24"/>
          <w:szCs w:val="24"/>
        </w:rPr>
        <w:softHyphen/>
        <w:t>telemszerűen e részben végrehajtó, részben rendel</w:t>
      </w:r>
      <w:r w:rsidRPr="001976A9">
        <w:rPr>
          <w:rFonts w:ascii="Times New Roman" w:hAnsi="Times New Roman" w:cs="Times New Roman"/>
          <w:sz w:val="24"/>
          <w:szCs w:val="24"/>
        </w:rPr>
        <w:softHyphen/>
        <w:t>kező tevékenység megvalósítása során ke</w:t>
      </w:r>
      <w:r w:rsidRPr="001976A9">
        <w:rPr>
          <w:rFonts w:ascii="Times New Roman" w:hAnsi="Times New Roman" w:cs="Times New Roman"/>
          <w:sz w:val="24"/>
          <w:szCs w:val="24"/>
        </w:rPr>
        <w:softHyphen/>
        <w:t>letkező jogviszonyokat szabályozó jog</w:t>
      </w:r>
      <w:r w:rsidRPr="001976A9">
        <w:rPr>
          <w:rFonts w:ascii="Times New Roman" w:hAnsi="Times New Roman" w:cs="Times New Roman"/>
          <w:sz w:val="24"/>
          <w:szCs w:val="24"/>
        </w:rPr>
        <w:softHyphen/>
        <w:t>ág.</w:t>
      </w:r>
    </w:p>
    <w:p w:rsidR="009B74A5"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közigazgatási jog a végrehajtás általános, a társadalom széles területeire kiter</w:t>
      </w:r>
      <w:r w:rsidRPr="001976A9">
        <w:rPr>
          <w:rFonts w:ascii="Times New Roman" w:hAnsi="Times New Roman" w:cs="Times New Roman"/>
          <w:sz w:val="24"/>
          <w:szCs w:val="24"/>
        </w:rPr>
        <w:softHyphen/>
        <w:t>jedő feladatös</w:t>
      </w:r>
      <w:r w:rsidRPr="001976A9">
        <w:rPr>
          <w:rFonts w:ascii="Times New Roman" w:hAnsi="Times New Roman" w:cs="Times New Roman"/>
          <w:sz w:val="24"/>
          <w:szCs w:val="24"/>
        </w:rPr>
        <w:softHyphen/>
        <w:t>szességéből adódóan, az állami szervekkel való speciális összefo</w:t>
      </w:r>
      <w:r w:rsidRPr="001976A9">
        <w:rPr>
          <w:rFonts w:ascii="Times New Roman" w:hAnsi="Times New Roman" w:cs="Times New Roman"/>
          <w:sz w:val="24"/>
          <w:szCs w:val="24"/>
        </w:rPr>
        <w:softHyphen/>
        <w:t>nódása miatt sajátos mód</w:t>
      </w:r>
      <w:r w:rsidRPr="001976A9">
        <w:rPr>
          <w:rFonts w:ascii="Times New Roman" w:hAnsi="Times New Roman" w:cs="Times New Roman"/>
          <w:sz w:val="24"/>
          <w:szCs w:val="24"/>
        </w:rPr>
        <w:softHyphen/>
        <w:t>szerekkel és jellemzőkkel bír. Ilyen sajátos közigazga</w:t>
      </w:r>
      <w:r w:rsidRPr="001976A9">
        <w:rPr>
          <w:rFonts w:ascii="Times New Roman" w:hAnsi="Times New Roman" w:cs="Times New Roman"/>
          <w:sz w:val="24"/>
          <w:szCs w:val="24"/>
        </w:rPr>
        <w:softHyphen/>
        <w:t>tási tevékenység a rendészet. A rendé</w:t>
      </w:r>
      <w:r w:rsidRPr="001976A9">
        <w:rPr>
          <w:rFonts w:ascii="Times New Roman" w:hAnsi="Times New Roman" w:cs="Times New Roman"/>
          <w:sz w:val="24"/>
          <w:szCs w:val="24"/>
        </w:rPr>
        <w:softHyphen/>
        <w:t>szet jelenti az államnak azt a működ</w:t>
      </w:r>
      <w:r w:rsidRPr="001976A9">
        <w:rPr>
          <w:rFonts w:ascii="Times New Roman" w:hAnsi="Times New Roman" w:cs="Times New Roman"/>
          <w:sz w:val="24"/>
          <w:szCs w:val="24"/>
        </w:rPr>
        <w:softHyphen/>
        <w:t>ését, mellyel az embernek (nemcsak saját polgárainak) en</w:t>
      </w:r>
      <w:r w:rsidRPr="001976A9">
        <w:rPr>
          <w:rFonts w:ascii="Times New Roman" w:hAnsi="Times New Roman" w:cs="Times New Roman"/>
          <w:sz w:val="24"/>
          <w:szCs w:val="24"/>
        </w:rPr>
        <w:softHyphen/>
        <w:t>gedelmességi kötelezettsé</w:t>
      </w:r>
      <w:r w:rsidRPr="001976A9">
        <w:rPr>
          <w:rFonts w:ascii="Times New Roman" w:hAnsi="Times New Roman" w:cs="Times New Roman"/>
          <w:sz w:val="24"/>
          <w:szCs w:val="24"/>
        </w:rPr>
        <w:softHyphen/>
        <w:t>gét érvényesíti, mely a közrend tiszteletben tartására, az állami szer</w:t>
      </w:r>
      <w:r w:rsidRPr="001976A9">
        <w:rPr>
          <w:rFonts w:ascii="Times New Roman" w:hAnsi="Times New Roman" w:cs="Times New Roman"/>
          <w:sz w:val="24"/>
          <w:szCs w:val="24"/>
        </w:rPr>
        <w:softHyphen/>
        <w:t>vezet műkö</w:t>
      </w:r>
      <w:r w:rsidRPr="001976A9">
        <w:rPr>
          <w:rFonts w:ascii="Times New Roman" w:hAnsi="Times New Roman" w:cs="Times New Roman"/>
          <w:sz w:val="24"/>
          <w:szCs w:val="24"/>
        </w:rPr>
        <w:softHyphen/>
        <w:t xml:space="preserve">désének zavartalanságára irányul. </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rendészet átszövi az egész köz</w:t>
      </w:r>
      <w:r w:rsidRPr="001976A9">
        <w:rPr>
          <w:rFonts w:ascii="Times New Roman" w:hAnsi="Times New Roman" w:cs="Times New Roman"/>
          <w:sz w:val="24"/>
          <w:szCs w:val="24"/>
        </w:rPr>
        <w:softHyphen/>
        <w:t>igazgatást, mert a rend fenntartása és biztosítása nélkül értelemszerűen nem lennének meg</w:t>
      </w:r>
      <w:r w:rsidRPr="001976A9">
        <w:rPr>
          <w:rFonts w:ascii="Times New Roman" w:hAnsi="Times New Roman" w:cs="Times New Roman"/>
          <w:sz w:val="24"/>
          <w:szCs w:val="24"/>
        </w:rPr>
        <w:softHyphen/>
        <w:t>valósíthatók a közigazgatás céljai. A rendészet az egyik legnehe</w:t>
      </w:r>
      <w:r w:rsidRPr="001976A9">
        <w:rPr>
          <w:rFonts w:ascii="Times New Roman" w:hAnsi="Times New Roman" w:cs="Times New Roman"/>
          <w:sz w:val="24"/>
          <w:szCs w:val="24"/>
        </w:rPr>
        <w:softHyphen/>
        <w:t>zebben korlátoz</w:t>
      </w:r>
      <w:r w:rsidRPr="001976A9">
        <w:rPr>
          <w:rFonts w:ascii="Times New Roman" w:hAnsi="Times New Roman" w:cs="Times New Roman"/>
          <w:sz w:val="24"/>
          <w:szCs w:val="24"/>
        </w:rPr>
        <w:softHyphen/>
        <w:t>ható tevékenység is egyben, minthogy a vele szemben támaszt</w:t>
      </w:r>
      <w:r w:rsidRPr="001976A9">
        <w:rPr>
          <w:rFonts w:ascii="Times New Roman" w:hAnsi="Times New Roman" w:cs="Times New Roman"/>
          <w:sz w:val="24"/>
          <w:szCs w:val="24"/>
        </w:rPr>
        <w:softHyphen/>
        <w:t>ott elvárások elő</w:t>
      </w:r>
      <w:r w:rsidRPr="001976A9">
        <w:rPr>
          <w:rFonts w:ascii="Times New Roman" w:hAnsi="Times New Roman" w:cs="Times New Roman"/>
          <w:sz w:val="24"/>
          <w:szCs w:val="24"/>
        </w:rPr>
        <w:softHyphen/>
        <w:t>re nem látható helyzetekben sürgős vagy azonnali lépé</w:t>
      </w:r>
      <w:r w:rsidRPr="001976A9">
        <w:rPr>
          <w:rFonts w:ascii="Times New Roman" w:hAnsi="Times New Roman" w:cs="Times New Roman"/>
          <w:sz w:val="24"/>
          <w:szCs w:val="24"/>
        </w:rPr>
        <w:softHyphen/>
        <w:t>seket kö</w:t>
      </w:r>
      <w:r w:rsidRPr="001976A9">
        <w:rPr>
          <w:rFonts w:ascii="Times New Roman" w:hAnsi="Times New Roman" w:cs="Times New Roman"/>
          <w:sz w:val="24"/>
          <w:szCs w:val="24"/>
        </w:rPr>
        <w:softHyphen/>
        <w:t>vetelnek meg tő</w:t>
      </w:r>
      <w:r w:rsidRPr="001976A9">
        <w:rPr>
          <w:rFonts w:ascii="Times New Roman" w:hAnsi="Times New Roman" w:cs="Times New Roman"/>
          <w:sz w:val="24"/>
          <w:szCs w:val="24"/>
        </w:rPr>
        <w:softHyphen/>
        <w:t>le. A jogállam keretei között ezért is törekednek a kor</w:t>
      </w:r>
      <w:r w:rsidRPr="001976A9">
        <w:rPr>
          <w:rFonts w:ascii="Times New Roman" w:hAnsi="Times New Roman" w:cs="Times New Roman"/>
          <w:sz w:val="24"/>
          <w:szCs w:val="24"/>
        </w:rPr>
        <w:softHyphen/>
        <w:t>mányzatok a rendészeti te</w:t>
      </w:r>
      <w:r w:rsidRPr="001976A9">
        <w:rPr>
          <w:rFonts w:ascii="Times New Roman" w:hAnsi="Times New Roman" w:cs="Times New Roman"/>
          <w:sz w:val="24"/>
          <w:szCs w:val="24"/>
        </w:rPr>
        <w:softHyphen/>
        <w:t>vékenység mielőbbi törvényi szintű szabályozására, a garanciális szabályok megalkotására.</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lastRenderedPageBreak/>
        <w:t>A rendészet lényegi eleme a rendvédelem, az állam (ha kell, kényszerítő) fellé</w:t>
      </w:r>
      <w:r w:rsidRPr="001976A9">
        <w:rPr>
          <w:rFonts w:ascii="Times New Roman" w:hAnsi="Times New Roman" w:cs="Times New Roman"/>
          <w:sz w:val="24"/>
          <w:szCs w:val="24"/>
        </w:rPr>
        <w:softHyphen/>
        <w:t>pése a közrend</w:t>
      </w:r>
      <w:r w:rsidRPr="001976A9">
        <w:rPr>
          <w:rFonts w:ascii="Times New Roman" w:hAnsi="Times New Roman" w:cs="Times New Roman"/>
          <w:sz w:val="24"/>
          <w:szCs w:val="24"/>
        </w:rPr>
        <w:softHyphen/>
        <w:t>re veszélyes cselekmények megakadályozására vagy megtörésér</w:t>
      </w:r>
      <w:r w:rsidRPr="001976A9">
        <w:rPr>
          <w:rFonts w:ascii="Times New Roman" w:hAnsi="Times New Roman" w:cs="Times New Roman"/>
          <w:sz w:val="24"/>
          <w:szCs w:val="24"/>
        </w:rPr>
        <w:softHyphen/>
        <w:t>e. E tevékenység magvát a rendvédelmi testületek jelenítik meg, ame</w:t>
      </w:r>
      <w:r w:rsidRPr="001976A9">
        <w:rPr>
          <w:rFonts w:ascii="Times New Roman" w:hAnsi="Times New Roman" w:cs="Times New Roman"/>
          <w:sz w:val="24"/>
          <w:szCs w:val="24"/>
        </w:rPr>
        <w:softHyphen/>
        <w:t>lyek el</w:t>
      </w:r>
      <w:r w:rsidRPr="001976A9">
        <w:rPr>
          <w:rFonts w:ascii="Times New Roman" w:hAnsi="Times New Roman" w:cs="Times New Roman"/>
          <w:sz w:val="24"/>
          <w:szCs w:val="24"/>
        </w:rPr>
        <w:softHyphen/>
        <w:t>térő feladatrendszerük mellett egy közös elem</w:t>
      </w:r>
      <w:r w:rsidRPr="001976A9">
        <w:rPr>
          <w:rFonts w:ascii="Times New Roman" w:hAnsi="Times New Roman" w:cs="Times New Roman"/>
          <w:sz w:val="24"/>
          <w:szCs w:val="24"/>
        </w:rPr>
        <w:softHyphen/>
        <w:t>mel rendelkeznek: ez a rendvéde</w:t>
      </w:r>
      <w:r w:rsidRPr="001976A9">
        <w:rPr>
          <w:rFonts w:ascii="Times New Roman" w:hAnsi="Times New Roman" w:cs="Times New Roman"/>
          <w:sz w:val="24"/>
          <w:szCs w:val="24"/>
        </w:rPr>
        <w:softHyphen/>
        <w:t>lem speciális fegyveres szolgálata. A rendvédelmi testületek mindazon szer</w:t>
      </w:r>
      <w:r w:rsidRPr="001976A9">
        <w:rPr>
          <w:rFonts w:ascii="Times New Roman" w:hAnsi="Times New Roman" w:cs="Times New Roman"/>
          <w:sz w:val="24"/>
          <w:szCs w:val="24"/>
        </w:rPr>
        <w:softHyphen/>
        <w:t>vek, ame</w:t>
      </w:r>
      <w:r w:rsidRPr="001976A9">
        <w:rPr>
          <w:rFonts w:ascii="Times New Roman" w:hAnsi="Times New Roman" w:cs="Times New Roman"/>
          <w:sz w:val="24"/>
          <w:szCs w:val="24"/>
        </w:rPr>
        <w:softHyphen/>
        <w:t>lyek az ország belső rendjének (a közrendnek) fenntartására akár kénysze</w:t>
      </w:r>
      <w:r w:rsidRPr="001976A9">
        <w:rPr>
          <w:rFonts w:ascii="Times New Roman" w:hAnsi="Times New Roman" w:cs="Times New Roman"/>
          <w:sz w:val="24"/>
          <w:szCs w:val="24"/>
        </w:rPr>
        <w:softHyphen/>
        <w:t>rítő erő alkalmazásával is hivatottak. Nem arról van persze szó, hogy ezek a szerve</w:t>
      </w:r>
      <w:r w:rsidRPr="001976A9">
        <w:rPr>
          <w:rFonts w:ascii="Times New Roman" w:hAnsi="Times New Roman" w:cs="Times New Roman"/>
          <w:sz w:val="24"/>
          <w:szCs w:val="24"/>
        </w:rPr>
        <w:softHyphen/>
        <w:t>zetek feltétlenül fegyverhasználattal szorítanák az állam polgárait a rend betartá</w:t>
      </w:r>
      <w:r w:rsidRPr="001976A9">
        <w:rPr>
          <w:rFonts w:ascii="Times New Roman" w:hAnsi="Times New Roman" w:cs="Times New Roman"/>
          <w:sz w:val="24"/>
          <w:szCs w:val="24"/>
        </w:rPr>
        <w:softHyphen/>
        <w:t xml:space="preserve">sára hanem, hogy erre lehetőségük van. </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rendvédelmi testületek jellemzői lehetővé teszik elhatárolásukat más szer</w:t>
      </w:r>
      <w:r w:rsidRPr="001976A9">
        <w:rPr>
          <w:rFonts w:ascii="Times New Roman" w:hAnsi="Times New Roman" w:cs="Times New Roman"/>
          <w:sz w:val="24"/>
          <w:szCs w:val="24"/>
        </w:rPr>
        <w:softHyphen/>
        <w:t>vektől és szerveze</w:t>
      </w:r>
      <w:r w:rsidRPr="001976A9">
        <w:rPr>
          <w:rFonts w:ascii="Times New Roman" w:hAnsi="Times New Roman" w:cs="Times New Roman"/>
          <w:sz w:val="24"/>
          <w:szCs w:val="24"/>
        </w:rPr>
        <w:softHyphen/>
        <w:t>tektől, így</w:t>
      </w:r>
    </w:p>
    <w:p w:rsidR="0063396A" w:rsidRPr="001976A9" w:rsidRDefault="0063396A" w:rsidP="00E24819">
      <w:pPr>
        <w:widowControl w:val="0"/>
        <w:numPr>
          <w:ilvl w:val="0"/>
          <w:numId w:val="16"/>
        </w:numPr>
        <w:tabs>
          <w:tab w:val="clear" w:pos="1590"/>
          <w:tab w:val="num" w:pos="851"/>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hadsereg (honvédség) keretébe tartozó fegyveres szervezetektől, mivel ezek tevékeny</w:t>
      </w:r>
      <w:r w:rsidRPr="001976A9">
        <w:rPr>
          <w:rFonts w:ascii="Times New Roman" w:hAnsi="Times New Roman" w:cs="Times New Roman"/>
          <w:sz w:val="24"/>
          <w:szCs w:val="24"/>
        </w:rPr>
        <w:softHyphen/>
        <w:t>ségének célja nem a belső rend biztosítása, hanem az ország oltalmazása a külső támadá</w:t>
      </w:r>
      <w:r w:rsidRPr="001976A9">
        <w:rPr>
          <w:rFonts w:ascii="Times New Roman" w:hAnsi="Times New Roman" w:cs="Times New Roman"/>
          <w:sz w:val="24"/>
          <w:szCs w:val="24"/>
        </w:rPr>
        <w:softHyphen/>
        <w:t>sokkal szemben;</w:t>
      </w:r>
    </w:p>
    <w:p w:rsidR="0063396A" w:rsidRPr="001976A9" w:rsidRDefault="0063396A" w:rsidP="00E24819">
      <w:pPr>
        <w:widowControl w:val="0"/>
        <w:numPr>
          <w:ilvl w:val="0"/>
          <w:numId w:val="16"/>
        </w:numPr>
        <w:tabs>
          <w:tab w:val="clear" w:pos="1590"/>
          <w:tab w:val="num" w:pos="851"/>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az egyéb rendészeti funkciót ellátó hatóságoktól, amelyek bár ugyancsak a közrendet vi</w:t>
      </w:r>
      <w:r w:rsidRPr="001976A9">
        <w:rPr>
          <w:rFonts w:ascii="Times New Roman" w:hAnsi="Times New Roman" w:cs="Times New Roman"/>
          <w:sz w:val="24"/>
          <w:szCs w:val="24"/>
        </w:rPr>
        <w:softHyphen/>
        <w:t>gyázzák, de elkülöníti őket a szoros értelemben vett kényszerítő erő (a karhatalom, a fegy</w:t>
      </w:r>
      <w:r w:rsidRPr="001976A9">
        <w:rPr>
          <w:rFonts w:ascii="Times New Roman" w:hAnsi="Times New Roman" w:cs="Times New Roman"/>
          <w:sz w:val="24"/>
          <w:szCs w:val="24"/>
        </w:rPr>
        <w:softHyphen/>
        <w:t>veres kényszerintézkedés) lehetőségének hiánya;</w:t>
      </w:r>
    </w:p>
    <w:p w:rsidR="0063396A" w:rsidRPr="001976A9" w:rsidRDefault="0063396A" w:rsidP="00E24819">
      <w:pPr>
        <w:widowControl w:val="0"/>
        <w:numPr>
          <w:ilvl w:val="0"/>
          <w:numId w:val="16"/>
        </w:numPr>
        <w:tabs>
          <w:tab w:val="clear" w:pos="1590"/>
          <w:tab w:val="num" w:pos="851"/>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közvetetten szintén a rendet és a biztonságot szolgáló, de a „köz” fogalmá</w:t>
      </w:r>
      <w:r w:rsidRPr="001976A9">
        <w:rPr>
          <w:rFonts w:ascii="Times New Roman" w:hAnsi="Times New Roman" w:cs="Times New Roman"/>
          <w:sz w:val="24"/>
          <w:szCs w:val="24"/>
        </w:rPr>
        <w:softHyphen/>
        <w:t>tól mégis távo</w:t>
      </w:r>
      <w:r w:rsidRPr="001976A9">
        <w:rPr>
          <w:rFonts w:ascii="Times New Roman" w:hAnsi="Times New Roman" w:cs="Times New Roman"/>
          <w:sz w:val="24"/>
          <w:szCs w:val="24"/>
        </w:rPr>
        <w:softHyphen/>
        <w:t>labb álló fegyveres szervezetektől (pl. fegyveres biztonsági őr</w:t>
      </w:r>
      <w:r w:rsidRPr="001976A9">
        <w:rPr>
          <w:rFonts w:ascii="Times New Roman" w:hAnsi="Times New Roman" w:cs="Times New Roman"/>
          <w:sz w:val="24"/>
          <w:szCs w:val="24"/>
        </w:rPr>
        <w:softHyphen/>
        <w:t>ség, mezőgazdasági őrszol</w:t>
      </w:r>
      <w:r w:rsidRPr="001976A9">
        <w:rPr>
          <w:rFonts w:ascii="Times New Roman" w:hAnsi="Times New Roman" w:cs="Times New Roman"/>
          <w:sz w:val="24"/>
          <w:szCs w:val="24"/>
        </w:rPr>
        <w:softHyphen/>
        <w:t>gálatok, őrző-védő vállalkozások, stb.). Ők ugyan</w:t>
      </w:r>
      <w:r w:rsidRPr="001976A9">
        <w:rPr>
          <w:rFonts w:ascii="Times New Roman" w:hAnsi="Times New Roman" w:cs="Times New Roman"/>
          <w:sz w:val="24"/>
          <w:szCs w:val="24"/>
        </w:rPr>
        <w:softHyphen/>
        <w:t>is nem az állam képében jelennek meg, a lakosság általános biztonsá</w:t>
      </w:r>
      <w:r w:rsidRPr="001976A9">
        <w:rPr>
          <w:rFonts w:ascii="Times New Roman" w:hAnsi="Times New Roman" w:cs="Times New Roman"/>
          <w:sz w:val="24"/>
          <w:szCs w:val="24"/>
        </w:rPr>
        <w:softHyphen/>
        <w:t>gát nem állami úton szolgáló tevékenységet végeznek.</w:t>
      </w:r>
    </w:p>
    <w:p w:rsidR="0063396A" w:rsidRPr="001976A9" w:rsidRDefault="0063396A" w:rsidP="00314C21">
      <w:pPr>
        <w:spacing w:line="360" w:lineRule="auto"/>
        <w:ind w:left="1250"/>
        <w:jc w:val="both"/>
        <w:rPr>
          <w:rFonts w:ascii="Times New Roman" w:hAnsi="Times New Roman" w:cs="Times New Roman"/>
          <w:sz w:val="24"/>
          <w:szCs w:val="24"/>
        </w:rPr>
      </w:pP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fentebb meghatározott, a közrend funkcióját teljesítő állami rendvédelmi szer</w:t>
      </w:r>
      <w:r w:rsidRPr="001976A9">
        <w:rPr>
          <w:rFonts w:ascii="Times New Roman" w:hAnsi="Times New Roman" w:cs="Times New Roman"/>
          <w:sz w:val="24"/>
          <w:szCs w:val="24"/>
        </w:rPr>
        <w:softHyphen/>
        <w:t>vekre vonatkozó jogszabályok összessége a tulajdonképpeni rendvédelmi jog, amely magába foglalja:</w:t>
      </w:r>
    </w:p>
    <w:p w:rsidR="0063396A" w:rsidRPr="001976A9" w:rsidRDefault="0063396A" w:rsidP="00E24819">
      <w:pPr>
        <w:widowControl w:val="0"/>
        <w:numPr>
          <w:ilvl w:val="0"/>
          <w:numId w:val="6"/>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rendvédelmi szervek feladatait, működési területüket, s ezzel az állami szer</w:t>
      </w:r>
      <w:r w:rsidRPr="001976A9">
        <w:rPr>
          <w:rFonts w:ascii="Times New Roman" w:hAnsi="Times New Roman" w:cs="Times New Roman"/>
          <w:sz w:val="24"/>
          <w:szCs w:val="24"/>
        </w:rPr>
        <w:softHyphen/>
        <w:t>vek rendsze</w:t>
      </w:r>
      <w:r w:rsidRPr="001976A9">
        <w:rPr>
          <w:rFonts w:ascii="Times New Roman" w:hAnsi="Times New Roman" w:cs="Times New Roman"/>
          <w:sz w:val="24"/>
          <w:szCs w:val="24"/>
        </w:rPr>
        <w:softHyphen/>
        <w:t>rében elfoglalt helyüket meghatározó normákat;</w:t>
      </w:r>
    </w:p>
    <w:p w:rsidR="0063396A" w:rsidRPr="001976A9" w:rsidRDefault="0063396A" w:rsidP="00E24819">
      <w:pPr>
        <w:widowControl w:val="0"/>
        <w:numPr>
          <w:ilvl w:val="0"/>
          <w:numId w:val="6"/>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rendvédelmi testületek szervezeti felépítésére, irányítására és felügyeleté</w:t>
      </w:r>
      <w:r w:rsidRPr="001976A9">
        <w:rPr>
          <w:rFonts w:ascii="Times New Roman" w:hAnsi="Times New Roman" w:cs="Times New Roman"/>
          <w:sz w:val="24"/>
          <w:szCs w:val="24"/>
        </w:rPr>
        <w:softHyphen/>
        <w:t>re vonatkozó szabályokat;</w:t>
      </w:r>
    </w:p>
    <w:p w:rsidR="0063396A" w:rsidRPr="001976A9" w:rsidRDefault="0063396A" w:rsidP="00E24819">
      <w:pPr>
        <w:widowControl w:val="0"/>
        <w:numPr>
          <w:ilvl w:val="0"/>
          <w:numId w:val="6"/>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rendvédelmi szervek eljárását körülíró jogszabályokat;</w:t>
      </w:r>
    </w:p>
    <w:p w:rsidR="0063396A" w:rsidRPr="001976A9" w:rsidRDefault="0063396A" w:rsidP="00E24819">
      <w:pPr>
        <w:widowControl w:val="0"/>
        <w:numPr>
          <w:ilvl w:val="0"/>
          <w:numId w:val="6"/>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rendvédelmi szervek fellépésének garanciáit tartalmazó, főként alkotmá</w:t>
      </w:r>
      <w:r w:rsidRPr="001976A9">
        <w:rPr>
          <w:rFonts w:ascii="Times New Roman" w:hAnsi="Times New Roman" w:cs="Times New Roman"/>
          <w:sz w:val="24"/>
          <w:szCs w:val="24"/>
        </w:rPr>
        <w:softHyphen/>
        <w:t>nyos jellegű sza</w:t>
      </w:r>
      <w:r w:rsidRPr="001976A9">
        <w:rPr>
          <w:rFonts w:ascii="Times New Roman" w:hAnsi="Times New Roman" w:cs="Times New Roman"/>
          <w:sz w:val="24"/>
          <w:szCs w:val="24"/>
        </w:rPr>
        <w:softHyphen/>
        <w:t>bályok csoportját.</w:t>
      </w:r>
    </w:p>
    <w:p w:rsidR="0063396A" w:rsidRPr="001976A9" w:rsidRDefault="0063396A" w:rsidP="00314C21">
      <w:pPr>
        <w:spacing w:line="360" w:lineRule="auto"/>
        <w:jc w:val="both"/>
        <w:rPr>
          <w:rFonts w:ascii="Times New Roman" w:hAnsi="Times New Roman" w:cs="Times New Roman"/>
          <w:b/>
          <w:sz w:val="24"/>
          <w:szCs w:val="24"/>
        </w:rPr>
      </w:pPr>
    </w:p>
    <w:p w:rsidR="0063396A" w:rsidRPr="001976A9" w:rsidRDefault="009B74A5" w:rsidP="009B74A5">
      <w:pPr>
        <w:pStyle w:val="Cmsor2"/>
        <w:rPr>
          <w:rFonts w:ascii="Times New Roman" w:hAnsi="Times New Roman" w:cs="Times New Roman"/>
          <w:b/>
          <w:sz w:val="32"/>
          <w:szCs w:val="32"/>
        </w:rPr>
      </w:pPr>
      <w:bookmarkStart w:id="33" w:name="_Toc52067582"/>
      <w:bookmarkStart w:id="34" w:name="_Toc532121353"/>
      <w:r w:rsidRPr="001976A9">
        <w:rPr>
          <w:rFonts w:ascii="Times New Roman" w:hAnsi="Times New Roman" w:cs="Times New Roman"/>
          <w:b/>
          <w:sz w:val="32"/>
          <w:szCs w:val="32"/>
        </w:rPr>
        <w:lastRenderedPageBreak/>
        <w:t>3.2. A bűnmegelőzési tevékenység néhány kiemelt szereplője</w:t>
      </w:r>
      <w:bookmarkEnd w:id="33"/>
      <w:bookmarkEnd w:id="34"/>
    </w:p>
    <w:p w:rsidR="0063396A" w:rsidRPr="001976A9" w:rsidRDefault="0063396A" w:rsidP="00314C21">
      <w:pPr>
        <w:spacing w:line="360" w:lineRule="auto"/>
        <w:jc w:val="both"/>
        <w:rPr>
          <w:rFonts w:ascii="Times New Roman" w:hAnsi="Times New Roman" w:cs="Times New Roman"/>
          <w:b/>
          <w:sz w:val="24"/>
          <w:szCs w:val="24"/>
        </w:rPr>
      </w:pP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bűnmegelőzés kérdéseivel Magyarországon az 1990-es éveket megelőzően ki</w:t>
      </w:r>
      <w:r w:rsidRPr="001976A9">
        <w:rPr>
          <w:rFonts w:ascii="Times New Roman" w:hAnsi="Times New Roman" w:cs="Times New Roman"/>
          <w:sz w:val="24"/>
          <w:szCs w:val="24"/>
        </w:rPr>
        <w:softHyphen/>
        <w:t xml:space="preserve">zárólag kriminológiai, </w:t>
      </w:r>
      <w:proofErr w:type="spellStart"/>
      <w:r w:rsidRPr="001976A9">
        <w:rPr>
          <w:rFonts w:ascii="Times New Roman" w:hAnsi="Times New Roman" w:cs="Times New Roman"/>
          <w:sz w:val="24"/>
          <w:szCs w:val="24"/>
        </w:rPr>
        <w:t>kriminálszociológiai</w:t>
      </w:r>
      <w:proofErr w:type="spellEnd"/>
      <w:r w:rsidRPr="001976A9">
        <w:rPr>
          <w:rFonts w:ascii="Times New Roman" w:hAnsi="Times New Roman" w:cs="Times New Roman"/>
          <w:sz w:val="24"/>
          <w:szCs w:val="24"/>
        </w:rPr>
        <w:t xml:space="preserve"> tanulmányokban, a különböző tudomá</w:t>
      </w:r>
      <w:r w:rsidRPr="001976A9">
        <w:rPr>
          <w:rFonts w:ascii="Times New Roman" w:hAnsi="Times New Roman" w:cs="Times New Roman"/>
          <w:sz w:val="24"/>
          <w:szCs w:val="24"/>
        </w:rPr>
        <w:softHyphen/>
        <w:t>nyos műhelyek eredményeit publikáló, szűk körben terjesztett és olvasott kiad</w:t>
      </w:r>
      <w:r w:rsidRPr="001976A9">
        <w:rPr>
          <w:rFonts w:ascii="Times New Roman" w:hAnsi="Times New Roman" w:cs="Times New Roman"/>
          <w:sz w:val="24"/>
          <w:szCs w:val="24"/>
        </w:rPr>
        <w:softHyphen/>
        <w:t>ványokban találkozhattunk. Jelentőségének felismerésére azonban a rendszer</w:t>
      </w:r>
      <w:r w:rsidRPr="001976A9">
        <w:rPr>
          <w:rFonts w:ascii="Times New Roman" w:hAnsi="Times New Roman" w:cs="Times New Roman"/>
          <w:sz w:val="24"/>
          <w:szCs w:val="24"/>
        </w:rPr>
        <w:softHyphen/>
        <w:t>változás éveiben került sor. Ebben az időben az értékrendek és értékviszonyok átrendeződésének negatív kísérő jelenségeként a bűnözés minden elképzelhető mértéket meghaladva, ugrásszerűen megnőtt, és a bűnüldöző szervek gyakorlati</w:t>
      </w:r>
      <w:r w:rsidRPr="001976A9">
        <w:rPr>
          <w:rFonts w:ascii="Times New Roman" w:hAnsi="Times New Roman" w:cs="Times New Roman"/>
          <w:sz w:val="24"/>
          <w:szCs w:val="24"/>
        </w:rPr>
        <w:softHyphen/>
        <w:t xml:space="preserve">lag tehetetlenül álltak a sokasodó közbiztonsági problémák előtt. </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bűnmegelőzés előtérbe kerülését olyan társadalmi nyomás is segítette, amely</w:t>
      </w:r>
    </w:p>
    <w:p w:rsidR="0063396A" w:rsidRPr="001976A9" w:rsidRDefault="0063396A" w:rsidP="00E24819">
      <w:pPr>
        <w:widowControl w:val="0"/>
        <w:numPr>
          <w:ilvl w:val="0"/>
          <w:numId w:val="7"/>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 xml:space="preserve">az áldozatok kiszolgáltatottságának, </w:t>
      </w:r>
    </w:p>
    <w:p w:rsidR="0063396A" w:rsidRPr="001976A9" w:rsidRDefault="0063396A" w:rsidP="00E24819">
      <w:pPr>
        <w:widowControl w:val="0"/>
        <w:numPr>
          <w:ilvl w:val="0"/>
          <w:numId w:val="7"/>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személyes vagyon védtelenségének,</w:t>
      </w:r>
    </w:p>
    <w:p w:rsidR="0063396A" w:rsidRPr="001976A9" w:rsidRDefault="0063396A" w:rsidP="00E24819">
      <w:pPr>
        <w:widowControl w:val="0"/>
        <w:numPr>
          <w:ilvl w:val="0"/>
          <w:numId w:val="7"/>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 xml:space="preserve">az állami, a közhatalmi segítség elmaradásának, vagy késlekedésének, </w:t>
      </w:r>
    </w:p>
    <w:p w:rsidR="0063396A" w:rsidRPr="001976A9" w:rsidRDefault="0063396A" w:rsidP="00E24819">
      <w:pPr>
        <w:widowControl w:val="0"/>
        <w:numPr>
          <w:ilvl w:val="0"/>
          <w:numId w:val="7"/>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megnyugtató védekezési lehetőségek hiányának</w:t>
      </w:r>
      <w:r w:rsidR="009B74A5" w:rsidRPr="001976A9">
        <w:rPr>
          <w:rFonts w:ascii="Times New Roman" w:hAnsi="Times New Roman" w:cs="Times New Roman"/>
          <w:sz w:val="24"/>
          <w:szCs w:val="24"/>
        </w:rPr>
        <w:t>,</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felismeréséből fakadt, és mindenképpen megoldásokat követelt.</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 xml:space="preserve">A megoldást, így a bűnmegelőzés </w:t>
      </w:r>
    </w:p>
    <w:p w:rsidR="0063396A" w:rsidRPr="001976A9" w:rsidRDefault="0063396A" w:rsidP="00E24819">
      <w:pPr>
        <w:widowControl w:val="0"/>
        <w:numPr>
          <w:ilvl w:val="0"/>
          <w:numId w:val="8"/>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tartalmának, céljának, formáinak megfogalmazását,</w:t>
      </w:r>
    </w:p>
    <w:p w:rsidR="0063396A" w:rsidRPr="001976A9" w:rsidRDefault="0063396A" w:rsidP="00E24819">
      <w:pPr>
        <w:widowControl w:val="0"/>
        <w:numPr>
          <w:ilvl w:val="0"/>
          <w:numId w:val="8"/>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intézményrendszerének kialakítását,</w:t>
      </w:r>
    </w:p>
    <w:p w:rsidR="0063396A" w:rsidRPr="001976A9" w:rsidRDefault="0063396A" w:rsidP="00E24819">
      <w:pPr>
        <w:widowControl w:val="0"/>
        <w:numPr>
          <w:ilvl w:val="0"/>
          <w:numId w:val="8"/>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személyi, tárgyi és pénzügyi feltételek megteremtését és folyamatos biztosí</w:t>
      </w:r>
      <w:r w:rsidRPr="001976A9">
        <w:rPr>
          <w:rFonts w:ascii="Times New Roman" w:hAnsi="Times New Roman" w:cs="Times New Roman"/>
          <w:sz w:val="24"/>
          <w:szCs w:val="24"/>
        </w:rPr>
        <w:softHyphen/>
        <w:t>tását,</w:t>
      </w:r>
    </w:p>
    <w:p w:rsidR="0063396A" w:rsidRPr="001976A9" w:rsidRDefault="0063396A" w:rsidP="00E24819">
      <w:pPr>
        <w:widowControl w:val="0"/>
        <w:numPr>
          <w:ilvl w:val="0"/>
          <w:numId w:val="8"/>
        </w:numPr>
        <w:tabs>
          <w:tab w:val="clear" w:pos="1590"/>
          <w:tab w:val="num" w:pos="1276"/>
        </w:tabs>
        <w:suppressAutoHyphens/>
        <w:spacing w:after="0" w:line="360" w:lineRule="auto"/>
        <w:ind w:left="851" w:hanging="284"/>
        <w:jc w:val="both"/>
        <w:rPr>
          <w:rFonts w:ascii="Times New Roman" w:hAnsi="Times New Roman" w:cs="Times New Roman"/>
          <w:sz w:val="24"/>
          <w:szCs w:val="24"/>
        </w:rPr>
      </w:pPr>
      <w:r w:rsidRPr="001976A9">
        <w:rPr>
          <w:rFonts w:ascii="Times New Roman" w:hAnsi="Times New Roman" w:cs="Times New Roman"/>
          <w:sz w:val="24"/>
          <w:szCs w:val="24"/>
        </w:rPr>
        <w:t>a társadalom tagjainak mozgósítását</w:t>
      </w:r>
    </w:p>
    <w:p w:rsidR="009B74A5"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 xml:space="preserve">számos állami és társadalmi szervezet, alapítvány egymással </w:t>
      </w:r>
      <w:proofErr w:type="gramStart"/>
      <w:r w:rsidRPr="001976A9">
        <w:rPr>
          <w:rFonts w:ascii="Times New Roman" w:hAnsi="Times New Roman" w:cs="Times New Roman"/>
          <w:sz w:val="24"/>
          <w:szCs w:val="24"/>
        </w:rPr>
        <w:t>párhuzamosan,  legtöbbször</w:t>
      </w:r>
      <w:proofErr w:type="gramEnd"/>
      <w:r w:rsidRPr="001976A9">
        <w:rPr>
          <w:rFonts w:ascii="Times New Roman" w:hAnsi="Times New Roman" w:cs="Times New Roman"/>
          <w:sz w:val="24"/>
          <w:szCs w:val="24"/>
        </w:rPr>
        <w:t xml:space="preserve"> egymás tevékenységéről nem tudva, esetenként elszigetelten - de mindenképpen jó szán</w:t>
      </w:r>
      <w:r w:rsidRPr="001976A9">
        <w:rPr>
          <w:rFonts w:ascii="Times New Roman" w:hAnsi="Times New Roman" w:cs="Times New Roman"/>
          <w:sz w:val="24"/>
          <w:szCs w:val="24"/>
        </w:rPr>
        <w:softHyphen/>
        <w:t xml:space="preserve">dékkal és elhivatottsággal – kereste.  </w:t>
      </w:r>
    </w:p>
    <w:p w:rsidR="0063396A" w:rsidRPr="001976A9" w:rsidRDefault="0063396A" w:rsidP="009B74A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bűnözés elméleti kérdéseivel foglalkozó kutatók, kriminológusok, jogászok, szociológusok körében a bűnmegelőzés elméleti kérdéseivel való foglalkozás mintegy „divattá” vált. Egyre gyakrabban jelentek meg tanulmá</w:t>
      </w:r>
      <w:r w:rsidRPr="001976A9">
        <w:rPr>
          <w:rFonts w:ascii="Times New Roman" w:hAnsi="Times New Roman" w:cs="Times New Roman"/>
          <w:sz w:val="24"/>
          <w:szCs w:val="24"/>
        </w:rPr>
        <w:softHyphen/>
        <w:t>nyaik, kis részben hazai kutatási eredményekre, nagyobb részt viszont inkább különböző nyugat-európai vagy észak-amerikai országok szakembereinek tanul</w:t>
      </w:r>
      <w:r w:rsidRPr="001976A9">
        <w:rPr>
          <w:rFonts w:ascii="Times New Roman" w:hAnsi="Times New Roman" w:cs="Times New Roman"/>
          <w:sz w:val="24"/>
          <w:szCs w:val="24"/>
        </w:rPr>
        <w:softHyphen/>
        <w:t>mányaira alapozva, azt adaptálva. Ez utóbbiak természetesen – eltérő nemzeti sajátosságaik alapján - más társadalmi kö</w:t>
      </w:r>
      <w:r w:rsidRPr="001976A9">
        <w:rPr>
          <w:rFonts w:ascii="Times New Roman" w:hAnsi="Times New Roman" w:cs="Times New Roman"/>
          <w:sz w:val="24"/>
          <w:szCs w:val="24"/>
        </w:rPr>
        <w:softHyphen/>
        <w:t>zeget vettek megállapításaik és javaslataik alapjául, ezért inkább érdekességet, és nem a gyakorlatban hasznosítható módszertant jelentettek az olvasó számára.</w:t>
      </w:r>
    </w:p>
    <w:p w:rsidR="0063396A" w:rsidRPr="001976A9" w:rsidRDefault="0063396A" w:rsidP="00046CFA">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lastRenderedPageBreak/>
        <w:t>A bűnmegelőzés önállóságát és komplexitását jól érzékelteti az 1998-ban a BM Közlönyben megjelent „Ajánlás az országos bűnmegelőzési programhoz”. A do</w:t>
      </w:r>
      <w:r w:rsidRPr="001976A9">
        <w:rPr>
          <w:rFonts w:ascii="Times New Roman" w:hAnsi="Times New Roman" w:cs="Times New Roman"/>
          <w:sz w:val="24"/>
          <w:szCs w:val="24"/>
        </w:rPr>
        <w:softHyphen/>
        <w:t>kumentum egyfelől a Kormány középtávú bűnmegelőzési koncepciója, másfelől az Országos Bűnmegelőzési Tanács (</w:t>
      </w:r>
      <w:proofErr w:type="spellStart"/>
      <w:r w:rsidRPr="001976A9">
        <w:rPr>
          <w:rFonts w:ascii="Times New Roman" w:hAnsi="Times New Roman" w:cs="Times New Roman"/>
          <w:sz w:val="24"/>
          <w:szCs w:val="24"/>
        </w:rPr>
        <w:t>OBmT</w:t>
      </w:r>
      <w:proofErr w:type="spellEnd"/>
      <w:r w:rsidRPr="001976A9">
        <w:rPr>
          <w:rFonts w:ascii="Times New Roman" w:hAnsi="Times New Roman" w:cs="Times New Roman"/>
          <w:sz w:val="24"/>
          <w:szCs w:val="24"/>
        </w:rPr>
        <w:t>) cselekvési programja kívánt lenni. A tudo</w:t>
      </w:r>
      <w:r w:rsidRPr="001976A9">
        <w:rPr>
          <w:rFonts w:ascii="Times New Roman" w:hAnsi="Times New Roman" w:cs="Times New Roman"/>
          <w:sz w:val="24"/>
          <w:szCs w:val="24"/>
        </w:rPr>
        <w:softHyphen/>
        <w:t>mányos igényességgel kidolgozott program ugyanakkor nem vált közismertté, nem tudta szolgálni a gyakorlatban érzékelhető módon a bűnmegelőzés érdekeit, mert</w:t>
      </w:r>
    </w:p>
    <w:p w:rsidR="0063396A" w:rsidRPr="001976A9" w:rsidRDefault="0063396A" w:rsidP="00E24819">
      <w:pPr>
        <w:pStyle w:val="Listaszerbekezds"/>
        <w:widowControl w:val="0"/>
        <w:numPr>
          <w:ilvl w:val="0"/>
          <w:numId w:val="17"/>
        </w:numPr>
        <w:suppressAutoHyphens/>
        <w:spacing w:after="0" w:line="360" w:lineRule="auto"/>
        <w:jc w:val="both"/>
        <w:rPr>
          <w:rFonts w:ascii="Times New Roman" w:hAnsi="Times New Roman" w:cs="Times New Roman"/>
          <w:sz w:val="24"/>
          <w:szCs w:val="24"/>
        </w:rPr>
      </w:pPr>
      <w:r w:rsidRPr="001976A9">
        <w:rPr>
          <w:rFonts w:ascii="Times New Roman" w:hAnsi="Times New Roman" w:cs="Times New Roman"/>
          <w:sz w:val="24"/>
          <w:szCs w:val="24"/>
        </w:rPr>
        <w:t>rendkívül rosszul kommunikálták, nem volt propagandája;</w:t>
      </w:r>
    </w:p>
    <w:p w:rsidR="0063396A" w:rsidRPr="001976A9" w:rsidRDefault="0063396A" w:rsidP="00E24819">
      <w:pPr>
        <w:pStyle w:val="Listaszerbekezds"/>
        <w:widowControl w:val="0"/>
        <w:numPr>
          <w:ilvl w:val="0"/>
          <w:numId w:val="17"/>
        </w:numPr>
        <w:suppressAutoHyphens/>
        <w:spacing w:after="0" w:line="360" w:lineRule="auto"/>
        <w:jc w:val="both"/>
        <w:rPr>
          <w:rFonts w:ascii="Times New Roman" w:hAnsi="Times New Roman" w:cs="Times New Roman"/>
          <w:sz w:val="24"/>
          <w:szCs w:val="24"/>
        </w:rPr>
      </w:pPr>
      <w:r w:rsidRPr="001976A9">
        <w:rPr>
          <w:rFonts w:ascii="Times New Roman" w:hAnsi="Times New Roman" w:cs="Times New Roman"/>
          <w:sz w:val="24"/>
          <w:szCs w:val="24"/>
        </w:rPr>
        <w:t>nem kötöttek hozzá célokat, gyakorlati feladatokat;</w:t>
      </w:r>
    </w:p>
    <w:p w:rsidR="0063396A" w:rsidRPr="001976A9" w:rsidRDefault="0063396A" w:rsidP="00E24819">
      <w:pPr>
        <w:pStyle w:val="Listaszerbekezds"/>
        <w:widowControl w:val="0"/>
        <w:numPr>
          <w:ilvl w:val="0"/>
          <w:numId w:val="17"/>
        </w:numPr>
        <w:suppressAutoHyphens/>
        <w:spacing w:after="0" w:line="360" w:lineRule="auto"/>
        <w:jc w:val="both"/>
        <w:rPr>
          <w:rFonts w:ascii="Times New Roman" w:hAnsi="Times New Roman" w:cs="Times New Roman"/>
          <w:sz w:val="24"/>
          <w:szCs w:val="24"/>
        </w:rPr>
      </w:pPr>
      <w:r w:rsidRPr="001976A9">
        <w:rPr>
          <w:rFonts w:ascii="Times New Roman" w:hAnsi="Times New Roman" w:cs="Times New Roman"/>
          <w:sz w:val="24"/>
          <w:szCs w:val="24"/>
        </w:rPr>
        <w:t>a megvalósításához nem rendelkezett érezhető kormányzati támogatással, a társadalmi szer</w:t>
      </w:r>
      <w:r w:rsidRPr="001976A9">
        <w:rPr>
          <w:rFonts w:ascii="Times New Roman" w:hAnsi="Times New Roman" w:cs="Times New Roman"/>
          <w:sz w:val="24"/>
          <w:szCs w:val="24"/>
        </w:rPr>
        <w:softHyphen/>
        <w:t>ve</w:t>
      </w:r>
      <w:r w:rsidRPr="001976A9">
        <w:rPr>
          <w:rFonts w:ascii="Times New Roman" w:hAnsi="Times New Roman" w:cs="Times New Roman"/>
          <w:sz w:val="24"/>
          <w:szCs w:val="24"/>
        </w:rPr>
        <w:softHyphen/>
        <w:t>zetek pedig egyszerűen nem ismerték.</w:t>
      </w:r>
    </w:p>
    <w:p w:rsidR="0063396A" w:rsidRPr="001976A9" w:rsidRDefault="0063396A" w:rsidP="00046CFA">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Az Ajánlás ugyanakkor tartalmában mind a mai napig megállhatja a helyét és se</w:t>
      </w:r>
      <w:r w:rsidRPr="001976A9">
        <w:rPr>
          <w:rFonts w:ascii="Times New Roman" w:hAnsi="Times New Roman" w:cs="Times New Roman"/>
          <w:sz w:val="24"/>
          <w:szCs w:val="24"/>
        </w:rPr>
        <w:softHyphen/>
        <w:t>gítséget nyújthat egy alkalmazható kormányzati program kialakításához.</w:t>
      </w:r>
    </w:p>
    <w:p w:rsidR="0063396A" w:rsidRPr="001976A9" w:rsidRDefault="0063396A" w:rsidP="00046CFA">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bűnmegelőzés társadalmi szintű feladatainak megfogalmazásában döntő for</w:t>
      </w:r>
      <w:r w:rsidRPr="001976A9">
        <w:rPr>
          <w:rFonts w:ascii="Times New Roman" w:hAnsi="Times New Roman" w:cs="Times New Roman"/>
          <w:sz w:val="24"/>
          <w:szCs w:val="24"/>
        </w:rPr>
        <w:softHyphen/>
        <w:t>dulatot hozott a Társadalmi Bűnmegelőzés Nemzeti Stratégiájának (2003) megal</w:t>
      </w:r>
      <w:r w:rsidRPr="001976A9">
        <w:rPr>
          <w:rFonts w:ascii="Times New Roman" w:hAnsi="Times New Roman" w:cs="Times New Roman"/>
          <w:sz w:val="24"/>
          <w:szCs w:val="24"/>
        </w:rPr>
        <w:softHyphen/>
        <w:t xml:space="preserve">kotása. </w:t>
      </w:r>
    </w:p>
    <w:p w:rsidR="0063396A" w:rsidRPr="001976A9" w:rsidRDefault="00D9125E" w:rsidP="00D9125E">
      <w:pPr>
        <w:pStyle w:val="Cmsor3"/>
        <w:rPr>
          <w:rFonts w:ascii="Times New Roman" w:hAnsi="Times New Roman" w:cs="Times New Roman"/>
          <w:b/>
          <w:sz w:val="28"/>
          <w:szCs w:val="28"/>
        </w:rPr>
      </w:pPr>
      <w:bookmarkStart w:id="35" w:name="_Toc47072120"/>
      <w:bookmarkStart w:id="36" w:name="_Toc52067583"/>
      <w:bookmarkStart w:id="37" w:name="_Toc532121354"/>
      <w:r w:rsidRPr="001976A9">
        <w:rPr>
          <w:rFonts w:ascii="Times New Roman" w:hAnsi="Times New Roman" w:cs="Times New Roman"/>
          <w:b/>
          <w:sz w:val="28"/>
          <w:szCs w:val="28"/>
        </w:rPr>
        <w:t xml:space="preserve">3.2.1 </w:t>
      </w:r>
      <w:r w:rsidR="0063396A" w:rsidRPr="001976A9">
        <w:rPr>
          <w:rFonts w:ascii="Times New Roman" w:hAnsi="Times New Roman" w:cs="Times New Roman"/>
          <w:b/>
          <w:sz w:val="28"/>
          <w:szCs w:val="28"/>
        </w:rPr>
        <w:t>A rendőrség</w:t>
      </w:r>
      <w:bookmarkEnd w:id="35"/>
      <w:bookmarkEnd w:id="36"/>
      <w:bookmarkEnd w:id="37"/>
    </w:p>
    <w:p w:rsidR="0063396A" w:rsidRPr="001976A9" w:rsidRDefault="0063396A" w:rsidP="00314C21">
      <w:pPr>
        <w:spacing w:line="360" w:lineRule="auto"/>
        <w:jc w:val="both"/>
        <w:rPr>
          <w:rFonts w:ascii="Times New Roman" w:hAnsi="Times New Roman" w:cs="Times New Roman"/>
          <w:sz w:val="24"/>
          <w:szCs w:val="24"/>
        </w:rPr>
      </w:pPr>
    </w:p>
    <w:p w:rsidR="0063396A" w:rsidRPr="001976A9" w:rsidRDefault="0063396A" w:rsidP="00D9125E">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rendőrséget a köztudat – és nem utolsó sorban a jogalkotás is – hosszú ideig mint a bűn</w:t>
      </w:r>
      <w:r w:rsidRPr="001976A9">
        <w:rPr>
          <w:rFonts w:ascii="Times New Roman" w:hAnsi="Times New Roman" w:cs="Times New Roman"/>
          <w:sz w:val="24"/>
          <w:szCs w:val="24"/>
        </w:rPr>
        <w:softHyphen/>
        <w:t>megelőzés egye</w:t>
      </w:r>
      <w:r w:rsidRPr="001976A9">
        <w:rPr>
          <w:rFonts w:ascii="Times New Roman" w:hAnsi="Times New Roman" w:cs="Times New Roman"/>
          <w:sz w:val="24"/>
          <w:szCs w:val="24"/>
        </w:rPr>
        <w:softHyphen/>
        <w:t>düli letéteményesét kezelte. Ezt a hitet erősítette a rendőr</w:t>
      </w:r>
      <w:r w:rsidRPr="001976A9">
        <w:rPr>
          <w:rFonts w:ascii="Times New Roman" w:hAnsi="Times New Roman" w:cs="Times New Roman"/>
          <w:sz w:val="24"/>
          <w:szCs w:val="24"/>
        </w:rPr>
        <w:softHyphen/>
        <w:t>ségről szóló 1994. évi XXXIV. törvény megfogalmazása is, amely szerint a „A rendőrség bűnmegelőzési, bűnüldözési, állam</w:t>
      </w:r>
      <w:r w:rsidRPr="001976A9">
        <w:rPr>
          <w:rFonts w:ascii="Times New Roman" w:hAnsi="Times New Roman" w:cs="Times New Roman"/>
          <w:sz w:val="24"/>
          <w:szCs w:val="24"/>
        </w:rPr>
        <w:softHyphen/>
        <w:t>igazgatási és rendészeti felada</w:t>
      </w:r>
      <w:r w:rsidRPr="001976A9">
        <w:rPr>
          <w:rFonts w:ascii="Times New Roman" w:hAnsi="Times New Roman" w:cs="Times New Roman"/>
          <w:sz w:val="24"/>
          <w:szCs w:val="24"/>
        </w:rPr>
        <w:softHyphen/>
        <w:t xml:space="preserve">tokat ellátó állami fegyveres rendvédelmi szerv.” </w:t>
      </w:r>
    </w:p>
    <w:p w:rsidR="0063396A" w:rsidRPr="001976A9" w:rsidRDefault="0063396A" w:rsidP="00D9125E">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rendőri szervek a bűnügyi szervezeteiken belül főkapitánysági szinten bűn</w:t>
      </w:r>
      <w:r w:rsidRPr="001976A9">
        <w:rPr>
          <w:rFonts w:ascii="Times New Roman" w:hAnsi="Times New Roman" w:cs="Times New Roman"/>
          <w:sz w:val="24"/>
          <w:szCs w:val="24"/>
        </w:rPr>
        <w:softHyphen/>
        <w:t>megelőzési osztál</w:t>
      </w:r>
      <w:r w:rsidRPr="001976A9">
        <w:rPr>
          <w:rFonts w:ascii="Times New Roman" w:hAnsi="Times New Roman" w:cs="Times New Roman"/>
          <w:sz w:val="24"/>
          <w:szCs w:val="24"/>
        </w:rPr>
        <w:softHyphen/>
        <w:t>yokat, a kapitányságokon bűnmegelőzési előadó munkakörö</w:t>
      </w:r>
      <w:r w:rsidRPr="001976A9">
        <w:rPr>
          <w:rFonts w:ascii="Times New Roman" w:hAnsi="Times New Roman" w:cs="Times New Roman"/>
          <w:sz w:val="24"/>
          <w:szCs w:val="24"/>
        </w:rPr>
        <w:softHyphen/>
        <w:t>ket hoztak létre, de igazából egyi</w:t>
      </w:r>
      <w:r w:rsidRPr="001976A9">
        <w:rPr>
          <w:rFonts w:ascii="Times New Roman" w:hAnsi="Times New Roman" w:cs="Times New Roman"/>
          <w:sz w:val="24"/>
          <w:szCs w:val="24"/>
        </w:rPr>
        <w:softHyphen/>
        <w:t>ket sem tudták mentesíteni más, elsősorban a bűnüldözési feladatokban történő közreműködés alól. A direkt bűnmegelőzési fel</w:t>
      </w:r>
      <w:r w:rsidRPr="001976A9">
        <w:rPr>
          <w:rFonts w:ascii="Times New Roman" w:hAnsi="Times New Roman" w:cs="Times New Roman"/>
          <w:sz w:val="24"/>
          <w:szCs w:val="24"/>
        </w:rPr>
        <w:softHyphen/>
        <w:t xml:space="preserve">adatok így gyakran háttérbe szorultak. </w:t>
      </w:r>
    </w:p>
    <w:p w:rsidR="0063396A" w:rsidRPr="001976A9" w:rsidRDefault="0063396A" w:rsidP="00D9125E">
      <w:pPr>
        <w:pStyle w:val="WW-NormlWeb"/>
        <w:spacing w:before="0" w:after="0" w:line="360" w:lineRule="auto"/>
        <w:jc w:val="both"/>
        <w:rPr>
          <w:rFonts w:ascii="Times New Roman" w:hAnsi="Times New Roman"/>
          <w:szCs w:val="24"/>
        </w:rPr>
      </w:pPr>
      <w:r w:rsidRPr="001976A9">
        <w:rPr>
          <w:rFonts w:ascii="Times New Roman" w:hAnsi="Times New Roman"/>
          <w:szCs w:val="24"/>
        </w:rPr>
        <w:t>Az elmúlt néhány évben azonban a rendőrség bűnmegelőzési szervezete jelen</w:t>
      </w:r>
      <w:r w:rsidRPr="001976A9">
        <w:rPr>
          <w:rFonts w:ascii="Times New Roman" w:hAnsi="Times New Roman"/>
          <w:szCs w:val="24"/>
        </w:rPr>
        <w:softHyphen/>
        <w:t xml:space="preserve">tős változásokon ment keresztül. Meghatározta azokat a prioritásokat, amelyek </w:t>
      </w:r>
      <w:proofErr w:type="gramStart"/>
      <w:r w:rsidRPr="001976A9">
        <w:rPr>
          <w:rFonts w:ascii="Times New Roman" w:hAnsi="Times New Roman"/>
          <w:szCs w:val="24"/>
        </w:rPr>
        <w:t>a  rendőrség</w:t>
      </w:r>
      <w:proofErr w:type="gramEnd"/>
      <w:r w:rsidRPr="001976A9">
        <w:rPr>
          <w:rFonts w:ascii="Times New Roman" w:hAnsi="Times New Roman"/>
          <w:szCs w:val="24"/>
        </w:rPr>
        <w:t xml:space="preserve"> feladatrendszerébe illeszthetők, a jelenlegi struktúrában kivitelezhe</w:t>
      </w:r>
      <w:r w:rsidRPr="001976A9">
        <w:rPr>
          <w:rFonts w:ascii="Times New Roman" w:hAnsi="Times New Roman"/>
          <w:szCs w:val="24"/>
        </w:rPr>
        <w:softHyphen/>
        <w:t>tők, a szakmai és társadalmi elvárás irányába hatnak. Ennek megfelelőe</w:t>
      </w:r>
      <w:r w:rsidR="00D9125E" w:rsidRPr="001976A9">
        <w:rPr>
          <w:rFonts w:ascii="Times New Roman" w:hAnsi="Times New Roman"/>
          <w:szCs w:val="24"/>
        </w:rPr>
        <w:t>n a bűn</w:t>
      </w:r>
      <w:r w:rsidR="00D9125E" w:rsidRPr="001976A9">
        <w:rPr>
          <w:rFonts w:ascii="Times New Roman" w:hAnsi="Times New Roman"/>
          <w:szCs w:val="24"/>
        </w:rPr>
        <w:softHyphen/>
        <w:t>megelőzési tevékenysége:</w:t>
      </w:r>
    </w:p>
    <w:p w:rsidR="0063396A" w:rsidRPr="001976A9" w:rsidRDefault="0063396A" w:rsidP="00E24819">
      <w:pPr>
        <w:pStyle w:val="WW-NormlWeb"/>
        <w:numPr>
          <w:ilvl w:val="0"/>
          <w:numId w:val="18"/>
        </w:numPr>
        <w:spacing w:before="0" w:after="0" w:line="360" w:lineRule="auto"/>
        <w:jc w:val="both"/>
        <w:rPr>
          <w:rFonts w:ascii="Times New Roman" w:hAnsi="Times New Roman"/>
          <w:szCs w:val="24"/>
        </w:rPr>
      </w:pPr>
      <w:r w:rsidRPr="001976A9">
        <w:rPr>
          <w:rFonts w:ascii="Times New Roman" w:hAnsi="Times New Roman"/>
          <w:szCs w:val="24"/>
        </w:rPr>
        <w:t xml:space="preserve">a gyermek- és ifjúságvédelem, </w:t>
      </w:r>
    </w:p>
    <w:p w:rsidR="0063396A" w:rsidRPr="001976A9" w:rsidRDefault="0063396A" w:rsidP="00E24819">
      <w:pPr>
        <w:pStyle w:val="WW-NormlWeb"/>
        <w:numPr>
          <w:ilvl w:val="0"/>
          <w:numId w:val="18"/>
        </w:numPr>
        <w:spacing w:before="0" w:after="0" w:line="360" w:lineRule="auto"/>
        <w:jc w:val="both"/>
        <w:rPr>
          <w:rFonts w:ascii="Times New Roman" w:hAnsi="Times New Roman"/>
          <w:szCs w:val="24"/>
        </w:rPr>
      </w:pPr>
      <w:r w:rsidRPr="001976A9">
        <w:rPr>
          <w:rFonts w:ascii="Times New Roman" w:hAnsi="Times New Roman"/>
          <w:szCs w:val="24"/>
        </w:rPr>
        <w:t xml:space="preserve">az áldozatvédelem, </w:t>
      </w:r>
    </w:p>
    <w:p w:rsidR="0063396A" w:rsidRPr="001976A9" w:rsidRDefault="0063396A" w:rsidP="00E24819">
      <w:pPr>
        <w:pStyle w:val="WW-NormlWeb"/>
        <w:numPr>
          <w:ilvl w:val="0"/>
          <w:numId w:val="18"/>
        </w:numPr>
        <w:spacing w:before="0" w:after="0" w:line="360" w:lineRule="auto"/>
        <w:jc w:val="both"/>
        <w:rPr>
          <w:rFonts w:ascii="Times New Roman" w:hAnsi="Times New Roman"/>
          <w:szCs w:val="24"/>
        </w:rPr>
      </w:pPr>
      <w:r w:rsidRPr="001976A9">
        <w:rPr>
          <w:rFonts w:ascii="Times New Roman" w:hAnsi="Times New Roman"/>
          <w:szCs w:val="24"/>
        </w:rPr>
        <w:t xml:space="preserve">a drogfogyasztás és kábítószer-bűnözés megelőzése, </w:t>
      </w:r>
    </w:p>
    <w:p w:rsidR="0063396A" w:rsidRPr="001976A9" w:rsidRDefault="0063396A" w:rsidP="00E24819">
      <w:pPr>
        <w:pStyle w:val="WW-NormlWeb"/>
        <w:numPr>
          <w:ilvl w:val="0"/>
          <w:numId w:val="18"/>
        </w:numPr>
        <w:spacing w:before="0" w:after="0" w:line="360" w:lineRule="auto"/>
        <w:jc w:val="both"/>
        <w:rPr>
          <w:rFonts w:ascii="Times New Roman" w:hAnsi="Times New Roman"/>
          <w:szCs w:val="24"/>
        </w:rPr>
      </w:pPr>
      <w:r w:rsidRPr="001976A9">
        <w:rPr>
          <w:rFonts w:ascii="Times New Roman" w:hAnsi="Times New Roman"/>
          <w:szCs w:val="24"/>
        </w:rPr>
        <w:lastRenderedPageBreak/>
        <w:t xml:space="preserve">a megelőző vagyonvédelem, </w:t>
      </w:r>
    </w:p>
    <w:p w:rsidR="0063396A" w:rsidRPr="001976A9" w:rsidRDefault="0063396A" w:rsidP="00E24819">
      <w:pPr>
        <w:pStyle w:val="WW-NormlWeb"/>
        <w:numPr>
          <w:ilvl w:val="0"/>
          <w:numId w:val="18"/>
        </w:numPr>
        <w:spacing w:before="0" w:after="0" w:line="360" w:lineRule="auto"/>
        <w:jc w:val="both"/>
        <w:rPr>
          <w:rFonts w:ascii="Times New Roman" w:hAnsi="Times New Roman"/>
          <w:szCs w:val="24"/>
        </w:rPr>
      </w:pPr>
      <w:r w:rsidRPr="001976A9">
        <w:rPr>
          <w:rFonts w:ascii="Times New Roman" w:hAnsi="Times New Roman"/>
          <w:szCs w:val="24"/>
        </w:rPr>
        <w:t xml:space="preserve">a körözési munka revíziója eltűnt kiskorúak ügyeiben, </w:t>
      </w:r>
    </w:p>
    <w:p w:rsidR="0063396A" w:rsidRPr="001976A9" w:rsidRDefault="0063396A" w:rsidP="00E24819">
      <w:pPr>
        <w:pStyle w:val="WW-NormlWeb"/>
        <w:numPr>
          <w:ilvl w:val="0"/>
          <w:numId w:val="18"/>
        </w:numPr>
        <w:spacing w:before="0" w:after="0" w:line="360" w:lineRule="auto"/>
        <w:jc w:val="both"/>
        <w:rPr>
          <w:rFonts w:ascii="Times New Roman" w:hAnsi="Times New Roman"/>
          <w:szCs w:val="24"/>
        </w:rPr>
      </w:pPr>
      <w:r w:rsidRPr="001976A9">
        <w:rPr>
          <w:rFonts w:ascii="Times New Roman" w:hAnsi="Times New Roman"/>
          <w:szCs w:val="24"/>
        </w:rPr>
        <w:t>a Telefontanú Program</w:t>
      </w:r>
    </w:p>
    <w:p w:rsidR="0063396A" w:rsidRPr="001976A9" w:rsidRDefault="0063396A" w:rsidP="00D9125E">
      <w:pPr>
        <w:pStyle w:val="WW-NormlWeb"/>
        <w:spacing w:before="0" w:after="0" w:line="360" w:lineRule="auto"/>
        <w:jc w:val="both"/>
        <w:rPr>
          <w:rFonts w:ascii="Times New Roman" w:hAnsi="Times New Roman"/>
          <w:szCs w:val="24"/>
        </w:rPr>
      </w:pPr>
      <w:r w:rsidRPr="001976A9">
        <w:rPr>
          <w:rFonts w:ascii="Times New Roman" w:hAnsi="Times New Roman"/>
          <w:szCs w:val="24"/>
        </w:rPr>
        <w:t>megvalósítására és működtetésére irányult. Igen jelentős eredményeket ért el a Rendőrség Biztons</w:t>
      </w:r>
      <w:r w:rsidR="00D9125E" w:rsidRPr="001976A9">
        <w:rPr>
          <w:rFonts w:ascii="Times New Roman" w:hAnsi="Times New Roman"/>
          <w:szCs w:val="24"/>
        </w:rPr>
        <w:t>ágra Nevelő Programja (D.A.D.A.</w:t>
      </w:r>
      <w:r w:rsidRPr="001976A9">
        <w:rPr>
          <w:rFonts w:ascii="Times New Roman" w:hAnsi="Times New Roman"/>
          <w:szCs w:val="24"/>
        </w:rPr>
        <w:t xml:space="preserve">). </w:t>
      </w:r>
    </w:p>
    <w:p w:rsidR="0063396A" w:rsidRPr="001976A9" w:rsidRDefault="0063396A" w:rsidP="00314C21">
      <w:pPr>
        <w:pStyle w:val="WW-NormlWeb"/>
        <w:spacing w:before="0" w:after="0" w:line="360" w:lineRule="auto"/>
        <w:ind w:left="1250"/>
        <w:jc w:val="both"/>
        <w:rPr>
          <w:rFonts w:ascii="Times New Roman" w:hAnsi="Times New Roman"/>
          <w:szCs w:val="24"/>
        </w:rPr>
      </w:pPr>
    </w:p>
    <w:p w:rsidR="0063396A" w:rsidRPr="001976A9" w:rsidRDefault="0063396A" w:rsidP="00D9125E">
      <w:pPr>
        <w:pStyle w:val="WW-NormlWeb"/>
        <w:spacing w:before="0" w:after="0" w:line="360" w:lineRule="auto"/>
        <w:jc w:val="both"/>
        <w:rPr>
          <w:rFonts w:ascii="Times New Roman" w:hAnsi="Times New Roman"/>
          <w:szCs w:val="24"/>
        </w:rPr>
      </w:pPr>
      <w:r w:rsidRPr="001976A9">
        <w:rPr>
          <w:rFonts w:ascii="Times New Roman" w:hAnsi="Times New Roman"/>
          <w:szCs w:val="24"/>
        </w:rPr>
        <w:t xml:space="preserve">Az Országos Rendőr-főkapitányság Bűnmegelőzési Osztálya, mint a rendőrségi bűnmegelőzés országos koordinátora és működtetője, jelentős szerepet vállalt a </w:t>
      </w:r>
    </w:p>
    <w:p w:rsidR="0063396A" w:rsidRPr="001976A9" w:rsidRDefault="0063396A" w:rsidP="00E24819">
      <w:pPr>
        <w:pStyle w:val="WW-NormlWeb"/>
        <w:numPr>
          <w:ilvl w:val="0"/>
          <w:numId w:val="19"/>
        </w:numPr>
        <w:spacing w:before="0" w:after="0" w:line="360" w:lineRule="auto"/>
        <w:jc w:val="both"/>
        <w:rPr>
          <w:rFonts w:ascii="Times New Roman" w:hAnsi="Times New Roman"/>
          <w:szCs w:val="24"/>
        </w:rPr>
      </w:pPr>
      <w:r w:rsidRPr="001976A9">
        <w:rPr>
          <w:rFonts w:ascii="Times New Roman" w:hAnsi="Times New Roman"/>
          <w:szCs w:val="24"/>
        </w:rPr>
        <w:t>a közvélemény tájékoztatásában (a rendőrség Internetes honlapja bűnmeg</w:t>
      </w:r>
      <w:r w:rsidRPr="001976A9">
        <w:rPr>
          <w:rFonts w:ascii="Times New Roman" w:hAnsi="Times New Roman"/>
          <w:szCs w:val="24"/>
        </w:rPr>
        <w:softHyphen/>
        <w:t>előzési portálja),</w:t>
      </w:r>
    </w:p>
    <w:p w:rsidR="0063396A" w:rsidRPr="001976A9" w:rsidRDefault="0063396A" w:rsidP="00E24819">
      <w:pPr>
        <w:pStyle w:val="WW-NormlWeb"/>
        <w:numPr>
          <w:ilvl w:val="0"/>
          <w:numId w:val="19"/>
        </w:numPr>
        <w:spacing w:before="0" w:after="0" w:line="360" w:lineRule="auto"/>
        <w:jc w:val="both"/>
        <w:rPr>
          <w:rFonts w:ascii="Times New Roman" w:hAnsi="Times New Roman"/>
          <w:szCs w:val="24"/>
        </w:rPr>
      </w:pPr>
      <w:r w:rsidRPr="001976A9">
        <w:rPr>
          <w:rFonts w:ascii="Times New Roman" w:hAnsi="Times New Roman"/>
          <w:szCs w:val="24"/>
        </w:rPr>
        <w:t xml:space="preserve">az állami- és társadalmi szervekkel, szervezetekkel való együttműködésben, </w:t>
      </w:r>
    </w:p>
    <w:p w:rsidR="0063396A" w:rsidRPr="001976A9" w:rsidRDefault="0063396A" w:rsidP="00E24819">
      <w:pPr>
        <w:pStyle w:val="WW-NormlWeb"/>
        <w:numPr>
          <w:ilvl w:val="0"/>
          <w:numId w:val="19"/>
        </w:numPr>
        <w:spacing w:before="0" w:after="0" w:line="360" w:lineRule="auto"/>
        <w:jc w:val="both"/>
        <w:rPr>
          <w:rFonts w:ascii="Times New Roman" w:hAnsi="Times New Roman"/>
          <w:szCs w:val="24"/>
        </w:rPr>
      </w:pPr>
      <w:r w:rsidRPr="001976A9">
        <w:rPr>
          <w:rFonts w:ascii="Times New Roman" w:hAnsi="Times New Roman"/>
          <w:szCs w:val="24"/>
        </w:rPr>
        <w:t xml:space="preserve">a médiával való kapcsolattartásban, </w:t>
      </w:r>
    </w:p>
    <w:p w:rsidR="0063396A" w:rsidRPr="001976A9" w:rsidRDefault="0063396A" w:rsidP="00E24819">
      <w:pPr>
        <w:pStyle w:val="WW-NormlWeb"/>
        <w:numPr>
          <w:ilvl w:val="0"/>
          <w:numId w:val="19"/>
        </w:numPr>
        <w:spacing w:before="0" w:after="0" w:line="360" w:lineRule="auto"/>
        <w:jc w:val="both"/>
        <w:rPr>
          <w:rFonts w:ascii="Times New Roman" w:hAnsi="Times New Roman"/>
          <w:szCs w:val="24"/>
        </w:rPr>
      </w:pPr>
      <w:r w:rsidRPr="001976A9">
        <w:rPr>
          <w:rFonts w:ascii="Times New Roman" w:hAnsi="Times New Roman"/>
          <w:szCs w:val="24"/>
        </w:rPr>
        <w:t xml:space="preserve">szakirányú képzések szervezésében, </w:t>
      </w:r>
    </w:p>
    <w:p w:rsidR="0063396A" w:rsidRPr="001976A9" w:rsidRDefault="0063396A" w:rsidP="00E24819">
      <w:pPr>
        <w:pStyle w:val="WW-NormlWeb"/>
        <w:numPr>
          <w:ilvl w:val="0"/>
          <w:numId w:val="19"/>
        </w:numPr>
        <w:spacing w:before="0" w:after="0" w:line="360" w:lineRule="auto"/>
        <w:jc w:val="both"/>
        <w:rPr>
          <w:rFonts w:ascii="Times New Roman" w:hAnsi="Times New Roman"/>
          <w:szCs w:val="24"/>
        </w:rPr>
      </w:pPr>
      <w:r w:rsidRPr="001976A9">
        <w:rPr>
          <w:rFonts w:ascii="Times New Roman" w:hAnsi="Times New Roman"/>
          <w:szCs w:val="24"/>
        </w:rPr>
        <w:t>az EU Bizottsága által a bűnmegelőzési szakemberképzés és kutatás tárgyá</w:t>
      </w:r>
      <w:r w:rsidRPr="001976A9">
        <w:rPr>
          <w:rFonts w:ascii="Times New Roman" w:hAnsi="Times New Roman"/>
          <w:szCs w:val="24"/>
        </w:rPr>
        <w:softHyphen/>
        <w:t>ban kiírt “</w:t>
      </w:r>
      <w:proofErr w:type="spellStart"/>
      <w:r w:rsidRPr="001976A9">
        <w:rPr>
          <w:rFonts w:ascii="Times New Roman" w:hAnsi="Times New Roman"/>
          <w:szCs w:val="24"/>
        </w:rPr>
        <w:t>Hippokratesz</w:t>
      </w:r>
      <w:proofErr w:type="spellEnd"/>
      <w:r w:rsidRPr="001976A9">
        <w:rPr>
          <w:rFonts w:ascii="Times New Roman" w:hAnsi="Times New Roman"/>
          <w:szCs w:val="24"/>
        </w:rPr>
        <w:t xml:space="preserve">” projektben. </w:t>
      </w:r>
    </w:p>
    <w:p w:rsidR="0063396A" w:rsidRPr="001976A9" w:rsidRDefault="0063396A" w:rsidP="00D9125E">
      <w:pPr>
        <w:pStyle w:val="WW-NormlWeb"/>
        <w:spacing w:before="0" w:after="0" w:line="360" w:lineRule="auto"/>
        <w:jc w:val="both"/>
        <w:rPr>
          <w:rFonts w:ascii="Times New Roman" w:hAnsi="Times New Roman"/>
          <w:szCs w:val="24"/>
        </w:rPr>
      </w:pPr>
      <w:r w:rsidRPr="001976A9">
        <w:rPr>
          <w:rFonts w:ascii="Times New Roman" w:hAnsi="Times New Roman"/>
          <w:szCs w:val="24"/>
        </w:rPr>
        <w:t>A rendőrség aktív szerepvállalása a jövőben nemcsak országos, hanem jóval in</w:t>
      </w:r>
      <w:r w:rsidRPr="001976A9">
        <w:rPr>
          <w:rFonts w:ascii="Times New Roman" w:hAnsi="Times New Roman"/>
          <w:szCs w:val="24"/>
        </w:rPr>
        <w:softHyphen/>
        <w:t>kább a helyi (városi, települési) szinteken továbbra is meghatározó lehet a bűn</w:t>
      </w:r>
      <w:r w:rsidRPr="001976A9">
        <w:rPr>
          <w:rFonts w:ascii="Times New Roman" w:hAnsi="Times New Roman"/>
          <w:szCs w:val="24"/>
        </w:rPr>
        <w:softHyphen/>
        <w:t xml:space="preserve">megelőzés társadalmi feladatainak megvalósításában. </w:t>
      </w:r>
    </w:p>
    <w:p w:rsidR="0063396A" w:rsidRPr="001976A9" w:rsidRDefault="0063396A" w:rsidP="00314C21">
      <w:pPr>
        <w:spacing w:line="360" w:lineRule="auto"/>
        <w:ind w:left="1250"/>
        <w:jc w:val="both"/>
        <w:rPr>
          <w:rFonts w:ascii="Times New Roman" w:hAnsi="Times New Roman" w:cs="Times New Roman"/>
          <w:sz w:val="24"/>
          <w:szCs w:val="24"/>
        </w:rPr>
      </w:pPr>
      <w:r w:rsidRPr="001976A9">
        <w:rPr>
          <w:rFonts w:ascii="Times New Roman" w:hAnsi="Times New Roman" w:cs="Times New Roman"/>
          <w:sz w:val="24"/>
          <w:szCs w:val="24"/>
        </w:rPr>
        <w:t xml:space="preserve"> </w:t>
      </w:r>
    </w:p>
    <w:p w:rsidR="0063396A" w:rsidRPr="001976A9" w:rsidRDefault="00CB38D5" w:rsidP="00CB38D5">
      <w:pPr>
        <w:pStyle w:val="Cmsor3"/>
        <w:rPr>
          <w:rFonts w:ascii="Times New Roman" w:hAnsi="Times New Roman" w:cs="Times New Roman"/>
          <w:b/>
          <w:sz w:val="28"/>
          <w:szCs w:val="28"/>
        </w:rPr>
      </w:pPr>
      <w:bookmarkStart w:id="38" w:name="_Toc47072121"/>
      <w:bookmarkStart w:id="39" w:name="_Toc52067584"/>
      <w:bookmarkStart w:id="40" w:name="_Toc532121355"/>
      <w:r w:rsidRPr="001976A9">
        <w:rPr>
          <w:rFonts w:ascii="Times New Roman" w:hAnsi="Times New Roman" w:cs="Times New Roman"/>
          <w:b/>
          <w:sz w:val="28"/>
          <w:szCs w:val="28"/>
        </w:rPr>
        <w:t xml:space="preserve">3.2.2. </w:t>
      </w:r>
      <w:r w:rsidR="0063396A" w:rsidRPr="001976A9">
        <w:rPr>
          <w:rFonts w:ascii="Times New Roman" w:hAnsi="Times New Roman" w:cs="Times New Roman"/>
          <w:b/>
          <w:sz w:val="28"/>
          <w:szCs w:val="28"/>
        </w:rPr>
        <w:t>A Közbiztonsági és Bűnmegelőzési Bizottságok</w:t>
      </w:r>
      <w:bookmarkEnd w:id="38"/>
      <w:bookmarkEnd w:id="39"/>
      <w:bookmarkEnd w:id="40"/>
    </w:p>
    <w:p w:rsidR="0063396A" w:rsidRPr="001976A9" w:rsidRDefault="0063396A" w:rsidP="00CB38D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Az önkorm</w:t>
      </w:r>
      <w:r w:rsidR="00CB38D5" w:rsidRPr="001976A9">
        <w:rPr>
          <w:rFonts w:ascii="Times New Roman" w:hAnsi="Times New Roman" w:cs="Times New Roman"/>
          <w:sz w:val="24"/>
          <w:szCs w:val="24"/>
        </w:rPr>
        <w:t xml:space="preserve">ányzati törvény </w:t>
      </w:r>
      <w:r w:rsidRPr="001976A9">
        <w:rPr>
          <w:rFonts w:ascii="Times New Roman" w:hAnsi="Times New Roman" w:cs="Times New Roman"/>
          <w:sz w:val="24"/>
          <w:szCs w:val="24"/>
        </w:rPr>
        <w:t>lehetőséget teremtett arra, hogy a rendőrség és az önkor</w:t>
      </w:r>
      <w:r w:rsidRPr="001976A9">
        <w:rPr>
          <w:rFonts w:ascii="Times New Roman" w:hAnsi="Times New Roman" w:cs="Times New Roman"/>
          <w:sz w:val="24"/>
          <w:szCs w:val="24"/>
        </w:rPr>
        <w:softHyphen/>
        <w:t>mányzatok a közbiztonsággal összefüggő feladatok társadalmi segítésére és el</w:t>
      </w:r>
      <w:r w:rsidRPr="001976A9">
        <w:rPr>
          <w:rFonts w:ascii="Times New Roman" w:hAnsi="Times New Roman" w:cs="Times New Roman"/>
          <w:sz w:val="24"/>
          <w:szCs w:val="24"/>
        </w:rPr>
        <w:softHyphen/>
        <w:t>lenőrzésére közbiztonsági és bűnmegelőzés</w:t>
      </w:r>
      <w:r w:rsidR="00CB38D5" w:rsidRPr="001976A9">
        <w:rPr>
          <w:rFonts w:ascii="Times New Roman" w:hAnsi="Times New Roman" w:cs="Times New Roman"/>
          <w:sz w:val="24"/>
          <w:szCs w:val="24"/>
        </w:rPr>
        <w:t>i bizottságokat hozzanak létre.”</w:t>
      </w:r>
    </w:p>
    <w:p w:rsidR="00CB38D5" w:rsidRPr="001976A9" w:rsidRDefault="00CB38D5" w:rsidP="00CB38D5">
      <w:pPr>
        <w:pStyle w:val="Cmsor3"/>
        <w:rPr>
          <w:rFonts w:ascii="Times New Roman" w:hAnsi="Times New Roman" w:cs="Times New Roman"/>
          <w:b/>
          <w:sz w:val="28"/>
          <w:szCs w:val="28"/>
        </w:rPr>
      </w:pPr>
      <w:bookmarkStart w:id="41" w:name="_Toc532121356"/>
      <w:bookmarkStart w:id="42" w:name="_Toc47072123"/>
      <w:bookmarkStart w:id="43" w:name="_Toc52067586"/>
      <w:r w:rsidRPr="001976A9">
        <w:rPr>
          <w:rFonts w:ascii="Times New Roman" w:hAnsi="Times New Roman" w:cs="Times New Roman"/>
          <w:b/>
          <w:sz w:val="28"/>
          <w:szCs w:val="28"/>
        </w:rPr>
        <w:t>3.3.3. Nemzeti Bűnmegelőzési Tanács</w:t>
      </w:r>
      <w:bookmarkEnd w:id="41"/>
    </w:p>
    <w:p w:rsidR="00CB38D5" w:rsidRPr="001976A9" w:rsidRDefault="00CB38D5" w:rsidP="00CB38D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 xml:space="preserve">A Kormány a magas szintű közbiztonság megteremtése és fenntartása, a bűnözés visszaszorítása, a bűnözést kiváltó jelenségek, a bűnalkalmak és a bűnelkövetők ellen történő következetes fellépés érdekében tett intézkedéseinek erősítésére hozta létre a Nemzeti Bűnmegelőzési Tanácsot. Az NBT feladata Nemzeti Bűnmegelőzési Stratégiáról (2013-2023) szóló 1744/2013. Kormány határozat végrehajtása, ennek értelmében a bűnmegelőzés új modelljének hatékony működtetése, és bűnmegelőzési cselekvési tervek kidolgozása, azok koordinálása. A feladatok újragondolását, az aktualitás biztosítását a két éves időszakokra vonatkozó cselekvési tervek biztosítják. </w:t>
      </w:r>
    </w:p>
    <w:p w:rsidR="00CB38D5" w:rsidRPr="001976A9" w:rsidRDefault="00CB38D5" w:rsidP="00CB38D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lastRenderedPageBreak/>
        <w:t>A cselekvési terveket Kormányhatározatok rögzítik, melyek meghatározzák a feladatok végrehajtását a stratégia kiemelt beavatkozási területei mentén. Ezen prioritások pedig a gyermekek és fiatalok biztonsága, a települések biztonsága, az áldozattá válás megelőzése és az áldozatok segítése, valamint a bűnismétlés megelőzése. A fő irányvonalak köré szerveződő feladatok rendkívül színes palettán helyezkednek el, alternatívákat kínálva az egyes célcsoportok biztonságának fokozásához. Mindez esetenként rövid távú programok kapcsán valósul meg, ám valamennyi mikro és makro projekt a hosszú távú célok elérésének szolgálatában áll.</w:t>
      </w:r>
    </w:p>
    <w:p w:rsidR="00CB38D5" w:rsidRPr="001976A9" w:rsidRDefault="00CB38D5" w:rsidP="00CB38D5">
      <w:pPr>
        <w:spacing w:line="360" w:lineRule="auto"/>
        <w:jc w:val="both"/>
        <w:rPr>
          <w:rFonts w:ascii="Times New Roman" w:hAnsi="Times New Roman" w:cs="Times New Roman"/>
          <w:sz w:val="24"/>
          <w:szCs w:val="24"/>
        </w:rPr>
      </w:pPr>
      <w:r w:rsidRPr="001976A9">
        <w:rPr>
          <w:rFonts w:ascii="Times New Roman" w:hAnsi="Times New Roman" w:cs="Times New Roman"/>
          <w:sz w:val="24"/>
          <w:szCs w:val="24"/>
        </w:rPr>
        <w:t>A Nemzeti Bűnmegelőzési Tanács saját programjai mellett helyi bűnmegelőzési kezdeményezések támogatására pályázati kiírásokat tesz közzé, melyek által kisebb és akár nagyobb költségigényű elképzelések, ötletek is megvalósíthatóvá válnak a szűkebb és tágabb helyi közösségek biztonságának növelése érdekében.</w:t>
      </w:r>
    </w:p>
    <w:p w:rsidR="00CB38D5" w:rsidRPr="001976A9" w:rsidRDefault="00CB38D5" w:rsidP="00314C21">
      <w:pPr>
        <w:pStyle w:val="Cmsor4"/>
        <w:spacing w:line="360" w:lineRule="auto"/>
        <w:rPr>
          <w:rFonts w:ascii="Times New Roman" w:hAnsi="Times New Roman" w:cs="Times New Roman"/>
          <w:i w:val="0"/>
          <w:sz w:val="24"/>
          <w:szCs w:val="24"/>
        </w:rPr>
      </w:pPr>
    </w:p>
    <w:p w:rsidR="0063396A" w:rsidRPr="001976A9" w:rsidRDefault="001976A9" w:rsidP="001976A9">
      <w:pPr>
        <w:pStyle w:val="Cmsor3"/>
        <w:rPr>
          <w:rFonts w:ascii="Times New Roman" w:hAnsi="Times New Roman" w:cs="Times New Roman"/>
          <w:b/>
        </w:rPr>
      </w:pPr>
      <w:bookmarkStart w:id="44" w:name="_Toc47072124"/>
      <w:bookmarkStart w:id="45" w:name="_Toc52067587"/>
      <w:bookmarkStart w:id="46" w:name="_Toc532121357"/>
      <w:bookmarkEnd w:id="42"/>
      <w:bookmarkEnd w:id="43"/>
      <w:r w:rsidRPr="001976A9">
        <w:rPr>
          <w:rFonts w:ascii="Times New Roman" w:hAnsi="Times New Roman" w:cs="Times New Roman"/>
          <w:b/>
        </w:rPr>
        <w:t xml:space="preserve">3.3.4. </w:t>
      </w:r>
      <w:r w:rsidR="00184C01" w:rsidRPr="001976A9">
        <w:rPr>
          <w:rFonts w:ascii="Times New Roman" w:hAnsi="Times New Roman" w:cs="Times New Roman"/>
          <w:b/>
        </w:rPr>
        <w:t xml:space="preserve">ORFK- </w:t>
      </w:r>
      <w:r w:rsidR="0063396A" w:rsidRPr="001976A9">
        <w:rPr>
          <w:rFonts w:ascii="Times New Roman" w:hAnsi="Times New Roman" w:cs="Times New Roman"/>
          <w:b/>
        </w:rPr>
        <w:t>Országos Baleset-megelőzési Bizottság</w:t>
      </w:r>
      <w:bookmarkEnd w:id="44"/>
      <w:bookmarkEnd w:id="45"/>
      <w:bookmarkEnd w:id="46"/>
    </w:p>
    <w:p w:rsidR="00184C01" w:rsidRPr="001976A9" w:rsidRDefault="00184C01" w:rsidP="00184C01">
      <w:pPr>
        <w:pStyle w:val="NormlWeb"/>
        <w:shd w:val="clear" w:color="auto" w:fill="FFFFFF"/>
        <w:spacing w:before="270" w:beforeAutospacing="0" w:after="0" w:afterAutospacing="0" w:line="360" w:lineRule="auto"/>
        <w:jc w:val="both"/>
        <w:rPr>
          <w:color w:val="000000"/>
        </w:rPr>
      </w:pPr>
      <w:r w:rsidRPr="001976A9">
        <w:rPr>
          <w:color w:val="000000"/>
        </w:rPr>
        <w:t>„Az ORFK-Országos Balesetmegelőzési Bizottság (ORFK-OBB) 1992. november 24-én jött létre, az Országos Közlekedésbiztonsági Tanács (OKBT) megszűnését követően. A Kormány külön kormányhatározattal rendelkezett a balesetek megelőzésére szolgáló területi és országos közlekedésbiztonsági tevékenység folytatásáról, amelynek irányításával a rendőrség közlekedésrendészeti szakterületét bízta meg. Az ORFK-OBB a közúti közlekedésről szóló 1988. évi I. törvényben meghatározott közlekedési, baleset-megelőzési, és ezzel összefüggő propaganda és kommunikációs tevékenység ellátásában vállal aktív részvételt. Az ORFK-OBB a közlekedésbiztonsági kérdésekben tanácsadó, javaslattevő és véleményező, önálló jogi személyiséggel nem rendelkező szervezet, amely koordinálja a rendőrség baleset-megelőzéssel összefüggő feladatait. A szervezet elnöke az országos rendőrfőkapitány, társelnöke a Nemzeti Fejlesztési Minisztérium közlekedésért felelős helyettes államtitkára. Az elnökség munkáját Koordinációs Testület segíti. A Koordinációs Testület tagjai a közlekedésbiztonság javításában érdekelt állami és társadalmi szervezetek képviselői, valamint magánszemélyek. Az ORFK-OBB mellett megyei (fővárosi) baleset-megelőzési bizottságok alakultak, melyek a megyei (fővárosi) rendőr-főkapitányságok székhelyein működnek. Területi szinten tehát 20, emellett helyi szinten mintegy 150 bizottság végzi a baleset-megelőzési tevékenységet.</w:t>
      </w:r>
    </w:p>
    <w:p w:rsidR="001976A9" w:rsidRPr="001976A9" w:rsidRDefault="001976A9" w:rsidP="00184C01">
      <w:pPr>
        <w:pStyle w:val="NormlWeb"/>
        <w:shd w:val="clear" w:color="auto" w:fill="FFFFFF"/>
        <w:spacing w:before="270" w:beforeAutospacing="0" w:after="0" w:afterAutospacing="0" w:line="360" w:lineRule="auto"/>
        <w:jc w:val="both"/>
        <w:rPr>
          <w:color w:val="000000"/>
        </w:rPr>
      </w:pPr>
    </w:p>
    <w:p w:rsidR="00184C01" w:rsidRPr="001976A9" w:rsidRDefault="00184C01" w:rsidP="00184C01">
      <w:pPr>
        <w:pStyle w:val="NormlWeb"/>
        <w:shd w:val="clear" w:color="auto" w:fill="FFFFFF"/>
        <w:spacing w:before="270" w:beforeAutospacing="0" w:after="0" w:afterAutospacing="0" w:line="360" w:lineRule="auto"/>
        <w:jc w:val="both"/>
        <w:rPr>
          <w:color w:val="000000"/>
        </w:rPr>
      </w:pPr>
      <w:r w:rsidRPr="001976A9">
        <w:rPr>
          <w:color w:val="000000"/>
        </w:rPr>
        <w:lastRenderedPageBreak/>
        <w:t>Az ORFK-OBB a rendelkezésére álló eszközeivel segíti a közlekedésbiztonsági oktatási, nevelési tevékenység gyakorlati megvalósítását, az ezzel kapcsolatos feladatok országos végrehajtását, a baleset-megelőzési propaganda tartalmának és irányának meghatározását. A közlekedőknek a rendőri baleset-megelőzési intézkedések gyakorlatára vonatkozó véleményére, javaslataira, észrevételeire reagálva, ezeket továbbítva elősegíti az állampolgári érdekeknek megfelelő rendőri és egyéb közlekedési tevékenységek azonosítását és állást foglal a tervezett intézkedések bevezetését megelőzően. Országos szintű közlekedésbiztonsági versenyeit, rendezvénysorozatait rendszerint jelentős érdeklődés fogadja. Sajátos eszközeivel célirányosan segíti az egyes közlekedői csoportok (pl. kerékpárosok, motorkerékpárosok) közlekedésbiztonságát, vagy például a gyermekek, iskoláskorúak biztonságos közlekedésre való nevelését. Aktuális kampányüzenetei megjelennek a rádióban, televízióban, internetes honlapokon, nem utolsó sorban pedig az utak mentén is jól látható óriásplakátokon.”</w:t>
      </w:r>
      <w:r w:rsidRPr="001976A9">
        <w:rPr>
          <w:rStyle w:val="Lbjegyzet-hivatkozs"/>
          <w:color w:val="000000"/>
        </w:rPr>
        <w:footnoteReference w:id="15"/>
      </w:r>
    </w:p>
    <w:p w:rsidR="00184C01" w:rsidRPr="00184C01" w:rsidRDefault="00184C01" w:rsidP="00184C01"/>
    <w:p w:rsidR="0039246C" w:rsidRPr="00CC64DA" w:rsidRDefault="00104BA5" w:rsidP="00E24819">
      <w:pPr>
        <w:pStyle w:val="Cmsor1"/>
        <w:numPr>
          <w:ilvl w:val="0"/>
          <w:numId w:val="1"/>
        </w:numPr>
        <w:spacing w:line="360" w:lineRule="auto"/>
        <w:rPr>
          <w:rFonts w:ascii="Times New Roman" w:hAnsi="Times New Roman" w:cs="Times New Roman"/>
          <w:b/>
        </w:rPr>
      </w:pPr>
      <w:bookmarkStart w:id="47" w:name="_Toc532121358"/>
      <w:r w:rsidRPr="00CC64DA">
        <w:rPr>
          <w:rFonts w:ascii="Times New Roman" w:hAnsi="Times New Roman" w:cs="Times New Roman"/>
          <w:b/>
        </w:rPr>
        <w:t xml:space="preserve">Akcióterületünk, az </w:t>
      </w:r>
      <w:r w:rsidR="00516A5D" w:rsidRPr="00CC64DA">
        <w:rPr>
          <w:rFonts w:ascii="Times New Roman" w:hAnsi="Times New Roman" w:cs="Times New Roman"/>
          <w:b/>
        </w:rPr>
        <w:t>Észak- Hegyhát</w:t>
      </w:r>
      <w:r w:rsidRPr="00CC64DA">
        <w:rPr>
          <w:rFonts w:ascii="Times New Roman" w:hAnsi="Times New Roman" w:cs="Times New Roman"/>
          <w:b/>
        </w:rPr>
        <w:t xml:space="preserve"> bemutatása</w:t>
      </w:r>
      <w:bookmarkEnd w:id="47"/>
    </w:p>
    <w:p w:rsidR="000F3D95" w:rsidRPr="00783301" w:rsidRDefault="00CB62E2" w:rsidP="00783301">
      <w:pPr>
        <w:pStyle w:val="Szvegtrzs"/>
        <w:spacing w:line="360" w:lineRule="auto"/>
        <w:ind w:right="115"/>
        <w:jc w:val="both"/>
        <w:rPr>
          <w:lang w:val="hu-HU"/>
        </w:rPr>
      </w:pPr>
      <w:proofErr w:type="spellStart"/>
      <w:r w:rsidRPr="00783301">
        <w:t>Akcióterületünk</w:t>
      </w:r>
      <w:proofErr w:type="spellEnd"/>
      <w:r w:rsidRPr="00783301">
        <w:t xml:space="preserve"> </w:t>
      </w:r>
      <w:proofErr w:type="spellStart"/>
      <w:r w:rsidRPr="00783301">
        <w:t>az</w:t>
      </w:r>
      <w:proofErr w:type="spellEnd"/>
      <w:r w:rsidRPr="00783301">
        <w:t xml:space="preserve"> </w:t>
      </w:r>
      <w:r w:rsidR="00B875CC" w:rsidRPr="00783301">
        <w:rPr>
          <w:lang w:val="hu-HU"/>
        </w:rPr>
        <w:t xml:space="preserve"> Észak – Hegyhát vagy Mágocsi mikrotérség,</w:t>
      </w:r>
      <w:r w:rsidRPr="00783301">
        <w:rPr>
          <w:lang w:val="hu-HU"/>
        </w:rPr>
        <w:t xml:space="preserve"> a Dél-Dunántúli régió közepén, fejlesztési szempontból belső periférián, Somogy, Tolna, Baranya megye határán, a három megyeszékhelytől megközelítően azonos távolságra, a Baranyai-</w:t>
      </w:r>
      <w:r w:rsidR="00F41B0C">
        <w:rPr>
          <w:lang w:val="hu-HU"/>
        </w:rPr>
        <w:t xml:space="preserve"> </w:t>
      </w:r>
      <w:r w:rsidRPr="00783301">
        <w:rPr>
          <w:lang w:val="hu-HU"/>
        </w:rPr>
        <w:t xml:space="preserve">Hegyháton fekszik. A halmozottan hátrányos helyzetű Hegyháti Járás egyik, 5 településből – Alsómocsolád Község; Bikal Község; Mágocs Város; Mekényes Község; Nagyhajmás Község - álló </w:t>
      </w:r>
      <w:proofErr w:type="spellStart"/>
      <w:r w:rsidRPr="00783301">
        <w:rPr>
          <w:lang w:val="hu-HU"/>
        </w:rPr>
        <w:t>mikrotérsége</w:t>
      </w:r>
      <w:proofErr w:type="spellEnd"/>
      <w:r w:rsidRPr="00783301">
        <w:rPr>
          <w:lang w:val="hu-HU"/>
        </w:rPr>
        <w:t>.</w:t>
      </w:r>
    </w:p>
    <w:p w:rsidR="000F3D95" w:rsidRPr="00783301" w:rsidRDefault="000F3D95" w:rsidP="00783301">
      <w:pPr>
        <w:pStyle w:val="Listaszerbekezds"/>
        <w:widowControl w:val="0"/>
        <w:tabs>
          <w:tab w:val="left" w:pos="717"/>
        </w:tabs>
        <w:autoSpaceDE w:val="0"/>
        <w:autoSpaceDN w:val="0"/>
        <w:spacing w:before="205" w:after="0" w:line="360" w:lineRule="auto"/>
        <w:ind w:left="0" w:right="114"/>
        <w:contextualSpacing w:val="0"/>
        <w:jc w:val="both"/>
        <w:rPr>
          <w:rFonts w:ascii="Times New Roman" w:hAnsi="Times New Roman" w:cs="Times New Roman"/>
          <w:sz w:val="24"/>
          <w:szCs w:val="24"/>
        </w:rPr>
      </w:pPr>
      <w:r w:rsidRPr="00783301">
        <w:rPr>
          <w:rFonts w:ascii="Times New Roman" w:hAnsi="Times New Roman" w:cs="Times New Roman"/>
          <w:sz w:val="24"/>
          <w:szCs w:val="24"/>
        </w:rPr>
        <w:t xml:space="preserve">Térségünk </w:t>
      </w:r>
      <w:proofErr w:type="gramStart"/>
      <w:r w:rsidRPr="00783301">
        <w:rPr>
          <w:rFonts w:ascii="Times New Roman" w:hAnsi="Times New Roman" w:cs="Times New Roman"/>
          <w:sz w:val="24"/>
          <w:szCs w:val="24"/>
        </w:rPr>
        <w:t xml:space="preserve">jövőképe: </w:t>
      </w:r>
      <w:r w:rsidRPr="00783301">
        <w:rPr>
          <w:rFonts w:ascii="Times New Roman" w:hAnsi="Times New Roman" w:cs="Times New Roman"/>
          <w:b/>
          <w:i/>
          <w:sz w:val="24"/>
          <w:szCs w:val="24"/>
        </w:rPr>
        <w:t xml:space="preserve"> „</w:t>
      </w:r>
      <w:proofErr w:type="gramEnd"/>
      <w:r w:rsidRPr="00783301">
        <w:rPr>
          <w:rFonts w:ascii="Times New Roman" w:hAnsi="Times New Roman" w:cs="Times New Roman"/>
          <w:sz w:val="24"/>
          <w:szCs w:val="24"/>
        </w:rPr>
        <w:t>A helyi gazdaság bázisára építő, élhető, fejlődő, lehetőségeket biztosító mikro térség az Észak - Hegyháton, amely épít az itt élők tudására, számít a fiatalokra, és az idősek tapasztalatára, vonzása a hagyományban és az innovációban, a megőrzött táji értékekben és a legmodernebb technológiákban , de leginkább az emberben</w:t>
      </w:r>
      <w:r w:rsidRPr="00783301">
        <w:rPr>
          <w:rFonts w:ascii="Times New Roman" w:hAnsi="Times New Roman" w:cs="Times New Roman"/>
          <w:spacing w:val="-11"/>
          <w:sz w:val="24"/>
          <w:szCs w:val="24"/>
        </w:rPr>
        <w:t xml:space="preserve"> </w:t>
      </w:r>
      <w:r w:rsidRPr="00783301">
        <w:rPr>
          <w:rFonts w:ascii="Times New Roman" w:hAnsi="Times New Roman" w:cs="Times New Roman"/>
          <w:sz w:val="24"/>
          <w:szCs w:val="24"/>
        </w:rPr>
        <w:t>rejlik.”</w:t>
      </w:r>
    </w:p>
    <w:p w:rsidR="00CB62E2" w:rsidRPr="00783301" w:rsidRDefault="00CB62E2" w:rsidP="00783301">
      <w:pPr>
        <w:pStyle w:val="Szvegtrzs"/>
        <w:spacing w:line="360" w:lineRule="auto"/>
        <w:ind w:right="115"/>
        <w:jc w:val="both"/>
        <w:rPr>
          <w:lang w:val="hu-HU"/>
        </w:rPr>
      </w:pPr>
    </w:p>
    <w:p w:rsidR="00CB62E2" w:rsidRPr="00CC64DA" w:rsidRDefault="00516A5D" w:rsidP="00E24819">
      <w:pPr>
        <w:pStyle w:val="Cmsor2"/>
        <w:numPr>
          <w:ilvl w:val="1"/>
          <w:numId w:val="21"/>
        </w:numPr>
        <w:spacing w:line="360" w:lineRule="auto"/>
        <w:rPr>
          <w:rFonts w:ascii="Times New Roman" w:hAnsi="Times New Roman" w:cs="Times New Roman"/>
          <w:b/>
          <w:sz w:val="28"/>
          <w:szCs w:val="28"/>
        </w:rPr>
      </w:pPr>
      <w:bookmarkStart w:id="48" w:name="_Toc532121359"/>
      <w:r w:rsidRPr="00CC64DA">
        <w:rPr>
          <w:rFonts w:ascii="Times New Roman" w:hAnsi="Times New Roman" w:cs="Times New Roman"/>
          <w:b/>
          <w:sz w:val="28"/>
          <w:szCs w:val="28"/>
        </w:rPr>
        <w:t>Észak- Hegyhát</w:t>
      </w:r>
      <w:r w:rsidR="00CB62E2" w:rsidRPr="00CC64DA">
        <w:rPr>
          <w:rFonts w:ascii="Times New Roman" w:hAnsi="Times New Roman" w:cs="Times New Roman"/>
          <w:b/>
          <w:sz w:val="28"/>
          <w:szCs w:val="28"/>
        </w:rPr>
        <w:t xml:space="preserve"> települései</w:t>
      </w:r>
      <w:bookmarkEnd w:id="48"/>
    </w:p>
    <w:p w:rsidR="00CB62E2" w:rsidRPr="00CC64DA" w:rsidRDefault="00CB62E2" w:rsidP="00E24819">
      <w:pPr>
        <w:pStyle w:val="Cmsor3"/>
        <w:numPr>
          <w:ilvl w:val="2"/>
          <w:numId w:val="21"/>
        </w:numPr>
        <w:spacing w:line="360" w:lineRule="auto"/>
        <w:rPr>
          <w:rFonts w:ascii="Times New Roman" w:hAnsi="Times New Roman" w:cs="Times New Roman"/>
          <w:b/>
        </w:rPr>
      </w:pPr>
      <w:bookmarkStart w:id="49" w:name="_Toc532121360"/>
      <w:r w:rsidRPr="00CC64DA">
        <w:rPr>
          <w:rFonts w:ascii="Times New Roman" w:hAnsi="Times New Roman" w:cs="Times New Roman"/>
          <w:b/>
        </w:rPr>
        <w:t>Alsómocsolád</w:t>
      </w:r>
      <w:bookmarkEnd w:id="49"/>
    </w:p>
    <w:p w:rsidR="00303515" w:rsidRPr="00783301" w:rsidRDefault="00303515" w:rsidP="00783301">
      <w:pPr>
        <w:pStyle w:val="Listaszerbekezds"/>
        <w:spacing w:line="360" w:lineRule="auto"/>
        <w:ind w:left="0"/>
        <w:jc w:val="both"/>
        <w:rPr>
          <w:rFonts w:ascii="Times New Roman" w:hAnsi="Times New Roman" w:cs="Times New Roman"/>
          <w:color w:val="000000"/>
          <w:sz w:val="24"/>
          <w:szCs w:val="24"/>
        </w:rPr>
      </w:pPr>
      <w:r w:rsidRPr="00783301">
        <w:rPr>
          <w:rFonts w:ascii="Times New Roman" w:hAnsi="Times New Roman" w:cs="Times New Roman"/>
          <w:sz w:val="24"/>
          <w:szCs w:val="24"/>
        </w:rPr>
        <w:t xml:space="preserve">A 346 lelkes (KEKKH, 2014) Alsómocsolád </w:t>
      </w:r>
      <w:r w:rsidRPr="00783301">
        <w:rPr>
          <w:rFonts w:ascii="Times New Roman" w:hAnsi="Times New Roman" w:cs="Times New Roman"/>
          <w:color w:val="000000"/>
          <w:sz w:val="24"/>
          <w:szCs w:val="24"/>
        </w:rPr>
        <w:t xml:space="preserve">település Baranya megye északi csücskében. </w:t>
      </w:r>
      <w:r w:rsidR="00383BC3" w:rsidRPr="00783301">
        <w:rPr>
          <w:rFonts w:ascii="Times New Roman" w:hAnsi="Times New Roman" w:cs="Times New Roman"/>
          <w:sz w:val="24"/>
          <w:szCs w:val="24"/>
        </w:rPr>
        <w:t>A nemzetiségeket nézve svábok, romák és magyarok lakják a települést, nemzetiségi Önkormányzat nem működik.</w:t>
      </w:r>
    </w:p>
    <w:p w:rsidR="00890404" w:rsidRDefault="00303515" w:rsidP="00783301">
      <w:pPr>
        <w:pStyle w:val="Szvegtrzs"/>
        <w:spacing w:before="4" w:line="360" w:lineRule="auto"/>
        <w:ind w:right="111"/>
        <w:jc w:val="both"/>
        <w:rPr>
          <w:lang w:val="hu-HU"/>
        </w:rPr>
      </w:pPr>
      <w:r w:rsidRPr="00783301">
        <w:rPr>
          <w:lang w:val="hu-HU"/>
        </w:rPr>
        <w:lastRenderedPageBreak/>
        <w:t xml:space="preserve">1990 után az önkormányzat komplex településfejlesztésébe kezdett, melynek eredményeként a kicsi falu számos díjjal és teljes közműellátottsággal büszkélkedhet. </w:t>
      </w:r>
      <w:r w:rsidRPr="00783301">
        <w:rPr>
          <w:color w:val="000000"/>
          <w:lang w:val="hu-HU"/>
        </w:rPr>
        <w:t>Távközlési és informatikai kapcsolatai korszerűek. Település- szerkezete falusias jellegű, fésűs elrendezésű, családi házas beépítettségű.</w:t>
      </w:r>
      <w:r w:rsidR="000C415D" w:rsidRPr="00783301">
        <w:rPr>
          <w:color w:val="000000"/>
          <w:lang w:val="hu-HU"/>
        </w:rPr>
        <w:t xml:space="preserve"> </w:t>
      </w:r>
      <w:r w:rsidRPr="00783301">
        <w:rPr>
          <w:lang w:val="hu-HU"/>
        </w:rPr>
        <w:t xml:space="preserve">A falu jelenleg is zsáktelepülés, közúton Mágocs felől közelíthető meg. Alsómocsolád belterületének peremét a </w:t>
      </w:r>
      <w:proofErr w:type="spellStart"/>
      <w:r w:rsidRPr="00783301">
        <w:rPr>
          <w:lang w:val="hu-HU"/>
        </w:rPr>
        <w:t>Hábi</w:t>
      </w:r>
      <w:proofErr w:type="spellEnd"/>
      <w:r w:rsidRPr="00783301">
        <w:rPr>
          <w:lang w:val="hu-HU"/>
        </w:rPr>
        <w:t xml:space="preserve"> - csatorna felduzzasztásával létrehozott három mesterséges halastó szegélyezi. A település rendkívül jó természeti – táji adottságokkal rendelkezik, így számos fejlesztés valósult már meg, mely mind változatos programlehetőséget nyújt az ide látogatók számára. </w:t>
      </w:r>
    </w:p>
    <w:p w:rsidR="00890404" w:rsidRDefault="00890404" w:rsidP="00783301">
      <w:pPr>
        <w:pStyle w:val="Szvegtrzs"/>
        <w:spacing w:before="4" w:line="360" w:lineRule="auto"/>
        <w:ind w:right="111"/>
        <w:jc w:val="both"/>
        <w:rPr>
          <w:lang w:val="hu-HU"/>
        </w:rPr>
      </w:pPr>
    </w:p>
    <w:p w:rsidR="00CB62E2" w:rsidRPr="00783301" w:rsidRDefault="00303515" w:rsidP="00783301">
      <w:pPr>
        <w:pStyle w:val="Szvegtrzs"/>
        <w:spacing w:before="4" w:line="360" w:lineRule="auto"/>
        <w:ind w:right="111"/>
        <w:jc w:val="both"/>
        <w:rPr>
          <w:color w:val="000000"/>
        </w:rPr>
      </w:pPr>
      <w:r w:rsidRPr="00783301">
        <w:rPr>
          <w:lang w:val="hu-HU"/>
        </w:rPr>
        <w:t>Néhány sikeres fejlesztés a soksz</w:t>
      </w:r>
      <w:r w:rsidR="00B875CC" w:rsidRPr="00783301">
        <w:rPr>
          <w:lang w:val="hu-HU"/>
        </w:rPr>
        <w:t xml:space="preserve">ínű </w:t>
      </w:r>
      <w:proofErr w:type="spellStart"/>
      <w:r w:rsidR="00B875CC" w:rsidRPr="00783301">
        <w:rPr>
          <w:lang w:val="hu-HU"/>
        </w:rPr>
        <w:t>alsómocsoládi</w:t>
      </w:r>
      <w:proofErr w:type="spellEnd"/>
      <w:r w:rsidR="00B875CC" w:rsidRPr="00783301">
        <w:rPr>
          <w:lang w:val="hu-HU"/>
        </w:rPr>
        <w:t xml:space="preserve"> palettából: </w:t>
      </w:r>
      <w:r w:rsidRPr="00783301">
        <w:rPr>
          <w:lang w:val="hu-HU"/>
        </w:rPr>
        <w:t>Kölyök Fészek Erdei Isko</w:t>
      </w:r>
      <w:r w:rsidR="00B875CC" w:rsidRPr="00783301">
        <w:rPr>
          <w:lang w:val="hu-HU"/>
        </w:rPr>
        <w:t xml:space="preserve">la és Ifjúsági Szálló, Erdei </w:t>
      </w:r>
      <w:r w:rsidRPr="00783301">
        <w:rPr>
          <w:lang w:val="hu-HU"/>
        </w:rPr>
        <w:t xml:space="preserve">Tornapálya, Erdei Iskola Oktató Központ- Interaktív Tárház, Erdei </w:t>
      </w:r>
    </w:p>
    <w:p w:rsidR="004C67AB" w:rsidRDefault="004C67AB" w:rsidP="00783301">
      <w:pPr>
        <w:pStyle w:val="Listaszerbekezds"/>
        <w:spacing w:line="360" w:lineRule="auto"/>
        <w:ind w:left="0"/>
        <w:jc w:val="both"/>
        <w:rPr>
          <w:rFonts w:ascii="Times New Roman" w:hAnsi="Times New Roman" w:cs="Times New Roman"/>
          <w:color w:val="000000"/>
          <w:sz w:val="24"/>
          <w:szCs w:val="24"/>
        </w:rPr>
      </w:pPr>
    </w:p>
    <w:p w:rsidR="00CB62E2" w:rsidRPr="00CF3171" w:rsidRDefault="00CB62E2" w:rsidP="00E24819">
      <w:pPr>
        <w:pStyle w:val="Cmsor3"/>
        <w:numPr>
          <w:ilvl w:val="2"/>
          <w:numId w:val="21"/>
        </w:numPr>
        <w:spacing w:line="360" w:lineRule="auto"/>
        <w:ind w:left="0" w:firstLine="0"/>
        <w:rPr>
          <w:rFonts w:ascii="Times New Roman" w:hAnsi="Times New Roman" w:cs="Times New Roman"/>
          <w:b/>
        </w:rPr>
      </w:pPr>
      <w:bookmarkStart w:id="50" w:name="_Toc532121361"/>
      <w:r w:rsidRPr="00CF3171">
        <w:rPr>
          <w:rFonts w:ascii="Times New Roman" w:hAnsi="Times New Roman" w:cs="Times New Roman"/>
          <w:b/>
        </w:rPr>
        <w:t>Bikal</w:t>
      </w:r>
      <w:bookmarkEnd w:id="50"/>
    </w:p>
    <w:p w:rsidR="00794C6A" w:rsidRPr="00783301" w:rsidRDefault="00794C6A" w:rsidP="00783301">
      <w:pPr>
        <w:pStyle w:val="Szvegtrzs"/>
        <w:spacing w:before="6" w:line="360" w:lineRule="auto"/>
        <w:ind w:left="116" w:right="114"/>
        <w:jc w:val="both"/>
        <w:rPr>
          <w:lang w:val="hu-HU"/>
        </w:rPr>
      </w:pPr>
      <w:r w:rsidRPr="00783301">
        <w:rPr>
          <w:lang w:val="hu-HU"/>
        </w:rPr>
        <w:t xml:space="preserve">Az Észak- Hegyháti mikrotérség települései közül az egyetlen, mely a jelenlegi szabályozás szerint a Komlói járásba tartozik. </w:t>
      </w:r>
    </w:p>
    <w:p w:rsidR="00794C6A" w:rsidRPr="00783301" w:rsidRDefault="00794C6A" w:rsidP="00783301">
      <w:pPr>
        <w:pStyle w:val="Szvegtrzs"/>
        <w:spacing w:before="6" w:line="360" w:lineRule="auto"/>
        <w:ind w:left="116" w:right="114"/>
        <w:jc w:val="both"/>
        <w:rPr>
          <w:lang w:val="hu-HU"/>
        </w:rPr>
      </w:pPr>
    </w:p>
    <w:p w:rsidR="00383BC3" w:rsidRPr="00783301" w:rsidRDefault="00794C6A" w:rsidP="00783301">
      <w:pPr>
        <w:pStyle w:val="Listaszerbekezds"/>
        <w:spacing w:line="360" w:lineRule="auto"/>
        <w:ind w:left="0"/>
        <w:jc w:val="both"/>
        <w:rPr>
          <w:rFonts w:ascii="Times New Roman" w:hAnsi="Times New Roman" w:cs="Times New Roman"/>
          <w:color w:val="000000"/>
          <w:sz w:val="24"/>
          <w:szCs w:val="24"/>
        </w:rPr>
      </w:pPr>
      <w:r w:rsidRPr="00783301">
        <w:rPr>
          <w:rFonts w:ascii="Times New Roman" w:hAnsi="Times New Roman" w:cs="Times New Roman"/>
          <w:sz w:val="24"/>
          <w:szCs w:val="24"/>
        </w:rPr>
        <w:t>A 756 lelkes település (KEKKH, 2014) könnyen megközelíthető</w:t>
      </w:r>
      <w:r w:rsidRPr="00783301">
        <w:rPr>
          <w:rFonts w:ascii="Times New Roman" w:hAnsi="Times New Roman" w:cs="Times New Roman"/>
          <w:sz w:val="24"/>
          <w:szCs w:val="24"/>
        </w:rPr>
        <w:tab/>
        <w:t xml:space="preserve">Dombóvár, Bonyhád és Sásd irányából is. </w:t>
      </w:r>
      <w:r w:rsidR="00383BC3" w:rsidRPr="00783301">
        <w:rPr>
          <w:rFonts w:ascii="Times New Roman" w:hAnsi="Times New Roman" w:cs="Times New Roman"/>
          <w:sz w:val="24"/>
          <w:szCs w:val="24"/>
        </w:rPr>
        <w:t xml:space="preserve">A nemzetiségeket nézve svábok és magyarok lakják a települést, </w:t>
      </w:r>
      <w:r w:rsidR="0088105D" w:rsidRPr="00783301">
        <w:rPr>
          <w:rFonts w:ascii="Times New Roman" w:hAnsi="Times New Roman" w:cs="Times New Roman"/>
          <w:sz w:val="24"/>
          <w:szCs w:val="24"/>
        </w:rPr>
        <w:t xml:space="preserve">német </w:t>
      </w:r>
      <w:r w:rsidR="00383BC3" w:rsidRPr="00783301">
        <w:rPr>
          <w:rFonts w:ascii="Times New Roman" w:hAnsi="Times New Roman" w:cs="Times New Roman"/>
          <w:sz w:val="24"/>
          <w:szCs w:val="24"/>
        </w:rPr>
        <w:t>n</w:t>
      </w:r>
      <w:r w:rsidR="0088105D" w:rsidRPr="00783301">
        <w:rPr>
          <w:rFonts w:ascii="Times New Roman" w:hAnsi="Times New Roman" w:cs="Times New Roman"/>
          <w:sz w:val="24"/>
          <w:szCs w:val="24"/>
        </w:rPr>
        <w:t>emzetiségi ö</w:t>
      </w:r>
      <w:r w:rsidR="00383BC3" w:rsidRPr="00783301">
        <w:rPr>
          <w:rFonts w:ascii="Times New Roman" w:hAnsi="Times New Roman" w:cs="Times New Roman"/>
          <w:sz w:val="24"/>
          <w:szCs w:val="24"/>
        </w:rPr>
        <w:t>nkormányzat működik</w:t>
      </w:r>
      <w:r w:rsidR="00C54C00" w:rsidRPr="00783301">
        <w:rPr>
          <w:rFonts w:ascii="Times New Roman" w:hAnsi="Times New Roman" w:cs="Times New Roman"/>
          <w:sz w:val="24"/>
          <w:szCs w:val="24"/>
        </w:rPr>
        <w:t xml:space="preserve"> benne</w:t>
      </w:r>
      <w:r w:rsidR="00383BC3" w:rsidRPr="00783301">
        <w:rPr>
          <w:rFonts w:ascii="Times New Roman" w:hAnsi="Times New Roman" w:cs="Times New Roman"/>
          <w:sz w:val="24"/>
          <w:szCs w:val="24"/>
        </w:rPr>
        <w:t>.</w:t>
      </w:r>
    </w:p>
    <w:p w:rsidR="00794C6A" w:rsidRPr="00783301" w:rsidRDefault="00794C6A" w:rsidP="00783301">
      <w:pPr>
        <w:pStyle w:val="Szvegtrzs"/>
        <w:spacing w:before="6" w:line="360" w:lineRule="auto"/>
        <w:ind w:left="116" w:right="114"/>
        <w:jc w:val="both"/>
        <w:rPr>
          <w:lang w:val="hu-HU"/>
        </w:rPr>
      </w:pPr>
      <w:r w:rsidRPr="00783301">
        <w:rPr>
          <w:lang w:val="hu-HU"/>
        </w:rPr>
        <w:t xml:space="preserve">A község az 1950-es évektől Állami Gazdaságáról vált ismertté szerte az országban. </w:t>
      </w:r>
      <w:proofErr w:type="gramStart"/>
      <w:r w:rsidRPr="00783301">
        <w:rPr>
          <w:lang w:val="hu-HU"/>
        </w:rPr>
        <w:t xml:space="preserve">A  </w:t>
      </w:r>
      <w:proofErr w:type="spellStart"/>
      <w:r w:rsidRPr="00783301">
        <w:rPr>
          <w:lang w:val="hu-HU"/>
        </w:rPr>
        <w:t>bikali</w:t>
      </w:r>
      <w:proofErr w:type="spellEnd"/>
      <w:proofErr w:type="gramEnd"/>
      <w:r w:rsidRPr="00783301">
        <w:rPr>
          <w:lang w:val="hu-HU"/>
        </w:rPr>
        <w:t xml:space="preserve"> hal, nyúl és barack nemzetközi hírnevet is szerzett a falunak. Ez idő alatt Bikal rohamosan fejlődött, iskola, óvoda, új utcák épültek, és ezernél is többen éltek itt. </w:t>
      </w:r>
      <w:r w:rsidR="001976A9">
        <w:rPr>
          <w:lang w:val="hu-HU"/>
        </w:rPr>
        <w:t xml:space="preserve"> </w:t>
      </w:r>
      <w:r w:rsidRPr="00783301">
        <w:rPr>
          <w:lang w:val="hu-HU"/>
        </w:rPr>
        <w:t xml:space="preserve">1990 után ez a lendület megtorpant, és néhány év stagnálás következett. Bikal egyik nevezetessége a Puchner - kastély. Az 1840-es évek végén építtette a kastélyt Bikal új </w:t>
      </w:r>
      <w:proofErr w:type="gramStart"/>
      <w:r w:rsidRPr="00783301">
        <w:rPr>
          <w:lang w:val="hu-HU"/>
        </w:rPr>
        <w:t>földesura,  báró</w:t>
      </w:r>
      <w:proofErr w:type="gramEnd"/>
      <w:r w:rsidRPr="00783301">
        <w:rPr>
          <w:lang w:val="hu-HU"/>
        </w:rPr>
        <w:t xml:space="preserve"> Puchner Antal Szaniszló, császári tábornok. A kastély többszöri átalakítását követően a XIX. század végén nyerte el végleges, ma is látható, kései </w:t>
      </w:r>
      <w:proofErr w:type="spellStart"/>
      <w:r w:rsidRPr="00783301">
        <w:rPr>
          <w:lang w:val="hu-HU"/>
        </w:rPr>
        <w:t>historizáló</w:t>
      </w:r>
      <w:proofErr w:type="spellEnd"/>
      <w:r w:rsidRPr="00783301">
        <w:rPr>
          <w:lang w:val="hu-HU"/>
        </w:rPr>
        <w:t xml:space="preserve"> stílusú formáját. A kastélyt 1993 – 1996 között felújították, majd egy évre rá műemlékké nyilvánították. Most igényes szállodakomplexumként</w:t>
      </w:r>
      <w:r w:rsidRPr="00783301">
        <w:rPr>
          <w:spacing w:val="24"/>
          <w:lang w:val="hu-HU"/>
        </w:rPr>
        <w:t xml:space="preserve"> </w:t>
      </w:r>
      <w:r w:rsidRPr="00783301">
        <w:rPr>
          <w:lang w:val="hu-HU"/>
        </w:rPr>
        <w:t>funkcionál,</w:t>
      </w:r>
      <w:r w:rsidRPr="00783301">
        <w:rPr>
          <w:spacing w:val="22"/>
          <w:lang w:val="hu-HU"/>
        </w:rPr>
        <w:t xml:space="preserve"> </w:t>
      </w:r>
      <w:r w:rsidRPr="00783301">
        <w:rPr>
          <w:lang w:val="hu-HU"/>
        </w:rPr>
        <w:t>mely</w:t>
      </w:r>
      <w:r w:rsidRPr="00783301">
        <w:rPr>
          <w:spacing w:val="20"/>
          <w:lang w:val="hu-HU"/>
        </w:rPr>
        <w:t xml:space="preserve"> </w:t>
      </w:r>
      <w:r w:rsidRPr="00783301">
        <w:rPr>
          <w:lang w:val="hu-HU"/>
        </w:rPr>
        <w:t>egész</w:t>
      </w:r>
      <w:r w:rsidRPr="00783301">
        <w:rPr>
          <w:spacing w:val="26"/>
          <w:lang w:val="hu-HU"/>
        </w:rPr>
        <w:t xml:space="preserve"> </w:t>
      </w:r>
      <w:r w:rsidRPr="00783301">
        <w:rPr>
          <w:lang w:val="hu-HU"/>
        </w:rPr>
        <w:t>évben</w:t>
      </w:r>
      <w:r w:rsidRPr="00783301">
        <w:rPr>
          <w:spacing w:val="22"/>
          <w:lang w:val="hu-HU"/>
        </w:rPr>
        <w:t xml:space="preserve"> </w:t>
      </w:r>
      <w:r w:rsidRPr="00783301">
        <w:rPr>
          <w:lang w:val="hu-HU"/>
        </w:rPr>
        <w:t>várja</w:t>
      </w:r>
      <w:r w:rsidRPr="00783301">
        <w:rPr>
          <w:spacing w:val="23"/>
          <w:lang w:val="hu-HU"/>
        </w:rPr>
        <w:t xml:space="preserve"> </w:t>
      </w:r>
      <w:r w:rsidRPr="00783301">
        <w:rPr>
          <w:lang w:val="hu-HU"/>
        </w:rPr>
        <w:t>a</w:t>
      </w:r>
      <w:r w:rsidRPr="00783301">
        <w:rPr>
          <w:spacing w:val="21"/>
          <w:lang w:val="hu-HU"/>
        </w:rPr>
        <w:t xml:space="preserve"> </w:t>
      </w:r>
      <w:r w:rsidRPr="00783301">
        <w:rPr>
          <w:lang w:val="hu-HU"/>
        </w:rPr>
        <w:t>pihenni</w:t>
      </w:r>
      <w:r w:rsidRPr="00783301">
        <w:rPr>
          <w:spacing w:val="22"/>
          <w:lang w:val="hu-HU"/>
        </w:rPr>
        <w:t xml:space="preserve"> </w:t>
      </w:r>
      <w:r w:rsidRPr="00783301">
        <w:rPr>
          <w:lang w:val="hu-HU"/>
        </w:rPr>
        <w:t>vágyókat.</w:t>
      </w:r>
      <w:r w:rsidRPr="00783301">
        <w:rPr>
          <w:spacing w:val="25"/>
          <w:lang w:val="hu-HU"/>
        </w:rPr>
        <w:t xml:space="preserve"> </w:t>
      </w:r>
      <w:r w:rsidRPr="00783301">
        <w:rPr>
          <w:lang w:val="hu-HU"/>
        </w:rPr>
        <w:t>A</w:t>
      </w:r>
      <w:r w:rsidRPr="00783301">
        <w:rPr>
          <w:spacing w:val="22"/>
          <w:lang w:val="hu-HU"/>
        </w:rPr>
        <w:t xml:space="preserve"> </w:t>
      </w:r>
      <w:r w:rsidRPr="00783301">
        <w:rPr>
          <w:lang w:val="hu-HU"/>
        </w:rPr>
        <w:t xml:space="preserve">Puchner Kastélyszálló és az azóta megnyílt Reneszánsz Élménybirtok, az ország első tematikus történelmi kalandparkja, mely igazi kuriózumként színes, tartalmas programlehetőséget kínál a látogatóknak. </w:t>
      </w:r>
    </w:p>
    <w:p w:rsidR="00CC64DA" w:rsidRDefault="00794C6A" w:rsidP="00783301">
      <w:pPr>
        <w:pStyle w:val="Szvegtrzs"/>
        <w:spacing w:before="6" w:line="360" w:lineRule="auto"/>
        <w:ind w:left="116" w:right="114"/>
        <w:jc w:val="both"/>
        <w:rPr>
          <w:lang w:val="hu-HU"/>
        </w:rPr>
      </w:pPr>
      <w:r w:rsidRPr="00783301">
        <w:rPr>
          <w:lang w:val="hu-HU"/>
        </w:rPr>
        <w:t xml:space="preserve">Jelenleg a kisvállalkozások, a mezőgazdasági termelők, valamint az idegenforgalom jelentik Bikal jövőjét. </w:t>
      </w:r>
    </w:p>
    <w:p w:rsidR="00CC64DA" w:rsidRDefault="00CC64DA" w:rsidP="00783301">
      <w:pPr>
        <w:pStyle w:val="Szvegtrzs"/>
        <w:spacing w:before="6" w:line="360" w:lineRule="auto"/>
        <w:ind w:left="116" w:right="114"/>
        <w:jc w:val="both"/>
        <w:rPr>
          <w:lang w:val="hu-HU"/>
        </w:rPr>
      </w:pPr>
    </w:p>
    <w:p w:rsidR="00890404" w:rsidRDefault="00794C6A" w:rsidP="00783301">
      <w:pPr>
        <w:pStyle w:val="Szvegtrzs"/>
        <w:spacing w:before="6" w:line="360" w:lineRule="auto"/>
        <w:ind w:left="116" w:right="114"/>
        <w:jc w:val="both"/>
        <w:rPr>
          <w:lang w:val="hu-HU"/>
        </w:rPr>
      </w:pPr>
      <w:r w:rsidRPr="00783301">
        <w:rPr>
          <w:lang w:val="hu-HU"/>
        </w:rPr>
        <w:t xml:space="preserve">A falu fekvése, a Puchner-kastély és Reneszánsz Élménybirtok, valamint a közelben levő halastavak sokféle élményt nyújthatnak az idelátogatóknak. </w:t>
      </w:r>
    </w:p>
    <w:p w:rsidR="00CC64DA" w:rsidRDefault="00CC64DA" w:rsidP="00783301">
      <w:pPr>
        <w:pStyle w:val="Szvegtrzs"/>
        <w:spacing w:before="6" w:line="360" w:lineRule="auto"/>
        <w:ind w:left="116" w:right="114"/>
        <w:jc w:val="both"/>
        <w:rPr>
          <w:lang w:val="hu-HU"/>
        </w:rPr>
      </w:pPr>
    </w:p>
    <w:p w:rsidR="00794C6A" w:rsidRDefault="00794C6A" w:rsidP="00783301">
      <w:pPr>
        <w:pStyle w:val="Szvegtrzs"/>
        <w:spacing w:before="6" w:line="360" w:lineRule="auto"/>
        <w:ind w:left="116" w:right="114"/>
        <w:jc w:val="both"/>
        <w:rPr>
          <w:lang w:val="hu-HU"/>
        </w:rPr>
      </w:pPr>
      <w:r w:rsidRPr="00783301">
        <w:rPr>
          <w:lang w:val="hu-HU"/>
        </w:rPr>
        <w:t>Bikal mára maga mögött hagyta a XX. század megpróbáltatásait és az adottságait maximálisan kihasználva egy olyan faluvá vált, ahol nem csak a helyiek, de a környékre látogatók is jól érzik magukat.</w:t>
      </w:r>
    </w:p>
    <w:p w:rsidR="00890404" w:rsidRPr="00783301" w:rsidRDefault="00890404" w:rsidP="00783301">
      <w:pPr>
        <w:pStyle w:val="Szvegtrzs"/>
        <w:spacing w:before="6" w:line="360" w:lineRule="auto"/>
        <w:ind w:left="116" w:right="114"/>
        <w:jc w:val="both"/>
        <w:rPr>
          <w:lang w:val="hu-HU"/>
        </w:rPr>
      </w:pPr>
    </w:p>
    <w:p w:rsidR="00CB62E2" w:rsidRPr="00CF3171" w:rsidRDefault="00CB62E2" w:rsidP="00E24819">
      <w:pPr>
        <w:pStyle w:val="Cmsor3"/>
        <w:numPr>
          <w:ilvl w:val="2"/>
          <w:numId w:val="21"/>
        </w:numPr>
        <w:spacing w:line="360" w:lineRule="auto"/>
        <w:ind w:left="0" w:firstLine="0"/>
        <w:rPr>
          <w:rFonts w:ascii="Times New Roman" w:hAnsi="Times New Roman" w:cs="Times New Roman"/>
          <w:b/>
        </w:rPr>
      </w:pPr>
      <w:bookmarkStart w:id="51" w:name="_Toc532121362"/>
      <w:r w:rsidRPr="00CF3171">
        <w:rPr>
          <w:rFonts w:ascii="Times New Roman" w:hAnsi="Times New Roman" w:cs="Times New Roman"/>
          <w:b/>
        </w:rPr>
        <w:t>Mágocs</w:t>
      </w:r>
      <w:bookmarkEnd w:id="51"/>
    </w:p>
    <w:p w:rsidR="00C54C00" w:rsidRPr="00783301" w:rsidRDefault="00CB62E2" w:rsidP="00783301">
      <w:pPr>
        <w:pStyle w:val="Listaszerbekezds"/>
        <w:spacing w:line="360" w:lineRule="auto"/>
        <w:ind w:left="0"/>
        <w:jc w:val="both"/>
        <w:rPr>
          <w:rFonts w:ascii="Times New Roman" w:hAnsi="Times New Roman" w:cs="Times New Roman"/>
          <w:sz w:val="24"/>
          <w:szCs w:val="24"/>
        </w:rPr>
      </w:pPr>
      <w:proofErr w:type="gramStart"/>
      <w:r w:rsidRPr="00783301">
        <w:rPr>
          <w:rFonts w:ascii="Times New Roman" w:hAnsi="Times New Roman" w:cs="Times New Roman"/>
          <w:sz w:val="24"/>
          <w:szCs w:val="24"/>
        </w:rPr>
        <w:t>A  2417</w:t>
      </w:r>
      <w:proofErr w:type="gramEnd"/>
      <w:r w:rsidRPr="00783301">
        <w:rPr>
          <w:rFonts w:ascii="Times New Roman" w:hAnsi="Times New Roman" w:cs="Times New Roman"/>
          <w:sz w:val="24"/>
          <w:szCs w:val="24"/>
        </w:rPr>
        <w:t xml:space="preserve">  lelkes  (KEKKH,  2014)</w:t>
      </w:r>
      <w:r w:rsidR="00CB54FA" w:rsidRPr="00783301">
        <w:rPr>
          <w:rFonts w:ascii="Times New Roman" w:hAnsi="Times New Roman" w:cs="Times New Roman"/>
          <w:sz w:val="24"/>
          <w:szCs w:val="24"/>
        </w:rPr>
        <w:t xml:space="preserve"> </w:t>
      </w:r>
      <w:r w:rsidRPr="00783301">
        <w:rPr>
          <w:rFonts w:ascii="Times New Roman" w:hAnsi="Times New Roman" w:cs="Times New Roman"/>
          <w:sz w:val="24"/>
          <w:szCs w:val="24"/>
        </w:rPr>
        <w:t xml:space="preserve">Mágocs a Mecsek hegységtől északra Baranya megyében elhelyezkedő település mind történeti múltjánál mind a térségben betöltött szerepéből eredően a környék egyik legjelentősebb települése. </w:t>
      </w:r>
      <w:r w:rsidR="00C54C00" w:rsidRPr="00783301">
        <w:rPr>
          <w:rFonts w:ascii="Times New Roman" w:hAnsi="Times New Roman" w:cs="Times New Roman"/>
          <w:sz w:val="24"/>
          <w:szCs w:val="24"/>
        </w:rPr>
        <w:t>A nemzetiségeket nézve svábok, romák és magyarok lakják a települést, német és roma nemzetiségi önkormányzat működik benne.</w:t>
      </w:r>
    </w:p>
    <w:p w:rsidR="004C67AB" w:rsidRPr="00FA3C85" w:rsidRDefault="004C67AB" w:rsidP="00783301">
      <w:pPr>
        <w:pStyle w:val="Listaszerbekezds"/>
        <w:spacing w:line="360" w:lineRule="auto"/>
        <w:ind w:left="0"/>
        <w:jc w:val="both"/>
        <w:rPr>
          <w:rFonts w:ascii="Times New Roman" w:hAnsi="Times New Roman" w:cs="Times New Roman"/>
          <w:color w:val="000000"/>
          <w:sz w:val="16"/>
          <w:szCs w:val="16"/>
        </w:rPr>
      </w:pPr>
    </w:p>
    <w:p w:rsidR="00CB54FA" w:rsidRPr="00783301" w:rsidRDefault="00CB62E2" w:rsidP="00783301">
      <w:pPr>
        <w:pStyle w:val="Szvegtrzs"/>
        <w:spacing w:before="132" w:line="360" w:lineRule="auto"/>
        <w:jc w:val="both"/>
        <w:rPr>
          <w:lang w:val="hu-HU"/>
        </w:rPr>
      </w:pPr>
      <w:r w:rsidRPr="00783301">
        <w:rPr>
          <w:lang w:val="hu-HU"/>
        </w:rPr>
        <w:t xml:space="preserve">Mágocs város a </w:t>
      </w:r>
      <w:r w:rsidR="00CB54FA" w:rsidRPr="00783301">
        <w:rPr>
          <w:lang w:val="hu-HU"/>
        </w:rPr>
        <w:t>Hegyháti J</w:t>
      </w:r>
      <w:r w:rsidRPr="00783301">
        <w:rPr>
          <w:lang w:val="hu-HU"/>
        </w:rPr>
        <w:t>árás második legnagyobb települése, az Észak - Hegyháton elhelyezkedő települések mikrotérségi központja.</w:t>
      </w:r>
      <w:r w:rsidR="00CB54FA" w:rsidRPr="00783301">
        <w:rPr>
          <w:lang w:val="hu-HU"/>
        </w:rPr>
        <w:t xml:space="preserve">  </w:t>
      </w:r>
    </w:p>
    <w:p w:rsidR="00CC64DA" w:rsidRDefault="00CB54FA" w:rsidP="00783301">
      <w:pPr>
        <w:pStyle w:val="Szvegtrzs"/>
        <w:spacing w:before="132" w:line="360" w:lineRule="auto"/>
        <w:jc w:val="both"/>
        <w:rPr>
          <w:lang w:val="hu-HU"/>
        </w:rPr>
      </w:pPr>
      <w:r w:rsidRPr="00783301">
        <w:rPr>
          <w:lang w:val="hu-HU"/>
        </w:rPr>
        <w:t xml:space="preserve">Mágocs, mint a mikrotérség gazdasági, oktatási, egészségügyi és közigazgatási központja 1982-ben kapott nagyközségi címet, majd 2009. július 1-jével városi rangot. Napjainkban számos társas-, és egyéni vállalkozás működik a teljes infrastruktúrával rendelkező, szép fekvésű településen. </w:t>
      </w:r>
    </w:p>
    <w:p w:rsidR="00CB54FA" w:rsidRPr="00783301" w:rsidRDefault="00CB54FA" w:rsidP="00783301">
      <w:pPr>
        <w:pStyle w:val="Szvegtrzs"/>
        <w:spacing w:before="132" w:line="360" w:lineRule="auto"/>
        <w:jc w:val="both"/>
        <w:rPr>
          <w:lang w:val="hu-HU"/>
        </w:rPr>
      </w:pPr>
      <w:r w:rsidRPr="00783301">
        <w:rPr>
          <w:lang w:val="hu-HU"/>
        </w:rPr>
        <w:t xml:space="preserve">A Tarnai Nándor Városi Könyvtár és Kulturális Intézmény szervezésében számos izgalmas, már hagyománnyá vált kulturális program érhető el a </w:t>
      </w:r>
      <w:proofErr w:type="spellStart"/>
      <w:r w:rsidRPr="00783301">
        <w:rPr>
          <w:lang w:val="hu-HU"/>
        </w:rPr>
        <w:t>mikrotérségben</w:t>
      </w:r>
      <w:proofErr w:type="spellEnd"/>
      <w:r w:rsidRPr="00783301">
        <w:rPr>
          <w:lang w:val="hu-HU"/>
        </w:rPr>
        <w:t xml:space="preserve"> élők részére. Az Ibolya-völgy borospincéi, a közeli halastavak, az egyre bővülő infrastrukturális fejlesztések és szolgáltatások által méltán lehet Mágocs város a mikrotérség központja.</w:t>
      </w:r>
    </w:p>
    <w:p w:rsidR="00CB62E2" w:rsidRPr="001976A9" w:rsidRDefault="00CB62E2" w:rsidP="00783301">
      <w:pPr>
        <w:pStyle w:val="Listaszerbekezds"/>
        <w:spacing w:line="360" w:lineRule="auto"/>
        <w:ind w:left="0"/>
        <w:rPr>
          <w:rFonts w:ascii="Times New Roman" w:hAnsi="Times New Roman" w:cs="Times New Roman"/>
          <w:sz w:val="12"/>
          <w:szCs w:val="12"/>
        </w:rPr>
      </w:pPr>
    </w:p>
    <w:p w:rsidR="00CB62E2" w:rsidRPr="00CF3171" w:rsidRDefault="00CB62E2" w:rsidP="00E24819">
      <w:pPr>
        <w:pStyle w:val="Cmsor3"/>
        <w:numPr>
          <w:ilvl w:val="2"/>
          <w:numId w:val="21"/>
        </w:numPr>
        <w:spacing w:line="360" w:lineRule="auto"/>
        <w:ind w:left="0" w:firstLine="0"/>
        <w:rPr>
          <w:rFonts w:ascii="Times New Roman" w:hAnsi="Times New Roman" w:cs="Times New Roman"/>
          <w:b/>
        </w:rPr>
      </w:pPr>
      <w:bookmarkStart w:id="52" w:name="_Toc532121363"/>
      <w:r w:rsidRPr="00CF3171">
        <w:rPr>
          <w:rFonts w:ascii="Times New Roman" w:hAnsi="Times New Roman" w:cs="Times New Roman"/>
          <w:b/>
        </w:rPr>
        <w:t>Mekényes</w:t>
      </w:r>
      <w:bookmarkEnd w:id="52"/>
    </w:p>
    <w:p w:rsidR="00383BC3" w:rsidRPr="001976A9" w:rsidRDefault="00383BC3" w:rsidP="001976A9">
      <w:pPr>
        <w:pStyle w:val="Listaszerbekezds"/>
        <w:spacing w:line="360" w:lineRule="auto"/>
        <w:ind w:left="0"/>
        <w:jc w:val="both"/>
        <w:rPr>
          <w:rFonts w:ascii="Times New Roman" w:hAnsi="Times New Roman" w:cs="Times New Roman"/>
          <w:sz w:val="24"/>
          <w:szCs w:val="24"/>
        </w:rPr>
      </w:pPr>
      <w:r w:rsidRPr="001976A9">
        <w:rPr>
          <w:rFonts w:ascii="Times New Roman" w:hAnsi="Times New Roman" w:cs="Times New Roman"/>
          <w:sz w:val="24"/>
          <w:szCs w:val="24"/>
        </w:rPr>
        <w:t>Tolna megye határában, Dombóvártól húsz kilométerre fekszik Mekényes. Az erdőségekkel övezett völgykatlanban fekvő települést megközelíteni közúton, Mágocs felöl, Nagyhajmáson keresztül lehet.</w:t>
      </w:r>
      <w:r w:rsidR="001976A9" w:rsidRPr="001976A9">
        <w:rPr>
          <w:rFonts w:ascii="Times New Roman" w:hAnsi="Times New Roman" w:cs="Times New Roman"/>
          <w:sz w:val="24"/>
          <w:szCs w:val="24"/>
        </w:rPr>
        <w:t xml:space="preserve"> </w:t>
      </w:r>
      <w:r w:rsidRPr="001976A9">
        <w:rPr>
          <w:rFonts w:ascii="Times New Roman" w:hAnsi="Times New Roman" w:cs="Times New Roman"/>
          <w:sz w:val="24"/>
          <w:szCs w:val="24"/>
        </w:rPr>
        <w:t xml:space="preserve">A háború után fokozatosan csökkent a község népességszáma, ma 305-en (KEKKH, 2014) lakják a települést, ami az utóbbi években nem sokat változott. A kormegoszlást figyelembe véve elöregedő község. Az önkormányzat szeretné helyben tartani a fiatalokat, első lakásépítésüket jelentős összeggel támogatja. </w:t>
      </w:r>
    </w:p>
    <w:p w:rsidR="00383BC3" w:rsidRPr="00783301" w:rsidRDefault="00383BC3" w:rsidP="00783301">
      <w:pPr>
        <w:pStyle w:val="Szvegtrzs"/>
        <w:spacing w:before="225" w:line="360" w:lineRule="auto"/>
        <w:ind w:left="116" w:right="113"/>
        <w:jc w:val="both"/>
        <w:rPr>
          <w:lang w:val="hu-HU"/>
        </w:rPr>
      </w:pPr>
      <w:r w:rsidRPr="00783301">
        <w:rPr>
          <w:lang w:val="hu-HU"/>
        </w:rPr>
        <w:lastRenderedPageBreak/>
        <w:t xml:space="preserve">A munkanélküliség itt is jelentős probléma. </w:t>
      </w:r>
      <w:proofErr w:type="gramStart"/>
      <w:r w:rsidRPr="00783301">
        <w:rPr>
          <w:lang w:val="hu-HU"/>
        </w:rPr>
        <w:t>A  dolgozók</w:t>
      </w:r>
      <w:proofErr w:type="gramEnd"/>
      <w:r w:rsidRPr="00783301">
        <w:rPr>
          <w:lang w:val="hu-HU"/>
        </w:rPr>
        <w:t xml:space="preserve">  csekély száma helyben, a többsége a környező településeken (Nagyhajmás, Mágocs, Alsómocsolád Dombóvár) dolgozik. Többségük a gépiparban, illetve a mezőgazdaságban, haszonállat-tenyésztéssel és takarmánynövény termesztéssel foglalkozik. </w:t>
      </w:r>
    </w:p>
    <w:p w:rsidR="00FA3C85" w:rsidRDefault="00383BC3" w:rsidP="00783301">
      <w:pPr>
        <w:pStyle w:val="Szvegtrzs"/>
        <w:spacing w:before="225" w:line="360" w:lineRule="auto"/>
        <w:ind w:left="116" w:right="113"/>
        <w:jc w:val="both"/>
        <w:rPr>
          <w:lang w:val="hu-HU"/>
        </w:rPr>
      </w:pPr>
      <w:r w:rsidRPr="00783301">
        <w:rPr>
          <w:lang w:val="hu-HU"/>
        </w:rPr>
        <w:t xml:space="preserve">A nemzetiségeket nézve csángók, svábok és magyarok lakják a települést. A sok nemzetiség ellenére nincs a faluban kisebbségi önkormányzat. </w:t>
      </w:r>
    </w:p>
    <w:p w:rsidR="00CC64DA" w:rsidRDefault="00383BC3" w:rsidP="00783301">
      <w:pPr>
        <w:pStyle w:val="Szvegtrzs"/>
        <w:spacing w:before="225" w:line="360" w:lineRule="auto"/>
        <w:ind w:left="116" w:right="113"/>
        <w:jc w:val="both"/>
        <w:rPr>
          <w:lang w:val="hu-HU"/>
        </w:rPr>
      </w:pPr>
      <w:r w:rsidRPr="00783301">
        <w:rPr>
          <w:lang w:val="hu-HU"/>
        </w:rPr>
        <w:t xml:space="preserve">A többutcás településen a sok a régi sváb stílusjegyeket magán hordozó tornácos ház. Az utóbbi évek fejlesztései között volt az úthálózat és a járdák burkolatának felújítása, a csapadékelvezető árkok szilárd burkolása, a közvilágítás teljes modernizálása. </w:t>
      </w:r>
    </w:p>
    <w:p w:rsidR="006A450B" w:rsidRPr="00783301" w:rsidRDefault="00383BC3" w:rsidP="00783301">
      <w:pPr>
        <w:pStyle w:val="Szvegtrzs"/>
        <w:spacing w:before="225" w:line="360" w:lineRule="auto"/>
        <w:ind w:left="116" w:right="113"/>
        <w:jc w:val="both"/>
        <w:rPr>
          <w:lang w:val="hu-HU"/>
        </w:rPr>
      </w:pPr>
      <w:r w:rsidRPr="00783301">
        <w:rPr>
          <w:lang w:val="hu-HU"/>
        </w:rPr>
        <w:t>Az önkormányzati épületek renoválása folyamatosan történik, megújult a sportöltöző, új külsőt kapott a régi tűzoltószertár, szépül a közösségi ház, az uniós elvárásoknak megfelelően átalakul a ravatalozó Érdekesség, hogy Mekényesről telepítették át a korábban itt működő szárazmalmot az orfűi Malommúzeumba.</w:t>
      </w:r>
    </w:p>
    <w:p w:rsidR="006A450B" w:rsidRPr="00783301" w:rsidRDefault="006A450B" w:rsidP="00783301">
      <w:pPr>
        <w:pStyle w:val="Szvegtrzs"/>
        <w:spacing w:before="225" w:line="360" w:lineRule="auto"/>
        <w:ind w:left="116" w:right="113"/>
        <w:jc w:val="both"/>
        <w:rPr>
          <w:lang w:val="hu-HU"/>
        </w:rPr>
      </w:pPr>
    </w:p>
    <w:p w:rsidR="00CB62E2" w:rsidRPr="00CF3171" w:rsidRDefault="00CB62E2" w:rsidP="00E24819">
      <w:pPr>
        <w:pStyle w:val="Cmsor3"/>
        <w:numPr>
          <w:ilvl w:val="2"/>
          <w:numId w:val="21"/>
        </w:numPr>
        <w:spacing w:line="360" w:lineRule="auto"/>
        <w:ind w:left="0" w:firstLine="0"/>
        <w:rPr>
          <w:rFonts w:ascii="Times New Roman" w:hAnsi="Times New Roman" w:cs="Times New Roman"/>
          <w:b/>
        </w:rPr>
      </w:pPr>
      <w:bookmarkStart w:id="53" w:name="_Toc532121364"/>
      <w:r w:rsidRPr="00CF3171">
        <w:rPr>
          <w:rFonts w:ascii="Times New Roman" w:hAnsi="Times New Roman" w:cs="Times New Roman"/>
          <w:b/>
        </w:rPr>
        <w:t>Nagyhajmás</w:t>
      </w:r>
      <w:bookmarkEnd w:id="53"/>
    </w:p>
    <w:p w:rsidR="006A450B" w:rsidRPr="00783301" w:rsidRDefault="00383BC3" w:rsidP="00783301">
      <w:pPr>
        <w:pStyle w:val="Listaszerbekezds"/>
        <w:spacing w:line="360" w:lineRule="auto"/>
        <w:ind w:left="0"/>
        <w:jc w:val="both"/>
        <w:rPr>
          <w:rFonts w:ascii="Times New Roman" w:hAnsi="Times New Roman" w:cs="Times New Roman"/>
          <w:color w:val="000000"/>
          <w:sz w:val="24"/>
          <w:szCs w:val="24"/>
        </w:rPr>
      </w:pPr>
      <w:r w:rsidRPr="00783301">
        <w:rPr>
          <w:rFonts w:ascii="Times New Roman" w:hAnsi="Times New Roman" w:cs="Times New Roman"/>
          <w:sz w:val="24"/>
          <w:szCs w:val="24"/>
        </w:rPr>
        <w:t>Mecsek északi előterében helyezkedik el Baranya-Tolnai dombsághoz tartozó, 377 lelket számláló Nagyhajmás (KEKKH, 2014).</w:t>
      </w:r>
      <w:r w:rsidR="006A450B" w:rsidRPr="00783301">
        <w:rPr>
          <w:rFonts w:ascii="Times New Roman" w:hAnsi="Times New Roman" w:cs="Times New Roman"/>
          <w:sz w:val="24"/>
          <w:szCs w:val="24"/>
        </w:rPr>
        <w:t xml:space="preserve"> A nemzetiségeket nézve svábok, romák és magyarok lakják a települést, német és roma nemzetiségi önkormányzat működik benne.</w:t>
      </w:r>
    </w:p>
    <w:p w:rsidR="00383BC3" w:rsidRPr="00783301" w:rsidRDefault="00383BC3" w:rsidP="00783301">
      <w:pPr>
        <w:pStyle w:val="Szvegtrzs"/>
        <w:spacing w:before="225" w:line="360" w:lineRule="auto"/>
        <w:ind w:right="112"/>
        <w:jc w:val="both"/>
        <w:rPr>
          <w:lang w:val="hu-HU"/>
        </w:rPr>
      </w:pPr>
      <w:r w:rsidRPr="00783301">
        <w:rPr>
          <w:lang w:val="hu-HU"/>
        </w:rPr>
        <w:t xml:space="preserve"> A vállalkozók számára a község kedvező lehetőségeket nyújt, mivel vállalkozási, iparűzési adót nem kell fizetni. A településen meghatározó gazdasági ág a mezőgazdaság, azonban elmondható, hogy a háztáji állattartás már háttérbe szorult, ahogy a mikrotérség majd minden településén is. </w:t>
      </w:r>
    </w:p>
    <w:p w:rsidR="00CC64DA" w:rsidRDefault="00383BC3" w:rsidP="00783301">
      <w:pPr>
        <w:pStyle w:val="Szvegtrzs"/>
        <w:spacing w:before="225" w:line="360" w:lineRule="auto"/>
        <w:ind w:right="112"/>
        <w:jc w:val="both"/>
        <w:rPr>
          <w:lang w:val="hu-HU"/>
        </w:rPr>
      </w:pPr>
      <w:r w:rsidRPr="00783301">
        <w:rPr>
          <w:lang w:val="hu-HU"/>
        </w:rPr>
        <w:t xml:space="preserve">A település tájházát az önkormányzat pályázati forrásból 2008 – 2010 között felújította, megőrizve az épület eredeti sváb jellegét. </w:t>
      </w:r>
    </w:p>
    <w:p w:rsidR="00CC64DA" w:rsidRDefault="00383BC3" w:rsidP="00783301">
      <w:pPr>
        <w:pStyle w:val="Szvegtrzs"/>
        <w:spacing w:before="225" w:line="360" w:lineRule="auto"/>
        <w:ind w:right="112"/>
        <w:jc w:val="both"/>
        <w:rPr>
          <w:lang w:val="hu-HU"/>
        </w:rPr>
      </w:pPr>
      <w:r w:rsidRPr="00783301">
        <w:rPr>
          <w:lang w:val="hu-HU"/>
        </w:rPr>
        <w:t xml:space="preserve">A falu gyönyörű, egyedülálló játszótérrel büszkélkedhet, mely az ÚMVP III. pályázaton, 2010-ben került felújításra, majd kiegészült a 2012-ban létrehozott rendezvénytérrel. </w:t>
      </w:r>
    </w:p>
    <w:p w:rsidR="00121009" w:rsidRDefault="00383BC3" w:rsidP="00783301">
      <w:pPr>
        <w:pStyle w:val="Szvegtrzs"/>
        <w:spacing w:before="225" w:line="360" w:lineRule="auto"/>
        <w:ind w:right="112"/>
        <w:jc w:val="both"/>
        <w:rPr>
          <w:lang w:val="hu-HU"/>
        </w:rPr>
      </w:pPr>
      <w:r w:rsidRPr="00783301">
        <w:rPr>
          <w:lang w:val="hu-HU"/>
        </w:rPr>
        <w:t xml:space="preserve">A faluban komoly, 11 kamerás térfigyelő rendszer került kiépítésre szintén pályázati forrásból. A kis hegyháti falu a hagyományőrzés és a települési értékek megőrzése mellett </w:t>
      </w:r>
      <w:r w:rsidR="004C67AB" w:rsidRPr="00783301">
        <w:rPr>
          <w:lang w:val="hu-HU"/>
        </w:rPr>
        <w:t xml:space="preserve">egyre inkább a fejlődés útjára </w:t>
      </w:r>
      <w:r w:rsidRPr="00783301">
        <w:rPr>
          <w:lang w:val="hu-HU"/>
        </w:rPr>
        <w:t xml:space="preserve">lép. </w:t>
      </w:r>
    </w:p>
    <w:p w:rsidR="001976A9" w:rsidRDefault="001976A9" w:rsidP="00783301">
      <w:pPr>
        <w:pStyle w:val="Szvegtrzs"/>
        <w:spacing w:before="225" w:line="360" w:lineRule="auto"/>
        <w:ind w:right="112"/>
        <w:jc w:val="both"/>
        <w:rPr>
          <w:lang w:val="hu-HU"/>
        </w:rPr>
      </w:pPr>
    </w:p>
    <w:p w:rsidR="00F73BF9" w:rsidRPr="00CF3171" w:rsidRDefault="00F73BF9" w:rsidP="00E24819">
      <w:pPr>
        <w:pStyle w:val="Cmsor2"/>
        <w:numPr>
          <w:ilvl w:val="1"/>
          <w:numId w:val="21"/>
        </w:numPr>
        <w:spacing w:line="360" w:lineRule="auto"/>
        <w:ind w:left="0" w:firstLine="0"/>
        <w:rPr>
          <w:rFonts w:ascii="Times New Roman" w:hAnsi="Times New Roman" w:cs="Times New Roman"/>
          <w:b/>
          <w:sz w:val="28"/>
          <w:szCs w:val="28"/>
        </w:rPr>
      </w:pPr>
      <w:bookmarkStart w:id="54" w:name="_Toc532121365"/>
      <w:r w:rsidRPr="00CF3171">
        <w:rPr>
          <w:rFonts w:ascii="Times New Roman" w:hAnsi="Times New Roman" w:cs="Times New Roman"/>
          <w:b/>
          <w:sz w:val="28"/>
          <w:szCs w:val="28"/>
        </w:rPr>
        <w:t>A térség fejlesztéspolitikai besorolása</w:t>
      </w:r>
      <w:bookmarkEnd w:id="54"/>
    </w:p>
    <w:p w:rsidR="00F73BF9" w:rsidRDefault="00F73BF9" w:rsidP="00783301">
      <w:pPr>
        <w:pStyle w:val="Szvegtrzs"/>
        <w:spacing w:line="360" w:lineRule="auto"/>
        <w:ind w:right="115"/>
        <w:jc w:val="both"/>
        <w:rPr>
          <w:spacing w:val="-6"/>
          <w:lang w:val="hu-HU"/>
        </w:rPr>
      </w:pPr>
      <w:r w:rsidRPr="00783301">
        <w:rPr>
          <w:lang w:val="hu-HU"/>
        </w:rPr>
        <w:t xml:space="preserve">A Hegyháti Járás a járások területi fejlettség alapján történő besorolásáról szóló 290/2014. (XI. 26.) Korm. rendelet alapján a </w:t>
      </w:r>
      <w:proofErr w:type="gramStart"/>
      <w:r w:rsidRPr="00783301">
        <w:rPr>
          <w:lang w:val="hu-HU"/>
        </w:rPr>
        <w:t>38  leghátrányosabb</w:t>
      </w:r>
      <w:proofErr w:type="gramEnd"/>
      <w:r w:rsidRPr="00783301">
        <w:rPr>
          <w:lang w:val="hu-HU"/>
        </w:rPr>
        <w:t xml:space="preserve"> helyzetű térség rangsorában a 26. helyen áll. A besorolás szerinti komplex programmal fejlesztendő járások közé tartozik</w:t>
      </w:r>
      <w:r w:rsidRPr="00783301">
        <w:rPr>
          <w:i/>
          <w:lang w:val="hu-HU"/>
        </w:rPr>
        <w:t xml:space="preserve">, </w:t>
      </w:r>
      <w:r w:rsidRPr="00783301">
        <w:rPr>
          <w:lang w:val="hu-HU"/>
        </w:rPr>
        <w:t>amelye</w:t>
      </w:r>
      <w:r w:rsidRPr="00783301">
        <w:rPr>
          <w:i/>
          <w:lang w:val="hu-HU"/>
        </w:rPr>
        <w:t xml:space="preserve">k </w:t>
      </w:r>
      <w:r w:rsidRPr="00783301">
        <w:rPr>
          <w:lang w:val="hu-HU"/>
        </w:rPr>
        <w:t>azok a legalacsonyabb komplex mutatóval rendelkező járások, amelyekben az ország lakónépességének 10%-a él.</w:t>
      </w:r>
      <w:r w:rsidRPr="00783301">
        <w:rPr>
          <w:spacing w:val="-6"/>
          <w:lang w:val="hu-HU"/>
        </w:rPr>
        <w:t xml:space="preserve"> </w:t>
      </w:r>
    </w:p>
    <w:p w:rsidR="00121009" w:rsidRPr="00783301" w:rsidRDefault="00121009" w:rsidP="00783301">
      <w:pPr>
        <w:pStyle w:val="Szvegtrzs"/>
        <w:spacing w:line="360" w:lineRule="auto"/>
        <w:ind w:right="115"/>
        <w:jc w:val="both"/>
        <w:rPr>
          <w:position w:val="9"/>
          <w:lang w:val="hu-HU"/>
        </w:rPr>
      </w:pPr>
    </w:p>
    <w:p w:rsidR="00F73BF9" w:rsidRPr="00783301" w:rsidRDefault="004C67AB" w:rsidP="00783301">
      <w:pPr>
        <w:pStyle w:val="Szvegtrzs"/>
        <w:spacing w:line="360" w:lineRule="auto"/>
        <w:ind w:left="502"/>
        <w:rPr>
          <w:lang w:val="hu-HU"/>
        </w:rPr>
      </w:pPr>
      <w:r w:rsidRPr="00783301">
        <w:rPr>
          <w:noProof/>
          <w:lang w:val="hu-HU" w:eastAsia="hu-HU"/>
        </w:rPr>
        <w:drawing>
          <wp:anchor distT="0" distB="0" distL="0" distR="0" simplePos="0" relativeHeight="251659264" behindDoc="1" locked="0" layoutInCell="1" allowOverlap="1" wp14:anchorId="1B0618A1" wp14:editId="53EB91F5">
            <wp:simplePos x="0" y="0"/>
            <wp:positionH relativeFrom="page">
              <wp:posOffset>1419225</wp:posOffset>
            </wp:positionH>
            <wp:positionV relativeFrom="paragraph">
              <wp:posOffset>41910</wp:posOffset>
            </wp:positionV>
            <wp:extent cx="5048250" cy="3525651"/>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9" cstate="print"/>
                    <a:stretch>
                      <a:fillRect/>
                    </a:stretch>
                  </pic:blipFill>
                  <pic:spPr>
                    <a:xfrm>
                      <a:off x="0" y="0"/>
                      <a:ext cx="5050471" cy="3527202"/>
                    </a:xfrm>
                    <a:prstGeom prst="rect">
                      <a:avLst/>
                    </a:prstGeom>
                  </pic:spPr>
                </pic:pic>
              </a:graphicData>
            </a:graphic>
            <wp14:sizeRelH relativeFrom="margin">
              <wp14:pctWidth>0</wp14:pctWidth>
            </wp14:sizeRelH>
            <wp14:sizeRelV relativeFrom="margin">
              <wp14:pctHeight>0</wp14:pctHeight>
            </wp14:sizeRelV>
          </wp:anchor>
        </w:drawing>
      </w:r>
    </w:p>
    <w:p w:rsidR="00F73BF9" w:rsidRPr="00783301" w:rsidRDefault="00F73BF9" w:rsidP="00783301">
      <w:pPr>
        <w:pStyle w:val="Szvegtrzs"/>
        <w:spacing w:line="360" w:lineRule="auto"/>
        <w:ind w:left="502"/>
        <w:rPr>
          <w:lang w:val="hu-HU"/>
        </w:rPr>
      </w:pPr>
    </w:p>
    <w:p w:rsidR="00F73BF9" w:rsidRPr="00783301" w:rsidRDefault="00F73BF9" w:rsidP="00783301">
      <w:pPr>
        <w:pStyle w:val="Szvegtrzs"/>
        <w:spacing w:line="360" w:lineRule="auto"/>
        <w:ind w:left="502"/>
        <w:rPr>
          <w:lang w:val="hu-HU"/>
        </w:rPr>
      </w:pPr>
    </w:p>
    <w:p w:rsidR="00F73BF9" w:rsidRPr="00783301" w:rsidRDefault="00F73BF9" w:rsidP="00783301">
      <w:pPr>
        <w:pStyle w:val="Szvegtrzs"/>
        <w:spacing w:line="360" w:lineRule="auto"/>
        <w:ind w:left="502"/>
        <w:rPr>
          <w:lang w:val="hu-HU"/>
        </w:rPr>
      </w:pPr>
    </w:p>
    <w:p w:rsidR="00F73BF9" w:rsidRPr="00783301" w:rsidRDefault="00F73BF9" w:rsidP="00783301">
      <w:pPr>
        <w:pStyle w:val="Szvegtrzs"/>
        <w:spacing w:line="360" w:lineRule="auto"/>
        <w:ind w:left="502"/>
        <w:rPr>
          <w:lang w:val="hu-HU"/>
        </w:rPr>
      </w:pPr>
    </w:p>
    <w:p w:rsidR="00F73BF9" w:rsidRPr="00783301" w:rsidRDefault="00F73BF9" w:rsidP="00783301">
      <w:pPr>
        <w:pStyle w:val="Szvegtrzs"/>
        <w:spacing w:before="3" w:line="360" w:lineRule="auto"/>
        <w:ind w:left="142"/>
        <w:rPr>
          <w:lang w:val="hu-HU"/>
        </w:rPr>
      </w:pPr>
    </w:p>
    <w:p w:rsidR="001D7F1B" w:rsidRPr="00783301" w:rsidRDefault="001D7F1B" w:rsidP="00783301">
      <w:pPr>
        <w:pStyle w:val="Szvegtrzs"/>
        <w:spacing w:before="1" w:line="360" w:lineRule="auto"/>
        <w:ind w:left="502" w:right="115"/>
        <w:jc w:val="both"/>
        <w:rPr>
          <w:lang w:val="hu-HU"/>
        </w:rPr>
      </w:pPr>
    </w:p>
    <w:p w:rsidR="001D7F1B" w:rsidRPr="00783301" w:rsidRDefault="001D7F1B" w:rsidP="00783301">
      <w:pPr>
        <w:pStyle w:val="Szvegtrzs"/>
        <w:spacing w:before="1" w:line="360" w:lineRule="auto"/>
        <w:ind w:left="502" w:right="115"/>
        <w:jc w:val="both"/>
        <w:rPr>
          <w:lang w:val="hu-HU"/>
        </w:rPr>
      </w:pPr>
    </w:p>
    <w:p w:rsidR="001D7F1B" w:rsidRPr="00783301" w:rsidRDefault="001D7F1B" w:rsidP="00783301">
      <w:pPr>
        <w:pStyle w:val="Szvegtrzs"/>
        <w:spacing w:before="1" w:line="360" w:lineRule="auto"/>
        <w:ind w:left="502" w:right="115"/>
        <w:jc w:val="both"/>
        <w:rPr>
          <w:lang w:val="hu-HU"/>
        </w:rPr>
      </w:pPr>
    </w:p>
    <w:p w:rsidR="001D7F1B" w:rsidRPr="00783301" w:rsidRDefault="001D7F1B" w:rsidP="00783301">
      <w:pPr>
        <w:pStyle w:val="Szvegtrzs"/>
        <w:spacing w:before="1" w:line="360" w:lineRule="auto"/>
        <w:ind w:left="502" w:right="115"/>
        <w:jc w:val="both"/>
        <w:rPr>
          <w:lang w:val="hu-HU"/>
        </w:rPr>
      </w:pPr>
    </w:p>
    <w:p w:rsidR="001D7F1B" w:rsidRPr="00783301" w:rsidRDefault="001D7F1B" w:rsidP="00783301">
      <w:pPr>
        <w:pStyle w:val="Szvegtrzs"/>
        <w:spacing w:before="1" w:line="360" w:lineRule="auto"/>
        <w:ind w:left="502" w:right="115"/>
        <w:jc w:val="both"/>
        <w:rPr>
          <w:lang w:val="hu-HU"/>
        </w:rPr>
      </w:pPr>
    </w:p>
    <w:p w:rsidR="007F4066" w:rsidRPr="00783301" w:rsidRDefault="007F4066" w:rsidP="00783301">
      <w:pPr>
        <w:pStyle w:val="Szvegtrzs"/>
        <w:spacing w:before="1" w:line="360" w:lineRule="auto"/>
        <w:ind w:right="115"/>
        <w:jc w:val="both"/>
        <w:rPr>
          <w:lang w:val="hu-HU"/>
        </w:rPr>
      </w:pPr>
    </w:p>
    <w:p w:rsidR="007F4066" w:rsidRPr="00783301" w:rsidRDefault="007F4066" w:rsidP="00783301">
      <w:pPr>
        <w:pStyle w:val="Szvegtrzs"/>
        <w:spacing w:before="1" w:line="360" w:lineRule="auto"/>
        <w:ind w:right="115"/>
        <w:jc w:val="both"/>
        <w:rPr>
          <w:lang w:val="hu-HU"/>
        </w:rPr>
      </w:pPr>
    </w:p>
    <w:p w:rsidR="007F4066" w:rsidRPr="00783301" w:rsidRDefault="007F4066" w:rsidP="00783301">
      <w:pPr>
        <w:pStyle w:val="Szvegtrzs"/>
        <w:spacing w:before="1" w:line="360" w:lineRule="auto"/>
        <w:ind w:right="115"/>
        <w:jc w:val="both"/>
        <w:rPr>
          <w:lang w:val="hu-HU"/>
        </w:rPr>
      </w:pPr>
    </w:p>
    <w:p w:rsidR="00F73BF9" w:rsidRPr="00783301" w:rsidRDefault="00F73BF9" w:rsidP="00783301">
      <w:pPr>
        <w:pStyle w:val="Szvegtrzs"/>
        <w:spacing w:before="1" w:line="360" w:lineRule="auto"/>
        <w:ind w:right="115"/>
        <w:jc w:val="both"/>
        <w:rPr>
          <w:lang w:val="hu-HU"/>
        </w:rPr>
      </w:pPr>
      <w:r w:rsidRPr="00783301">
        <w:rPr>
          <w:lang w:val="hu-HU"/>
        </w:rPr>
        <w:t>A fenti ábrán megjelenített legfrissebb besorolás szerint Nagyhajmás a társadalmi-gazdasági és infrastrukturális szempontból kedvezményezett települések között van, Mekényes pedig mindkét szempontból kedvezményezett (tehát a társadalmi gazdasági elmaradottság mellett a jelentős munkanélküliséggel sújtott település jogán is a kedvezményezett kategóriába tartozik.)</w:t>
      </w:r>
    </w:p>
    <w:p w:rsidR="00F73BF9" w:rsidRPr="00783301" w:rsidRDefault="00F73BF9" w:rsidP="00783301">
      <w:pPr>
        <w:pStyle w:val="Szvegtrzs"/>
        <w:spacing w:line="360" w:lineRule="auto"/>
        <w:ind w:left="502"/>
        <w:rPr>
          <w:lang w:val="hu-HU"/>
        </w:rPr>
      </w:pPr>
    </w:p>
    <w:p w:rsidR="00121009" w:rsidRDefault="00F73BF9" w:rsidP="00783301">
      <w:pPr>
        <w:pStyle w:val="Szvegtrzs"/>
        <w:spacing w:before="225" w:line="360" w:lineRule="auto"/>
        <w:ind w:right="114"/>
        <w:jc w:val="both"/>
        <w:rPr>
          <w:lang w:val="hu-HU"/>
        </w:rPr>
      </w:pPr>
      <w:r w:rsidRPr="00783301">
        <w:rPr>
          <w:lang w:val="hu-HU"/>
        </w:rPr>
        <w:t xml:space="preserve">A 2014. szeptemberben elfogadott Baranya Megyei Területfejlesztési Program a „Hátrányos helyzetű, fejletlen gazdaságú, komplex programmal fejlesztendő” térségek közé sorolja a járást Sásd és térsége címszó alatt. Az ottani indoklás szerint: Az elmaradottság fő oka a térség aprófalvas településszerkezete. A munkanélküliség aránya e térségben </w:t>
      </w:r>
      <w:proofErr w:type="gramStart"/>
      <w:r w:rsidRPr="00783301">
        <w:rPr>
          <w:lang w:val="hu-HU"/>
        </w:rPr>
        <w:t>a  legmagasabbak</w:t>
      </w:r>
      <w:proofErr w:type="gramEnd"/>
      <w:r w:rsidRPr="00783301">
        <w:rPr>
          <w:lang w:val="hu-HU"/>
        </w:rPr>
        <w:t xml:space="preserve"> közé tartozik országos szinten is, Baranya megye munkanélküliségi rátáját jelentősen meghaladva. </w:t>
      </w:r>
    </w:p>
    <w:p w:rsidR="00C32DBC" w:rsidRPr="00FA3C85" w:rsidRDefault="00F73BF9" w:rsidP="00783301">
      <w:pPr>
        <w:pStyle w:val="Szvegtrzs"/>
        <w:spacing w:before="225" w:line="360" w:lineRule="auto"/>
        <w:ind w:right="114"/>
        <w:jc w:val="both"/>
        <w:rPr>
          <w:sz w:val="2"/>
          <w:szCs w:val="2"/>
          <w:lang w:val="hu-HU"/>
        </w:rPr>
      </w:pPr>
      <w:r w:rsidRPr="00783301">
        <w:rPr>
          <w:lang w:val="hu-HU"/>
        </w:rPr>
        <w:lastRenderedPageBreak/>
        <w:t>A térségben jelentős szerepet játszik a primer szektor: a mezőgazdaság, élelmiszertermelés, az erdő- és vadgazdálkodás. Jelenleg a nagyüzemi mezőgazdaság dominál a térségben, ami a helyi</w:t>
      </w:r>
      <w:r w:rsidR="00121009">
        <w:rPr>
          <w:lang w:val="hu-HU"/>
        </w:rPr>
        <w:t xml:space="preserve"> lakosság csak egy szűk rétege </w:t>
      </w:r>
      <w:r w:rsidRPr="00783301">
        <w:rPr>
          <w:lang w:val="hu-HU"/>
        </w:rPr>
        <w:t>számára biztosít megélhetést. A hátrányos helyzetű térségek egyik kitörési pontja a helyi, családi gazdaságok megerősítése. A helyi gazdaságok által termelt javak megjelenhetnek külső piacokon is, de elsődleges céljuk a területi önellátásra való törekvés. Ahhoz, hogy a térségben a problémákra megfelelő választ adó fejlesztések valósulhassanak meg, a komplex programokra szükséges fókuszálni, be kell vonni az ott élő embereket, közösségeket, vállalkozókat és figyelembe venni a térség belső</w:t>
      </w:r>
      <w:r w:rsidRPr="00783301">
        <w:rPr>
          <w:spacing w:val="-10"/>
          <w:lang w:val="hu-HU"/>
        </w:rPr>
        <w:t xml:space="preserve"> </w:t>
      </w:r>
      <w:r w:rsidRPr="00783301">
        <w:rPr>
          <w:lang w:val="hu-HU"/>
        </w:rPr>
        <w:t>erőforrásait.</w:t>
      </w:r>
      <w:r w:rsidR="00C32DBC" w:rsidRPr="00783301">
        <w:rPr>
          <w:lang w:val="hu-HU"/>
        </w:rPr>
        <w:t xml:space="preserve">  </w:t>
      </w:r>
      <w:r w:rsidR="00C32DBC" w:rsidRPr="00783301">
        <w:rPr>
          <w:lang w:val="hu-HU"/>
        </w:rPr>
        <w:br/>
      </w:r>
    </w:p>
    <w:p w:rsidR="00C32DBC" w:rsidRPr="00CF3171" w:rsidRDefault="004C67AB" w:rsidP="00E24819">
      <w:pPr>
        <w:pStyle w:val="Cmsor2"/>
        <w:numPr>
          <w:ilvl w:val="1"/>
          <w:numId w:val="21"/>
        </w:numPr>
        <w:spacing w:line="360" w:lineRule="auto"/>
        <w:ind w:left="0" w:firstLine="0"/>
        <w:rPr>
          <w:rFonts w:ascii="Times New Roman" w:hAnsi="Times New Roman" w:cs="Times New Roman"/>
          <w:b/>
          <w:sz w:val="28"/>
          <w:szCs w:val="28"/>
        </w:rPr>
      </w:pPr>
      <w:bookmarkStart w:id="55" w:name="_Toc532121366"/>
      <w:r w:rsidRPr="00CF3171">
        <w:rPr>
          <w:rFonts w:ascii="Times New Roman" w:hAnsi="Times New Roman" w:cs="Times New Roman"/>
          <w:b/>
          <w:sz w:val="28"/>
          <w:szCs w:val="28"/>
        </w:rPr>
        <w:t>Népesség, demográfia</w:t>
      </w:r>
      <w:bookmarkEnd w:id="55"/>
      <w:r w:rsidRPr="00CF3171">
        <w:rPr>
          <w:rFonts w:ascii="Times New Roman" w:hAnsi="Times New Roman" w:cs="Times New Roman"/>
          <w:b/>
          <w:spacing w:val="50"/>
          <w:sz w:val="28"/>
          <w:szCs w:val="28"/>
        </w:rPr>
        <w:t xml:space="preserve"> </w:t>
      </w:r>
    </w:p>
    <w:p w:rsidR="004C67AB" w:rsidRPr="00783301" w:rsidRDefault="004C67AB" w:rsidP="00783301">
      <w:pPr>
        <w:pStyle w:val="Szvegtrzs"/>
        <w:spacing w:before="225" w:line="360" w:lineRule="auto"/>
        <w:ind w:right="114"/>
        <w:jc w:val="both"/>
        <w:rPr>
          <w:lang w:val="hu-HU"/>
        </w:rPr>
      </w:pPr>
      <w:r w:rsidRPr="00783301">
        <w:rPr>
          <w:lang w:val="hu-HU"/>
        </w:rPr>
        <w:t>A mikrotérség településeinek egyik legnagyobb problémája az országos tendenciákkal is egyező, de itt az alacsony lélekszám miatt még inkább gondot okozó népességcsökkenés és elvándorlás.</w:t>
      </w:r>
    </w:p>
    <w:p w:rsidR="004C67AB" w:rsidRPr="00783301" w:rsidRDefault="004C67AB" w:rsidP="00783301">
      <w:pPr>
        <w:pStyle w:val="Szvegtrzs"/>
        <w:spacing w:line="360" w:lineRule="auto"/>
        <w:rPr>
          <w:lang w:val="hu-HU"/>
        </w:rPr>
      </w:pPr>
    </w:p>
    <w:p w:rsidR="00C32DBC" w:rsidRPr="00783301" w:rsidRDefault="004C67AB" w:rsidP="008D48E8">
      <w:pPr>
        <w:pStyle w:val="Szvegtrzs"/>
        <w:spacing w:line="360" w:lineRule="auto"/>
        <w:ind w:right="115"/>
        <w:jc w:val="both"/>
        <w:rPr>
          <w:lang w:val="hu-HU"/>
        </w:rPr>
      </w:pPr>
      <w:r w:rsidRPr="00783301">
        <w:rPr>
          <w:lang w:val="hu-HU"/>
        </w:rPr>
        <w:t>A Dél-Dunántúl Magyarország legalacsonyabb népsűrűségű tervezési-statisztikai régiója, mintegy 70 fő/km2 értékkel (országos adat: 108,5 fő/km</w:t>
      </w:r>
      <w:r w:rsidRPr="006268DA">
        <w:rPr>
          <w:vertAlign w:val="superscript"/>
          <w:lang w:val="hu-HU"/>
        </w:rPr>
        <w:t>2</w:t>
      </w:r>
      <w:r w:rsidRPr="00783301">
        <w:rPr>
          <w:lang w:val="hu-HU"/>
        </w:rPr>
        <w:t>). Ezt a helyzetet tovább súlyosbítja az a tény, hogy az ország tíz legritkábban lakott kistérségből hat itt található (Sellyei, Tabi, Csurgói, Barcsi, Marcali, Sásdi). Ezzel szemben a település sűrűségértéke viszonylag magas (4,5 település/ 100 km</w:t>
      </w:r>
      <w:r w:rsidRPr="00783301">
        <w:rPr>
          <w:position w:val="9"/>
          <w:lang w:val="hu-HU"/>
        </w:rPr>
        <w:t>2</w:t>
      </w:r>
      <w:r w:rsidRPr="00783301">
        <w:rPr>
          <w:lang w:val="hu-HU"/>
        </w:rPr>
        <w:t xml:space="preserve">), Baranya megyében pedig kiugrónak mondható. </w:t>
      </w:r>
    </w:p>
    <w:p w:rsidR="00C32DBC" w:rsidRPr="00783301" w:rsidRDefault="00C32DBC" w:rsidP="00783301">
      <w:pPr>
        <w:pStyle w:val="Szvegtrzs"/>
        <w:spacing w:line="360" w:lineRule="auto"/>
        <w:ind w:left="176" w:right="115"/>
        <w:jc w:val="both"/>
        <w:rPr>
          <w:lang w:val="hu-HU"/>
        </w:rPr>
      </w:pPr>
    </w:p>
    <w:p w:rsidR="004C67AB" w:rsidRDefault="004C67AB" w:rsidP="008D48E8">
      <w:pPr>
        <w:pStyle w:val="Szvegtrzs"/>
        <w:spacing w:line="360" w:lineRule="auto"/>
        <w:ind w:right="115"/>
        <w:jc w:val="both"/>
        <w:rPr>
          <w:lang w:val="hu-HU"/>
        </w:rPr>
      </w:pPr>
      <w:r w:rsidRPr="00783301">
        <w:rPr>
          <w:lang w:val="hu-HU"/>
        </w:rPr>
        <w:t>A Dél-Dunántúl</w:t>
      </w:r>
      <w:r w:rsidR="00C32DBC" w:rsidRPr="00783301">
        <w:rPr>
          <w:lang w:val="hu-HU"/>
        </w:rPr>
        <w:t xml:space="preserve"> </w:t>
      </w:r>
      <w:r w:rsidRPr="00783301">
        <w:rPr>
          <w:lang w:val="hu-HU"/>
        </w:rPr>
        <w:t>település szerkezetére a középvárosok hiánya, az aprófalvas szerkezet jellemző. A települések magas száma igen előnytelen struktúrát takar: a régióban több mint 320 település lélekszáma nem éri el az 500 főt (ezeknek mintegy kétharmada Baranyában található</w:t>
      </w:r>
      <w:proofErr w:type="gramStart"/>
      <w:r w:rsidRPr="00783301">
        <w:rPr>
          <w:lang w:val="hu-HU"/>
        </w:rPr>
        <w:t>).A</w:t>
      </w:r>
      <w:proofErr w:type="gramEnd"/>
      <w:r w:rsidRPr="00783301">
        <w:rPr>
          <w:lang w:val="hu-HU"/>
        </w:rPr>
        <w:t xml:space="preserve"> népességszám változásának megyei, valamint települési jogállás szerinti adatai jelentős területi különbségeket takarnak. Ha az adatokat a 2013. január 1-jén bevezetett járási rendszer területbeosztásának megfelelően vizsgáljuk, látható, hogy 2001 és 2011 között a megye 10 járásának mindegyikében csökkent a </w:t>
      </w:r>
      <w:proofErr w:type="spellStart"/>
      <w:proofErr w:type="gramStart"/>
      <w:r w:rsidRPr="00783301">
        <w:rPr>
          <w:lang w:val="hu-HU"/>
        </w:rPr>
        <w:t>lélekszám.A</w:t>
      </w:r>
      <w:proofErr w:type="spellEnd"/>
      <w:proofErr w:type="gramEnd"/>
      <w:r w:rsidRPr="00783301">
        <w:rPr>
          <w:lang w:val="hu-HU"/>
        </w:rPr>
        <w:t xml:space="preserve"> legnagyobb mértékben, több mint 11 százalékkal a Hegyháti (Sásdi) járás népessége esett vissza.  (községi átlag 7 %)</w:t>
      </w:r>
    </w:p>
    <w:p w:rsidR="001976A9" w:rsidRDefault="001976A9" w:rsidP="008D48E8">
      <w:pPr>
        <w:pStyle w:val="Szvegtrzs"/>
        <w:spacing w:line="360" w:lineRule="auto"/>
        <w:ind w:right="115"/>
        <w:jc w:val="both"/>
        <w:rPr>
          <w:lang w:val="hu-HU"/>
        </w:rPr>
      </w:pPr>
    </w:p>
    <w:p w:rsidR="001976A9" w:rsidRDefault="001976A9" w:rsidP="008D48E8">
      <w:pPr>
        <w:pStyle w:val="Szvegtrzs"/>
        <w:spacing w:line="360" w:lineRule="auto"/>
        <w:ind w:right="115"/>
        <w:jc w:val="both"/>
        <w:rPr>
          <w:lang w:val="hu-HU"/>
        </w:rPr>
      </w:pPr>
    </w:p>
    <w:p w:rsidR="001976A9" w:rsidRDefault="001976A9" w:rsidP="008D48E8">
      <w:pPr>
        <w:pStyle w:val="Szvegtrzs"/>
        <w:spacing w:line="360" w:lineRule="auto"/>
        <w:ind w:right="115"/>
        <w:jc w:val="both"/>
        <w:rPr>
          <w:lang w:val="hu-HU"/>
        </w:rPr>
      </w:pPr>
    </w:p>
    <w:p w:rsidR="001976A9" w:rsidRDefault="001976A9" w:rsidP="008D48E8">
      <w:pPr>
        <w:pStyle w:val="Szvegtrzs"/>
        <w:spacing w:line="360" w:lineRule="auto"/>
        <w:ind w:right="115"/>
        <w:jc w:val="both"/>
        <w:rPr>
          <w:lang w:val="hu-HU"/>
        </w:rPr>
      </w:pPr>
    </w:p>
    <w:p w:rsidR="001976A9" w:rsidRDefault="001976A9" w:rsidP="008D48E8">
      <w:pPr>
        <w:pStyle w:val="Szvegtrzs"/>
        <w:spacing w:line="360" w:lineRule="auto"/>
        <w:ind w:right="115"/>
        <w:jc w:val="both"/>
        <w:rPr>
          <w:lang w:val="hu-HU"/>
        </w:rPr>
      </w:pPr>
    </w:p>
    <w:p w:rsidR="001976A9" w:rsidRPr="00783301" w:rsidRDefault="001976A9" w:rsidP="008D48E8">
      <w:pPr>
        <w:pStyle w:val="Szvegtrzs"/>
        <w:spacing w:line="360" w:lineRule="auto"/>
        <w:ind w:right="115"/>
        <w:jc w:val="both"/>
        <w:rPr>
          <w:lang w:val="hu-HU"/>
        </w:rPr>
      </w:pPr>
    </w:p>
    <w:p w:rsidR="004C67AB" w:rsidRPr="00783301" w:rsidRDefault="004C67AB" w:rsidP="008D48E8">
      <w:pPr>
        <w:pStyle w:val="Szvegtrzs"/>
        <w:spacing w:before="1" w:line="360" w:lineRule="auto"/>
        <w:jc w:val="both"/>
        <w:rPr>
          <w:lang w:val="hu-HU"/>
        </w:rPr>
      </w:pPr>
      <w:r w:rsidRPr="00783301">
        <w:rPr>
          <w:lang w:val="hu-HU"/>
        </w:rPr>
        <w:lastRenderedPageBreak/>
        <w:t>A lakosságszá</w:t>
      </w:r>
      <w:r w:rsidR="00CF3171">
        <w:rPr>
          <w:lang w:val="hu-HU"/>
        </w:rPr>
        <w:t xml:space="preserve">m csökkenése </w:t>
      </w:r>
      <w:proofErr w:type="gramStart"/>
      <w:r w:rsidR="00CF3171">
        <w:rPr>
          <w:lang w:val="hu-HU"/>
        </w:rPr>
        <w:t>településeinken  17</w:t>
      </w:r>
      <w:proofErr w:type="gramEnd"/>
      <w:r w:rsidR="006268DA">
        <w:rPr>
          <w:lang w:val="hu-HU"/>
        </w:rPr>
        <w:t xml:space="preserve"> év visz</w:t>
      </w:r>
      <w:r w:rsidR="00CF3171">
        <w:rPr>
          <w:lang w:val="hu-HU"/>
        </w:rPr>
        <w:t>onylatában</w:t>
      </w:r>
      <w:r w:rsidRPr="00783301">
        <w:rPr>
          <w:lang w:val="hu-HU"/>
        </w:rPr>
        <w:t>:</w:t>
      </w:r>
    </w:p>
    <w:p w:rsidR="004C67AB" w:rsidRPr="00783301" w:rsidRDefault="004C67AB" w:rsidP="00783301">
      <w:pPr>
        <w:pStyle w:val="Szvegtrzs"/>
        <w:spacing w:before="2" w:line="360" w:lineRule="auto"/>
        <w:rPr>
          <w:lang w:val="hu-HU"/>
        </w:rPr>
      </w:pPr>
    </w:p>
    <w:tbl>
      <w:tblPr>
        <w:tblStyle w:val="TableNorm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7"/>
        <w:gridCol w:w="2324"/>
        <w:gridCol w:w="1984"/>
        <w:gridCol w:w="1985"/>
      </w:tblGrid>
      <w:tr w:rsidR="00CF3171" w:rsidRPr="00783301" w:rsidTr="00CF3171">
        <w:trPr>
          <w:trHeight w:hRule="exact" w:val="338"/>
        </w:trPr>
        <w:tc>
          <w:tcPr>
            <w:tcW w:w="2527" w:type="dxa"/>
          </w:tcPr>
          <w:p w:rsidR="00CF3171" w:rsidRPr="00783301" w:rsidRDefault="00CF3171" w:rsidP="00783301">
            <w:pPr>
              <w:spacing w:line="360" w:lineRule="auto"/>
              <w:rPr>
                <w:rFonts w:ascii="Times New Roman" w:hAnsi="Times New Roman" w:cs="Times New Roman"/>
                <w:sz w:val="24"/>
                <w:szCs w:val="24"/>
                <w:lang w:val="hu-HU"/>
              </w:rPr>
            </w:pPr>
          </w:p>
        </w:tc>
        <w:tc>
          <w:tcPr>
            <w:tcW w:w="2324" w:type="dxa"/>
          </w:tcPr>
          <w:p w:rsidR="00CF3171" w:rsidRPr="00783301" w:rsidRDefault="00CF3171" w:rsidP="00CF3171">
            <w:pPr>
              <w:pStyle w:val="TableParagraph"/>
              <w:spacing w:line="360" w:lineRule="auto"/>
              <w:ind w:left="0" w:right="298"/>
              <w:jc w:val="center"/>
              <w:rPr>
                <w:b/>
                <w:sz w:val="24"/>
                <w:szCs w:val="24"/>
                <w:lang w:val="hu-HU"/>
              </w:rPr>
            </w:pPr>
            <w:r w:rsidRPr="00783301">
              <w:rPr>
                <w:b/>
                <w:sz w:val="24"/>
                <w:szCs w:val="24"/>
                <w:lang w:val="hu-HU"/>
              </w:rPr>
              <w:t>2001</w:t>
            </w:r>
          </w:p>
        </w:tc>
        <w:tc>
          <w:tcPr>
            <w:tcW w:w="1984" w:type="dxa"/>
          </w:tcPr>
          <w:p w:rsidR="00CF3171" w:rsidRPr="00783301" w:rsidRDefault="00CF3171" w:rsidP="00CF3171">
            <w:pPr>
              <w:pStyle w:val="TableParagraph"/>
              <w:spacing w:line="360" w:lineRule="auto"/>
              <w:ind w:left="420"/>
              <w:jc w:val="center"/>
              <w:rPr>
                <w:b/>
                <w:sz w:val="24"/>
                <w:szCs w:val="24"/>
                <w:lang w:val="hu-HU"/>
              </w:rPr>
            </w:pPr>
            <w:r w:rsidRPr="00783301">
              <w:rPr>
                <w:b/>
                <w:sz w:val="24"/>
                <w:szCs w:val="24"/>
                <w:lang w:val="hu-HU"/>
              </w:rPr>
              <w:t>2011</w:t>
            </w:r>
          </w:p>
        </w:tc>
        <w:tc>
          <w:tcPr>
            <w:tcW w:w="1985" w:type="dxa"/>
          </w:tcPr>
          <w:p w:rsidR="00CF3171" w:rsidRPr="00783301" w:rsidRDefault="00CF3171" w:rsidP="00CF3171">
            <w:pPr>
              <w:pStyle w:val="TableParagraph"/>
              <w:spacing w:line="360" w:lineRule="auto"/>
              <w:ind w:left="420"/>
              <w:jc w:val="center"/>
              <w:rPr>
                <w:b/>
                <w:sz w:val="24"/>
                <w:szCs w:val="24"/>
                <w:lang w:val="hu-HU"/>
              </w:rPr>
            </w:pPr>
            <w:r>
              <w:rPr>
                <w:b/>
                <w:sz w:val="24"/>
                <w:szCs w:val="24"/>
                <w:lang w:val="hu-HU"/>
              </w:rPr>
              <w:t>2018</w:t>
            </w:r>
          </w:p>
        </w:tc>
      </w:tr>
      <w:tr w:rsidR="00CF3171" w:rsidRPr="00783301" w:rsidTr="00CF3171">
        <w:trPr>
          <w:trHeight w:hRule="exact" w:val="412"/>
        </w:trPr>
        <w:tc>
          <w:tcPr>
            <w:tcW w:w="2527" w:type="dxa"/>
          </w:tcPr>
          <w:p w:rsidR="00CF3171" w:rsidRPr="00783301" w:rsidRDefault="00CF3171" w:rsidP="00783301">
            <w:pPr>
              <w:pStyle w:val="TableParagraph"/>
              <w:spacing w:before="62" w:line="360" w:lineRule="auto"/>
              <w:ind w:left="50"/>
              <w:rPr>
                <w:sz w:val="24"/>
                <w:szCs w:val="24"/>
                <w:lang w:val="hu-HU"/>
              </w:rPr>
            </w:pPr>
            <w:r w:rsidRPr="00783301">
              <w:rPr>
                <w:sz w:val="24"/>
                <w:szCs w:val="24"/>
                <w:lang w:val="hu-HU"/>
              </w:rPr>
              <w:t>Alsómocsolád</w:t>
            </w:r>
          </w:p>
        </w:tc>
        <w:tc>
          <w:tcPr>
            <w:tcW w:w="2324" w:type="dxa"/>
          </w:tcPr>
          <w:p w:rsidR="00CF3171" w:rsidRPr="00783301" w:rsidRDefault="00CF3171" w:rsidP="00CF3171">
            <w:pPr>
              <w:pStyle w:val="TableParagraph"/>
              <w:spacing w:before="62" w:line="360" w:lineRule="auto"/>
              <w:ind w:left="0" w:right="226"/>
              <w:jc w:val="center"/>
              <w:rPr>
                <w:sz w:val="24"/>
                <w:szCs w:val="24"/>
                <w:lang w:val="hu-HU"/>
              </w:rPr>
            </w:pPr>
            <w:r w:rsidRPr="00783301">
              <w:rPr>
                <w:sz w:val="24"/>
                <w:szCs w:val="24"/>
                <w:lang w:val="hu-HU"/>
              </w:rPr>
              <w:t>323 fő</w:t>
            </w:r>
          </w:p>
        </w:tc>
        <w:tc>
          <w:tcPr>
            <w:tcW w:w="1984" w:type="dxa"/>
          </w:tcPr>
          <w:p w:rsidR="00CF3171" w:rsidRPr="00783301" w:rsidRDefault="00CF3171" w:rsidP="00CF3171">
            <w:pPr>
              <w:pStyle w:val="TableParagraph"/>
              <w:spacing w:before="62" w:line="360" w:lineRule="auto"/>
              <w:ind w:left="312"/>
              <w:jc w:val="center"/>
              <w:rPr>
                <w:sz w:val="24"/>
                <w:szCs w:val="24"/>
                <w:lang w:val="hu-HU"/>
              </w:rPr>
            </w:pPr>
            <w:r w:rsidRPr="00783301">
              <w:rPr>
                <w:sz w:val="24"/>
                <w:szCs w:val="24"/>
                <w:lang w:val="hu-HU"/>
              </w:rPr>
              <w:t>311 fő</w:t>
            </w:r>
          </w:p>
        </w:tc>
        <w:tc>
          <w:tcPr>
            <w:tcW w:w="1985" w:type="dxa"/>
          </w:tcPr>
          <w:p w:rsidR="00CF3171" w:rsidRPr="00783301" w:rsidRDefault="00CF3171" w:rsidP="00CF3171">
            <w:pPr>
              <w:pStyle w:val="TableParagraph"/>
              <w:spacing w:before="62" w:line="360" w:lineRule="auto"/>
              <w:ind w:left="312"/>
              <w:jc w:val="center"/>
              <w:rPr>
                <w:sz w:val="24"/>
                <w:szCs w:val="24"/>
                <w:lang w:val="hu-HU"/>
              </w:rPr>
            </w:pPr>
            <w:r>
              <w:rPr>
                <w:sz w:val="24"/>
                <w:szCs w:val="24"/>
                <w:lang w:val="hu-HU"/>
              </w:rPr>
              <w:t>314 fő</w:t>
            </w:r>
          </w:p>
        </w:tc>
      </w:tr>
      <w:tr w:rsidR="00CF3171" w:rsidRPr="00783301" w:rsidTr="00CF3171">
        <w:trPr>
          <w:trHeight w:hRule="exact" w:val="414"/>
        </w:trPr>
        <w:tc>
          <w:tcPr>
            <w:tcW w:w="2527" w:type="dxa"/>
          </w:tcPr>
          <w:p w:rsidR="00CF3171" w:rsidRPr="00783301" w:rsidRDefault="00CF3171" w:rsidP="00783301">
            <w:pPr>
              <w:pStyle w:val="TableParagraph"/>
              <w:spacing w:before="63" w:line="360" w:lineRule="auto"/>
              <w:ind w:left="50"/>
              <w:rPr>
                <w:sz w:val="24"/>
                <w:szCs w:val="24"/>
                <w:lang w:val="hu-HU"/>
              </w:rPr>
            </w:pPr>
            <w:r w:rsidRPr="00783301">
              <w:rPr>
                <w:sz w:val="24"/>
                <w:szCs w:val="24"/>
                <w:lang w:val="hu-HU"/>
              </w:rPr>
              <w:t>Bikal</w:t>
            </w:r>
          </w:p>
        </w:tc>
        <w:tc>
          <w:tcPr>
            <w:tcW w:w="2324" w:type="dxa"/>
          </w:tcPr>
          <w:p w:rsidR="00CF3171" w:rsidRPr="00783301" w:rsidRDefault="00CF3171" w:rsidP="00CF3171">
            <w:pPr>
              <w:pStyle w:val="TableParagraph"/>
              <w:spacing w:before="63" w:line="360" w:lineRule="auto"/>
              <w:ind w:left="0" w:right="178"/>
              <w:jc w:val="center"/>
              <w:rPr>
                <w:sz w:val="24"/>
                <w:szCs w:val="24"/>
                <w:lang w:val="hu-HU"/>
              </w:rPr>
            </w:pPr>
            <w:r w:rsidRPr="00783301">
              <w:rPr>
                <w:sz w:val="24"/>
                <w:szCs w:val="24"/>
                <w:lang w:val="hu-HU"/>
              </w:rPr>
              <w:t>885 fő</w:t>
            </w:r>
          </w:p>
        </w:tc>
        <w:tc>
          <w:tcPr>
            <w:tcW w:w="1984" w:type="dxa"/>
          </w:tcPr>
          <w:p w:rsidR="00CF3171" w:rsidRPr="00783301" w:rsidRDefault="00CF3171" w:rsidP="00CF3171">
            <w:pPr>
              <w:pStyle w:val="TableParagraph"/>
              <w:spacing w:before="63" w:line="360" w:lineRule="auto"/>
              <w:ind w:left="360"/>
              <w:jc w:val="center"/>
              <w:rPr>
                <w:sz w:val="24"/>
                <w:szCs w:val="24"/>
                <w:lang w:val="hu-HU"/>
              </w:rPr>
            </w:pPr>
            <w:r w:rsidRPr="00783301">
              <w:rPr>
                <w:sz w:val="24"/>
                <w:szCs w:val="24"/>
                <w:lang w:val="hu-HU"/>
              </w:rPr>
              <w:t>763 fő</w:t>
            </w:r>
          </w:p>
        </w:tc>
        <w:tc>
          <w:tcPr>
            <w:tcW w:w="1985" w:type="dxa"/>
          </w:tcPr>
          <w:p w:rsidR="00CF3171" w:rsidRPr="00783301" w:rsidRDefault="00CF3171" w:rsidP="00CF3171">
            <w:pPr>
              <w:pStyle w:val="TableParagraph"/>
              <w:spacing w:before="63" w:line="360" w:lineRule="auto"/>
              <w:ind w:left="360"/>
              <w:jc w:val="center"/>
              <w:rPr>
                <w:sz w:val="24"/>
                <w:szCs w:val="24"/>
                <w:lang w:val="hu-HU"/>
              </w:rPr>
            </w:pPr>
            <w:r>
              <w:rPr>
                <w:sz w:val="24"/>
                <w:szCs w:val="24"/>
                <w:lang w:val="hu-HU"/>
              </w:rPr>
              <w:t>734 fő</w:t>
            </w:r>
          </w:p>
        </w:tc>
      </w:tr>
      <w:tr w:rsidR="00CF3171" w:rsidRPr="00783301" w:rsidTr="00CF3171">
        <w:trPr>
          <w:trHeight w:hRule="exact" w:val="414"/>
        </w:trPr>
        <w:tc>
          <w:tcPr>
            <w:tcW w:w="2527" w:type="dxa"/>
          </w:tcPr>
          <w:p w:rsidR="00CF3171" w:rsidRPr="00783301" w:rsidRDefault="00CF3171" w:rsidP="00783301">
            <w:pPr>
              <w:pStyle w:val="TableParagraph"/>
              <w:spacing w:before="64" w:line="360" w:lineRule="auto"/>
              <w:ind w:left="50"/>
              <w:rPr>
                <w:sz w:val="24"/>
                <w:szCs w:val="24"/>
                <w:lang w:val="hu-HU"/>
              </w:rPr>
            </w:pPr>
            <w:r w:rsidRPr="00783301">
              <w:rPr>
                <w:sz w:val="24"/>
                <w:szCs w:val="24"/>
                <w:lang w:val="hu-HU"/>
              </w:rPr>
              <w:t>Mágocs</w:t>
            </w:r>
          </w:p>
        </w:tc>
        <w:tc>
          <w:tcPr>
            <w:tcW w:w="2324" w:type="dxa"/>
          </w:tcPr>
          <w:p w:rsidR="00CF3171" w:rsidRPr="00783301" w:rsidRDefault="00CF3171" w:rsidP="00CF3171">
            <w:pPr>
              <w:pStyle w:val="TableParagraph"/>
              <w:spacing w:before="64" w:line="360" w:lineRule="auto"/>
              <w:ind w:left="0" w:right="178"/>
              <w:jc w:val="center"/>
              <w:rPr>
                <w:sz w:val="24"/>
                <w:szCs w:val="24"/>
                <w:lang w:val="hu-HU"/>
              </w:rPr>
            </w:pPr>
            <w:r w:rsidRPr="00783301">
              <w:rPr>
                <w:sz w:val="24"/>
                <w:szCs w:val="24"/>
                <w:lang w:val="hu-HU"/>
              </w:rPr>
              <w:t>2696 fő</w:t>
            </w:r>
          </w:p>
        </w:tc>
        <w:tc>
          <w:tcPr>
            <w:tcW w:w="1984" w:type="dxa"/>
          </w:tcPr>
          <w:p w:rsidR="00CF3171" w:rsidRPr="00783301" w:rsidRDefault="00CF3171" w:rsidP="00CF3171">
            <w:pPr>
              <w:pStyle w:val="TableParagraph"/>
              <w:spacing w:before="64" w:line="360" w:lineRule="auto"/>
              <w:ind w:left="180"/>
              <w:jc w:val="center"/>
              <w:rPr>
                <w:sz w:val="24"/>
                <w:szCs w:val="24"/>
                <w:lang w:val="hu-HU"/>
              </w:rPr>
            </w:pPr>
            <w:r w:rsidRPr="00783301">
              <w:rPr>
                <w:sz w:val="24"/>
                <w:szCs w:val="24"/>
                <w:lang w:val="hu-HU"/>
              </w:rPr>
              <w:t>2388 fő</w:t>
            </w:r>
          </w:p>
        </w:tc>
        <w:tc>
          <w:tcPr>
            <w:tcW w:w="1985" w:type="dxa"/>
          </w:tcPr>
          <w:p w:rsidR="00CF3171" w:rsidRPr="00783301" w:rsidRDefault="00CF3171" w:rsidP="00CF3171">
            <w:pPr>
              <w:pStyle w:val="TableParagraph"/>
              <w:spacing w:before="64" w:line="360" w:lineRule="auto"/>
              <w:ind w:left="180"/>
              <w:jc w:val="center"/>
              <w:rPr>
                <w:sz w:val="24"/>
                <w:szCs w:val="24"/>
                <w:lang w:val="hu-HU"/>
              </w:rPr>
            </w:pPr>
            <w:r>
              <w:rPr>
                <w:sz w:val="24"/>
                <w:szCs w:val="24"/>
                <w:lang w:val="hu-HU"/>
              </w:rPr>
              <w:t>2331 fő</w:t>
            </w:r>
          </w:p>
        </w:tc>
      </w:tr>
      <w:tr w:rsidR="00CF3171" w:rsidRPr="00783301" w:rsidTr="00CF3171">
        <w:trPr>
          <w:trHeight w:hRule="exact" w:val="414"/>
        </w:trPr>
        <w:tc>
          <w:tcPr>
            <w:tcW w:w="2527" w:type="dxa"/>
          </w:tcPr>
          <w:p w:rsidR="00CF3171" w:rsidRPr="00783301" w:rsidRDefault="00CF3171" w:rsidP="00783301">
            <w:pPr>
              <w:pStyle w:val="TableParagraph"/>
              <w:spacing w:before="63" w:line="360" w:lineRule="auto"/>
              <w:ind w:left="50"/>
              <w:rPr>
                <w:sz w:val="24"/>
                <w:szCs w:val="24"/>
                <w:lang w:val="hu-HU"/>
              </w:rPr>
            </w:pPr>
            <w:r w:rsidRPr="00783301">
              <w:rPr>
                <w:sz w:val="24"/>
                <w:szCs w:val="24"/>
                <w:lang w:val="hu-HU"/>
              </w:rPr>
              <w:t>Mekényes</w:t>
            </w:r>
          </w:p>
        </w:tc>
        <w:tc>
          <w:tcPr>
            <w:tcW w:w="2324" w:type="dxa"/>
          </w:tcPr>
          <w:p w:rsidR="00CF3171" w:rsidRPr="00783301" w:rsidRDefault="00CF3171" w:rsidP="00CF3171">
            <w:pPr>
              <w:pStyle w:val="TableParagraph"/>
              <w:spacing w:before="63" w:line="360" w:lineRule="auto"/>
              <w:ind w:left="0" w:right="252"/>
              <w:jc w:val="center"/>
              <w:rPr>
                <w:sz w:val="24"/>
                <w:szCs w:val="24"/>
                <w:lang w:val="hu-HU"/>
              </w:rPr>
            </w:pPr>
            <w:r w:rsidRPr="00783301">
              <w:rPr>
                <w:sz w:val="24"/>
                <w:szCs w:val="24"/>
                <w:lang w:val="hu-HU"/>
              </w:rPr>
              <w:t>330 fő</w:t>
            </w:r>
          </w:p>
        </w:tc>
        <w:tc>
          <w:tcPr>
            <w:tcW w:w="1984" w:type="dxa"/>
          </w:tcPr>
          <w:p w:rsidR="00CF3171" w:rsidRPr="00783301" w:rsidRDefault="00CF3171" w:rsidP="00CF3171">
            <w:pPr>
              <w:pStyle w:val="TableParagraph"/>
              <w:spacing w:before="63" w:line="360" w:lineRule="auto"/>
              <w:ind w:left="285"/>
              <w:jc w:val="center"/>
              <w:rPr>
                <w:sz w:val="24"/>
                <w:szCs w:val="24"/>
                <w:lang w:val="hu-HU"/>
              </w:rPr>
            </w:pPr>
            <w:r w:rsidRPr="00783301">
              <w:rPr>
                <w:sz w:val="24"/>
                <w:szCs w:val="24"/>
                <w:lang w:val="hu-HU"/>
              </w:rPr>
              <w:t>285 fő</w:t>
            </w:r>
          </w:p>
        </w:tc>
        <w:tc>
          <w:tcPr>
            <w:tcW w:w="1985" w:type="dxa"/>
          </w:tcPr>
          <w:p w:rsidR="00CF3171" w:rsidRPr="00783301" w:rsidRDefault="00CF3171" w:rsidP="00CF3171">
            <w:pPr>
              <w:pStyle w:val="TableParagraph"/>
              <w:spacing w:before="63" w:line="360" w:lineRule="auto"/>
              <w:ind w:left="285"/>
              <w:jc w:val="center"/>
              <w:rPr>
                <w:sz w:val="24"/>
                <w:szCs w:val="24"/>
                <w:lang w:val="hu-HU"/>
              </w:rPr>
            </w:pPr>
            <w:r>
              <w:rPr>
                <w:sz w:val="24"/>
                <w:szCs w:val="24"/>
                <w:lang w:val="hu-HU"/>
              </w:rPr>
              <w:t>285 fő</w:t>
            </w:r>
          </w:p>
        </w:tc>
      </w:tr>
      <w:tr w:rsidR="00CF3171" w:rsidRPr="00783301" w:rsidTr="00CF3171">
        <w:trPr>
          <w:trHeight w:hRule="exact" w:val="340"/>
        </w:trPr>
        <w:tc>
          <w:tcPr>
            <w:tcW w:w="2527" w:type="dxa"/>
          </w:tcPr>
          <w:p w:rsidR="00CF3171" w:rsidRPr="00783301" w:rsidRDefault="00CF3171" w:rsidP="00783301">
            <w:pPr>
              <w:pStyle w:val="TableParagraph"/>
              <w:spacing w:before="64" w:line="360" w:lineRule="auto"/>
              <w:ind w:left="50"/>
              <w:rPr>
                <w:sz w:val="24"/>
                <w:szCs w:val="24"/>
                <w:lang w:val="hu-HU"/>
              </w:rPr>
            </w:pPr>
            <w:r w:rsidRPr="00783301">
              <w:rPr>
                <w:sz w:val="24"/>
                <w:szCs w:val="24"/>
                <w:lang w:val="hu-HU"/>
              </w:rPr>
              <w:t>Nagyhajmás</w:t>
            </w:r>
          </w:p>
        </w:tc>
        <w:tc>
          <w:tcPr>
            <w:tcW w:w="2324" w:type="dxa"/>
          </w:tcPr>
          <w:p w:rsidR="00CF3171" w:rsidRPr="00783301" w:rsidRDefault="00CF3171" w:rsidP="00CF3171">
            <w:pPr>
              <w:pStyle w:val="TableParagraph"/>
              <w:spacing w:before="64" w:line="360" w:lineRule="auto"/>
              <w:ind w:left="0" w:right="218"/>
              <w:jc w:val="center"/>
              <w:rPr>
                <w:sz w:val="24"/>
                <w:szCs w:val="24"/>
                <w:lang w:val="hu-HU"/>
              </w:rPr>
            </w:pPr>
            <w:r w:rsidRPr="00783301">
              <w:rPr>
                <w:sz w:val="24"/>
                <w:szCs w:val="24"/>
                <w:lang w:val="hu-HU"/>
              </w:rPr>
              <w:t>438 fő</w:t>
            </w:r>
          </w:p>
        </w:tc>
        <w:tc>
          <w:tcPr>
            <w:tcW w:w="1984" w:type="dxa"/>
          </w:tcPr>
          <w:p w:rsidR="00CF3171" w:rsidRPr="00783301" w:rsidRDefault="00CF3171" w:rsidP="00CF3171">
            <w:pPr>
              <w:pStyle w:val="TableParagraph"/>
              <w:spacing w:before="64" w:line="360" w:lineRule="auto"/>
              <w:ind w:left="319"/>
              <w:jc w:val="center"/>
              <w:rPr>
                <w:sz w:val="24"/>
                <w:szCs w:val="24"/>
                <w:lang w:val="hu-HU"/>
              </w:rPr>
            </w:pPr>
            <w:r w:rsidRPr="00783301">
              <w:rPr>
                <w:sz w:val="24"/>
                <w:szCs w:val="24"/>
                <w:lang w:val="hu-HU"/>
              </w:rPr>
              <w:t>340 fő</w:t>
            </w:r>
          </w:p>
        </w:tc>
        <w:tc>
          <w:tcPr>
            <w:tcW w:w="1985" w:type="dxa"/>
          </w:tcPr>
          <w:p w:rsidR="00CF3171" w:rsidRPr="00783301" w:rsidRDefault="00CF3171" w:rsidP="00CF3171">
            <w:pPr>
              <w:pStyle w:val="TableParagraph"/>
              <w:spacing w:before="64" w:line="360" w:lineRule="auto"/>
              <w:ind w:left="319"/>
              <w:jc w:val="center"/>
              <w:rPr>
                <w:sz w:val="24"/>
                <w:szCs w:val="24"/>
                <w:lang w:val="hu-HU"/>
              </w:rPr>
            </w:pPr>
            <w:r>
              <w:rPr>
                <w:sz w:val="24"/>
                <w:szCs w:val="24"/>
                <w:lang w:val="hu-HU"/>
              </w:rPr>
              <w:t>341 fő</w:t>
            </w:r>
          </w:p>
        </w:tc>
      </w:tr>
    </w:tbl>
    <w:p w:rsidR="008D48E8" w:rsidRDefault="008D48E8" w:rsidP="00783301">
      <w:pPr>
        <w:pStyle w:val="Szvegtrzs"/>
        <w:spacing w:before="141" w:line="360" w:lineRule="auto"/>
        <w:ind w:left="156" w:right="112"/>
        <w:jc w:val="both"/>
        <w:rPr>
          <w:b/>
          <w:lang w:val="hu-HU"/>
        </w:rPr>
      </w:pPr>
    </w:p>
    <w:p w:rsidR="00FA3C85" w:rsidRDefault="004C67AB" w:rsidP="008D48E8">
      <w:pPr>
        <w:pStyle w:val="Szvegtrzs"/>
        <w:spacing w:before="141" w:line="360" w:lineRule="auto"/>
        <w:ind w:right="112"/>
        <w:jc w:val="both"/>
        <w:rPr>
          <w:lang w:val="hu-HU"/>
        </w:rPr>
      </w:pPr>
      <w:r w:rsidRPr="008D48E8">
        <w:rPr>
          <w:lang w:val="hu-HU"/>
        </w:rPr>
        <w:t xml:space="preserve">A csökkenés átlagosan a </w:t>
      </w:r>
      <w:proofErr w:type="spellStart"/>
      <w:r w:rsidRPr="008D48E8">
        <w:rPr>
          <w:lang w:val="hu-HU"/>
        </w:rPr>
        <w:t>mikrotérségen</w:t>
      </w:r>
      <w:proofErr w:type="spellEnd"/>
      <w:r w:rsidRPr="008D48E8">
        <w:rPr>
          <w:lang w:val="hu-HU"/>
        </w:rPr>
        <w:t xml:space="preserve"> belül 13 </w:t>
      </w:r>
      <w:r w:rsidRPr="008D48E8">
        <w:rPr>
          <w:spacing w:val="3"/>
          <w:lang w:val="hu-HU"/>
        </w:rPr>
        <w:t xml:space="preserve">%, </w:t>
      </w:r>
      <w:r w:rsidRPr="008D48E8">
        <w:rPr>
          <w:lang w:val="hu-HU"/>
        </w:rPr>
        <w:t>a legmagasabb települési érték 22 % Mind a népesség számának csökkenése, mind a korösszetétel rohamos romlása elsősorban az alacsony születésszám</w:t>
      </w:r>
      <w:r w:rsidRPr="00783301">
        <w:rPr>
          <w:b/>
          <w:lang w:val="hu-HU"/>
        </w:rPr>
        <w:t xml:space="preserve"> </w:t>
      </w:r>
      <w:r w:rsidRPr="00783301">
        <w:rPr>
          <w:lang w:val="hu-HU"/>
        </w:rPr>
        <w:t xml:space="preserve">következménye. </w:t>
      </w:r>
    </w:p>
    <w:p w:rsidR="004C67AB" w:rsidRDefault="004C67AB" w:rsidP="008D48E8">
      <w:pPr>
        <w:pStyle w:val="Szvegtrzs"/>
        <w:spacing w:before="141" w:line="360" w:lineRule="auto"/>
        <w:ind w:right="112"/>
        <w:jc w:val="both"/>
        <w:rPr>
          <w:lang w:val="hu-HU"/>
        </w:rPr>
      </w:pPr>
      <w:r w:rsidRPr="00783301">
        <w:rPr>
          <w:lang w:val="hu-HU"/>
        </w:rPr>
        <w:t xml:space="preserve">A 2012-ik évben a régión belül is a megye adatai a legrosszabbak, ugyanis míg a másik két megyében, ha nagyon kis mértékben is de </w:t>
      </w:r>
      <w:proofErr w:type="gramStart"/>
      <w:r w:rsidRPr="00783301">
        <w:rPr>
          <w:lang w:val="hu-HU"/>
        </w:rPr>
        <w:t>megindult  a</w:t>
      </w:r>
      <w:proofErr w:type="gramEnd"/>
      <w:r w:rsidRPr="00783301">
        <w:rPr>
          <w:lang w:val="hu-HU"/>
        </w:rPr>
        <w:t xml:space="preserve"> születésszám növekedése, Baranyában közel 3%-os csökkenés következett be. </w:t>
      </w:r>
      <w:r w:rsidRPr="00783301">
        <w:rPr>
          <w:position w:val="9"/>
          <w:lang w:val="hu-HU"/>
        </w:rPr>
        <w:t xml:space="preserve"> </w:t>
      </w:r>
      <w:r w:rsidRPr="00783301">
        <w:rPr>
          <w:lang w:val="hu-HU"/>
        </w:rPr>
        <w:t>A lakosság összetételére vonatkozóan fontos folyamat az elöregedés, a települések korfája egyre inkább eltolódik, az 55-64 éves korosztály van jelen a legnagyobb számban. Hazánkban 2013 év elején 100 gyermekkorú (14 éves vagy fiatalabb) lakosra 119 időskorú (65 éves vagy idősebb) jutott, Baranyában ez a szám a 2013-as adatok szerint 127 fő. A Pécsi Tudományegyetem kutatása a népességfogyással kapcsolatban 1992 és 2012 között a térségben negyven százalékos reprodukciós csökkenést talált, ami az</w:t>
      </w:r>
      <w:r w:rsidR="006268DA">
        <w:rPr>
          <w:lang w:val="hu-HU"/>
        </w:rPr>
        <w:t xml:space="preserve"> országos átlag 1,7 - szerese. </w:t>
      </w:r>
      <w:r w:rsidRPr="00783301">
        <w:rPr>
          <w:lang w:val="hu-HU"/>
        </w:rPr>
        <w:t>Ehhez hozzá kell tennünk azonban a felnőtt korú korosztály lehetséges elvándorlásából, migrációjából eredő közvetett csökkenést is. Amennyiben ez a tendencia marad az uralkodó, valamennyi érintett településnek és kistérségnek meg kell fontolnia a társadalmi, gazdasági, és munkaerő- piaci, valamint kulturális okokra visszavezethető emberi erőforrásokkal kapcsolatos reprodukciós prob</w:t>
      </w:r>
      <w:r w:rsidR="006268DA">
        <w:rPr>
          <w:lang w:val="hu-HU"/>
        </w:rPr>
        <w:t xml:space="preserve">lémájának megoldási eszközeit. </w:t>
      </w:r>
      <w:r w:rsidRPr="00783301">
        <w:rPr>
          <w:position w:val="9"/>
          <w:lang w:val="hu-HU"/>
        </w:rPr>
        <w:t xml:space="preserve"> </w:t>
      </w:r>
      <w:r w:rsidRPr="00783301">
        <w:rPr>
          <w:lang w:val="hu-HU"/>
        </w:rPr>
        <w:t>A legmagasabb a csökkenés a 25-39 éves korosztály körében a régión belül a szigetvári, komlói, hegyháti járásban figyelhető meg, ez utóbbihoz tartozik a mikrotérség</w:t>
      </w:r>
      <w:r w:rsidRPr="00783301">
        <w:rPr>
          <w:spacing w:val="-7"/>
          <w:lang w:val="hu-HU"/>
        </w:rPr>
        <w:t xml:space="preserve"> </w:t>
      </w:r>
      <w:r w:rsidRPr="00783301">
        <w:rPr>
          <w:lang w:val="hu-HU"/>
        </w:rPr>
        <w:t>is.</w:t>
      </w:r>
    </w:p>
    <w:p w:rsidR="004C67AB" w:rsidRPr="00783301" w:rsidRDefault="004C67AB" w:rsidP="00783301">
      <w:pPr>
        <w:pStyle w:val="Szvegtrzs"/>
        <w:spacing w:line="360" w:lineRule="auto"/>
      </w:pPr>
    </w:p>
    <w:p w:rsidR="004C67AB" w:rsidRPr="00CF3171" w:rsidRDefault="004C67AB" w:rsidP="00E24819">
      <w:pPr>
        <w:pStyle w:val="Cmsor2"/>
        <w:numPr>
          <w:ilvl w:val="1"/>
          <w:numId w:val="21"/>
        </w:numPr>
        <w:spacing w:line="360" w:lineRule="auto"/>
        <w:ind w:left="0" w:firstLine="0"/>
        <w:rPr>
          <w:rFonts w:ascii="Times New Roman" w:hAnsi="Times New Roman" w:cs="Times New Roman"/>
          <w:b/>
          <w:sz w:val="28"/>
          <w:szCs w:val="28"/>
        </w:rPr>
      </w:pPr>
      <w:bookmarkStart w:id="56" w:name="_Toc532121367"/>
      <w:r w:rsidRPr="00CF3171">
        <w:rPr>
          <w:rFonts w:ascii="Times New Roman" w:hAnsi="Times New Roman" w:cs="Times New Roman"/>
          <w:b/>
          <w:sz w:val="28"/>
          <w:szCs w:val="28"/>
        </w:rPr>
        <w:t>Etnikai</w:t>
      </w:r>
      <w:r w:rsidRPr="00CF3171">
        <w:rPr>
          <w:rFonts w:ascii="Times New Roman" w:hAnsi="Times New Roman" w:cs="Times New Roman"/>
          <w:b/>
          <w:spacing w:val="-2"/>
          <w:sz w:val="28"/>
          <w:szCs w:val="28"/>
        </w:rPr>
        <w:t xml:space="preserve"> </w:t>
      </w:r>
      <w:r w:rsidRPr="00CF3171">
        <w:rPr>
          <w:rFonts w:ascii="Times New Roman" w:hAnsi="Times New Roman" w:cs="Times New Roman"/>
          <w:b/>
          <w:sz w:val="28"/>
          <w:szCs w:val="28"/>
        </w:rPr>
        <w:t>összetétel</w:t>
      </w:r>
      <w:bookmarkEnd w:id="56"/>
    </w:p>
    <w:p w:rsidR="00226229" w:rsidRDefault="004C67AB" w:rsidP="00226229">
      <w:pPr>
        <w:pStyle w:val="Szvegtrzs"/>
        <w:spacing w:before="139" w:line="360" w:lineRule="auto"/>
        <w:ind w:right="152"/>
        <w:jc w:val="both"/>
        <w:rPr>
          <w:lang w:val="hu-HU"/>
        </w:rPr>
      </w:pPr>
      <w:r w:rsidRPr="00783301">
        <w:rPr>
          <w:lang w:val="hu-HU"/>
        </w:rPr>
        <w:t xml:space="preserve">Az ország megyéi közül Baranyában vallották magukat a legnagyobb arányban (13,7%) valamely hazai nemzetiséghez tartozónak az utolsó népszámlálás alkalmával. </w:t>
      </w:r>
    </w:p>
    <w:p w:rsidR="006268DA" w:rsidRDefault="006268DA" w:rsidP="00226229">
      <w:pPr>
        <w:pStyle w:val="Szvegtrzs"/>
        <w:spacing w:before="139" w:line="360" w:lineRule="auto"/>
        <w:ind w:right="152"/>
        <w:jc w:val="both"/>
        <w:rPr>
          <w:lang w:val="hu-HU"/>
        </w:rPr>
      </w:pPr>
    </w:p>
    <w:p w:rsidR="00C32DBC" w:rsidRPr="00783301" w:rsidRDefault="004C67AB" w:rsidP="00226229">
      <w:pPr>
        <w:pStyle w:val="Szvegtrzs"/>
        <w:spacing w:before="139" w:line="360" w:lineRule="auto"/>
        <w:ind w:right="152"/>
        <w:jc w:val="both"/>
        <w:rPr>
          <w:lang w:val="hu-HU"/>
        </w:rPr>
      </w:pPr>
      <w:r w:rsidRPr="00783301">
        <w:rPr>
          <w:lang w:val="hu-HU"/>
        </w:rPr>
        <w:lastRenderedPageBreak/>
        <w:t xml:space="preserve">Közel 53 ezer   fő vallotta magát valamely hazai nemzetiséghez tartozónak 2011-ben, számuk 24 százalékkal bővült egy évtized alatt. </w:t>
      </w:r>
    </w:p>
    <w:p w:rsidR="004C67AB" w:rsidRPr="00783301" w:rsidRDefault="004C67AB" w:rsidP="00866450">
      <w:pPr>
        <w:pStyle w:val="Szvegtrzs"/>
        <w:spacing w:before="139" w:line="360" w:lineRule="auto"/>
        <w:ind w:right="152"/>
        <w:jc w:val="both"/>
        <w:rPr>
          <w:lang w:val="hu-HU"/>
        </w:rPr>
      </w:pPr>
      <w:r w:rsidRPr="00783301">
        <w:rPr>
          <w:lang w:val="hu-HU"/>
        </w:rPr>
        <w:t xml:space="preserve">A megyék közül Baranyában éltek a legnagyobb számban és arányban a német és a horvát nemzetiséghez tartozók, valamint a cigány nemzetiségűek aránya is meghaladta az országos átlagot. A teljes népesség és a roma népcsoport gazdasági aktivitásában is sajátos különbségek figyelhetők meg. Ebben szerepet játszik a </w:t>
      </w:r>
      <w:proofErr w:type="gramStart"/>
      <w:r w:rsidRPr="00783301">
        <w:rPr>
          <w:lang w:val="hu-HU"/>
        </w:rPr>
        <w:t>korösszetétel  és</w:t>
      </w:r>
      <w:proofErr w:type="gramEnd"/>
      <w:r w:rsidRPr="00783301">
        <w:rPr>
          <w:lang w:val="hu-HU"/>
        </w:rPr>
        <w:t xml:space="preserve"> az iskolázottság számottevő eltérése. A roma népességet alacsony aktivitási szint jellemzi, azaz a foglalkoztatottak alacsony arányát magas</w:t>
      </w:r>
      <w:r w:rsidR="00866450">
        <w:rPr>
          <w:lang w:val="hu-HU"/>
        </w:rPr>
        <w:t xml:space="preserve"> munkanélküliség kíséri. Míg a </w:t>
      </w:r>
      <w:r w:rsidRPr="00783301">
        <w:rPr>
          <w:lang w:val="hu-HU"/>
        </w:rPr>
        <w:t>teljes népesség 36,8%-a foglalkoztatott volt a legutóbbi népszámlálás idején, addig a romáknak csupán 18,8%-a. A cigány nemzetiség aránya a második legmagasabb a sellyei (16,1) u</w:t>
      </w:r>
      <w:r w:rsidR="006268DA">
        <w:rPr>
          <w:lang w:val="hu-HU"/>
        </w:rPr>
        <w:t xml:space="preserve">tán a hegyháti járásban 11,9 %. </w:t>
      </w:r>
      <w:r w:rsidRPr="00783301">
        <w:rPr>
          <w:position w:val="9"/>
          <w:lang w:val="hu-HU"/>
        </w:rPr>
        <w:t xml:space="preserve"> </w:t>
      </w:r>
      <w:r w:rsidRPr="00783301">
        <w:rPr>
          <w:lang w:val="hu-HU"/>
        </w:rPr>
        <w:t xml:space="preserve">Települési nemzetiségi összetétel a 2011-es népszámlálás </w:t>
      </w:r>
      <w:r w:rsidRPr="00866450">
        <w:rPr>
          <w:lang w:val="hu-HU"/>
        </w:rPr>
        <w:t>önbevallás</w:t>
      </w:r>
      <w:r w:rsidRPr="00783301">
        <w:rPr>
          <w:i/>
          <w:lang w:val="hu-HU"/>
        </w:rPr>
        <w:t xml:space="preserve"> </w:t>
      </w:r>
      <w:r w:rsidRPr="00783301">
        <w:rPr>
          <w:lang w:val="hu-HU"/>
        </w:rPr>
        <w:t>alapján készült összegzése alapján (emiatt az adatok</w:t>
      </w:r>
      <w:r w:rsidRPr="00783301">
        <w:rPr>
          <w:spacing w:val="-6"/>
          <w:lang w:val="hu-HU"/>
        </w:rPr>
        <w:t xml:space="preserve"> </w:t>
      </w:r>
      <w:r w:rsidRPr="00783301">
        <w:rPr>
          <w:lang w:val="hu-HU"/>
        </w:rPr>
        <w:t>torzítanak).</w:t>
      </w:r>
    </w:p>
    <w:p w:rsidR="004C67AB" w:rsidRPr="00783301" w:rsidRDefault="004C67AB" w:rsidP="00783301">
      <w:pPr>
        <w:pStyle w:val="Szvegtrzs"/>
        <w:spacing w:before="10" w:after="1" w:line="360" w:lineRule="auto"/>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302"/>
        <w:gridCol w:w="2304"/>
        <w:gridCol w:w="2302"/>
      </w:tblGrid>
      <w:tr w:rsidR="004C67AB" w:rsidRPr="00783301" w:rsidTr="00FC4B61">
        <w:trPr>
          <w:trHeight w:hRule="exact" w:val="424"/>
        </w:trPr>
        <w:tc>
          <w:tcPr>
            <w:tcW w:w="2304" w:type="dxa"/>
          </w:tcPr>
          <w:p w:rsidR="004C67AB" w:rsidRPr="00783301" w:rsidRDefault="004C67AB" w:rsidP="00783301">
            <w:pPr>
              <w:pStyle w:val="TableParagraph"/>
              <w:spacing w:line="360" w:lineRule="auto"/>
              <w:rPr>
                <w:sz w:val="24"/>
                <w:szCs w:val="24"/>
                <w:lang w:val="hu-HU"/>
              </w:rPr>
            </w:pPr>
            <w:r w:rsidRPr="00783301">
              <w:rPr>
                <w:sz w:val="24"/>
                <w:szCs w:val="24"/>
                <w:lang w:val="hu-HU"/>
              </w:rPr>
              <w:t>Település</w:t>
            </w:r>
          </w:p>
        </w:tc>
        <w:tc>
          <w:tcPr>
            <w:tcW w:w="2302" w:type="dxa"/>
          </w:tcPr>
          <w:p w:rsidR="004C67AB" w:rsidRPr="00783301" w:rsidRDefault="004C67AB" w:rsidP="00783301">
            <w:pPr>
              <w:pStyle w:val="TableParagraph"/>
              <w:spacing w:line="360" w:lineRule="auto"/>
              <w:rPr>
                <w:b/>
                <w:sz w:val="24"/>
                <w:szCs w:val="24"/>
                <w:lang w:val="hu-HU"/>
              </w:rPr>
            </w:pPr>
            <w:r w:rsidRPr="00783301">
              <w:rPr>
                <w:b/>
                <w:sz w:val="24"/>
                <w:szCs w:val="24"/>
                <w:lang w:val="hu-HU"/>
              </w:rPr>
              <w:t>cigány nemzetiségű</w:t>
            </w:r>
          </w:p>
        </w:tc>
        <w:tc>
          <w:tcPr>
            <w:tcW w:w="2304" w:type="dxa"/>
          </w:tcPr>
          <w:p w:rsidR="004C67AB" w:rsidRPr="00783301" w:rsidRDefault="004C67AB" w:rsidP="00783301">
            <w:pPr>
              <w:pStyle w:val="TableParagraph"/>
              <w:spacing w:line="360" w:lineRule="auto"/>
              <w:ind w:left="105"/>
              <w:rPr>
                <w:b/>
                <w:sz w:val="24"/>
                <w:szCs w:val="24"/>
                <w:lang w:val="hu-HU"/>
              </w:rPr>
            </w:pPr>
            <w:r w:rsidRPr="00783301">
              <w:rPr>
                <w:b/>
                <w:sz w:val="24"/>
                <w:szCs w:val="24"/>
                <w:lang w:val="hu-HU"/>
              </w:rPr>
              <w:t>német nemzetiségű</w:t>
            </w:r>
          </w:p>
        </w:tc>
        <w:tc>
          <w:tcPr>
            <w:tcW w:w="2302" w:type="dxa"/>
          </w:tcPr>
          <w:p w:rsidR="004C67AB" w:rsidRPr="00783301" w:rsidRDefault="004C67AB" w:rsidP="00783301">
            <w:pPr>
              <w:pStyle w:val="TableParagraph"/>
              <w:spacing w:line="360" w:lineRule="auto"/>
              <w:rPr>
                <w:b/>
                <w:sz w:val="24"/>
                <w:szCs w:val="24"/>
                <w:lang w:val="hu-HU"/>
              </w:rPr>
            </w:pPr>
            <w:r w:rsidRPr="00783301">
              <w:rPr>
                <w:b/>
                <w:sz w:val="24"/>
                <w:szCs w:val="24"/>
                <w:lang w:val="hu-HU"/>
              </w:rPr>
              <w:t>román nemzetiségű</w:t>
            </w:r>
          </w:p>
        </w:tc>
      </w:tr>
      <w:tr w:rsidR="004C67AB" w:rsidRPr="00783301" w:rsidTr="00FC4B61">
        <w:trPr>
          <w:trHeight w:hRule="exact" w:val="424"/>
        </w:trPr>
        <w:tc>
          <w:tcPr>
            <w:tcW w:w="2304" w:type="dxa"/>
            <w:shd w:val="clear" w:color="auto" w:fill="DFDFDF"/>
          </w:tcPr>
          <w:p w:rsidR="004C67AB" w:rsidRPr="00783301" w:rsidRDefault="004C67AB" w:rsidP="00783301">
            <w:pPr>
              <w:pStyle w:val="TableParagraph"/>
              <w:spacing w:line="360" w:lineRule="auto"/>
              <w:rPr>
                <w:b/>
                <w:sz w:val="24"/>
                <w:szCs w:val="24"/>
                <w:lang w:val="hu-HU"/>
              </w:rPr>
            </w:pPr>
            <w:r w:rsidRPr="00783301">
              <w:rPr>
                <w:b/>
                <w:sz w:val="24"/>
                <w:szCs w:val="24"/>
                <w:lang w:val="hu-HU"/>
              </w:rPr>
              <w:t>Alsómocsolád</w:t>
            </w:r>
          </w:p>
        </w:tc>
        <w:tc>
          <w:tcPr>
            <w:tcW w:w="2302" w:type="dxa"/>
            <w:shd w:val="clear" w:color="auto" w:fill="DFDFDF"/>
          </w:tcPr>
          <w:p w:rsidR="004C67AB" w:rsidRPr="00783301" w:rsidRDefault="004C67AB" w:rsidP="00783301">
            <w:pPr>
              <w:pStyle w:val="TableParagraph"/>
              <w:spacing w:line="360" w:lineRule="auto"/>
              <w:rPr>
                <w:sz w:val="24"/>
                <w:szCs w:val="24"/>
                <w:lang w:val="hu-HU"/>
              </w:rPr>
            </w:pPr>
            <w:r w:rsidRPr="00783301">
              <w:rPr>
                <w:sz w:val="24"/>
                <w:szCs w:val="24"/>
                <w:lang w:val="hu-HU"/>
              </w:rPr>
              <w:t>7 fő</w:t>
            </w:r>
          </w:p>
        </w:tc>
        <w:tc>
          <w:tcPr>
            <w:tcW w:w="2304" w:type="dxa"/>
            <w:shd w:val="clear" w:color="auto" w:fill="DFDFDF"/>
          </w:tcPr>
          <w:p w:rsidR="004C67AB" w:rsidRPr="00783301" w:rsidRDefault="004C67AB" w:rsidP="00783301">
            <w:pPr>
              <w:pStyle w:val="TableParagraph"/>
              <w:spacing w:line="360" w:lineRule="auto"/>
              <w:ind w:left="105"/>
              <w:rPr>
                <w:sz w:val="24"/>
                <w:szCs w:val="24"/>
                <w:lang w:val="hu-HU"/>
              </w:rPr>
            </w:pPr>
            <w:r w:rsidRPr="00783301">
              <w:rPr>
                <w:sz w:val="24"/>
                <w:szCs w:val="24"/>
                <w:lang w:val="hu-HU"/>
              </w:rPr>
              <w:t>22 fő</w:t>
            </w:r>
          </w:p>
        </w:tc>
        <w:tc>
          <w:tcPr>
            <w:tcW w:w="2302" w:type="dxa"/>
            <w:shd w:val="clear" w:color="auto" w:fill="DFDFDF"/>
          </w:tcPr>
          <w:p w:rsidR="004C67AB" w:rsidRPr="00783301" w:rsidRDefault="004C67AB" w:rsidP="00783301">
            <w:pPr>
              <w:pStyle w:val="TableParagraph"/>
              <w:spacing w:line="360" w:lineRule="auto"/>
              <w:rPr>
                <w:sz w:val="24"/>
                <w:szCs w:val="24"/>
                <w:lang w:val="hu-HU"/>
              </w:rPr>
            </w:pPr>
            <w:r w:rsidRPr="00783301">
              <w:rPr>
                <w:w w:val="99"/>
                <w:sz w:val="24"/>
                <w:szCs w:val="24"/>
                <w:lang w:val="hu-HU"/>
              </w:rPr>
              <w:t>-</w:t>
            </w:r>
          </w:p>
        </w:tc>
      </w:tr>
      <w:tr w:rsidR="004C67AB" w:rsidRPr="00783301" w:rsidTr="00FC4B61">
        <w:trPr>
          <w:trHeight w:hRule="exact" w:val="425"/>
        </w:trPr>
        <w:tc>
          <w:tcPr>
            <w:tcW w:w="2304" w:type="dxa"/>
          </w:tcPr>
          <w:p w:rsidR="004C67AB" w:rsidRPr="00783301" w:rsidRDefault="004C67AB" w:rsidP="00783301">
            <w:pPr>
              <w:pStyle w:val="TableParagraph"/>
              <w:spacing w:line="360" w:lineRule="auto"/>
              <w:rPr>
                <w:b/>
                <w:sz w:val="24"/>
                <w:szCs w:val="24"/>
                <w:lang w:val="hu-HU"/>
              </w:rPr>
            </w:pPr>
            <w:r w:rsidRPr="00783301">
              <w:rPr>
                <w:b/>
                <w:sz w:val="24"/>
                <w:szCs w:val="24"/>
                <w:lang w:val="hu-HU"/>
              </w:rPr>
              <w:t>Bikal</w:t>
            </w:r>
          </w:p>
        </w:tc>
        <w:tc>
          <w:tcPr>
            <w:tcW w:w="2302" w:type="dxa"/>
          </w:tcPr>
          <w:p w:rsidR="004C67AB" w:rsidRPr="00783301" w:rsidRDefault="004C67AB" w:rsidP="00783301">
            <w:pPr>
              <w:pStyle w:val="TableParagraph"/>
              <w:spacing w:line="360" w:lineRule="auto"/>
              <w:rPr>
                <w:sz w:val="24"/>
                <w:szCs w:val="24"/>
                <w:lang w:val="hu-HU"/>
              </w:rPr>
            </w:pPr>
            <w:r w:rsidRPr="00783301">
              <w:rPr>
                <w:w w:val="99"/>
                <w:sz w:val="24"/>
                <w:szCs w:val="24"/>
                <w:lang w:val="hu-HU"/>
              </w:rPr>
              <w:t>-</w:t>
            </w:r>
          </w:p>
        </w:tc>
        <w:tc>
          <w:tcPr>
            <w:tcW w:w="2304" w:type="dxa"/>
          </w:tcPr>
          <w:p w:rsidR="004C67AB" w:rsidRPr="00783301" w:rsidRDefault="004C67AB" w:rsidP="00783301">
            <w:pPr>
              <w:pStyle w:val="TableParagraph"/>
              <w:spacing w:line="360" w:lineRule="auto"/>
              <w:ind w:left="105"/>
              <w:rPr>
                <w:sz w:val="24"/>
                <w:szCs w:val="24"/>
                <w:lang w:val="hu-HU"/>
              </w:rPr>
            </w:pPr>
            <w:r w:rsidRPr="00783301">
              <w:rPr>
                <w:sz w:val="24"/>
                <w:szCs w:val="24"/>
                <w:lang w:val="hu-HU"/>
              </w:rPr>
              <w:t>98 fő</w:t>
            </w:r>
          </w:p>
        </w:tc>
        <w:tc>
          <w:tcPr>
            <w:tcW w:w="2302" w:type="dxa"/>
          </w:tcPr>
          <w:p w:rsidR="004C67AB" w:rsidRPr="00783301" w:rsidRDefault="004C67AB" w:rsidP="00783301">
            <w:pPr>
              <w:pStyle w:val="TableParagraph"/>
              <w:spacing w:line="360" w:lineRule="auto"/>
              <w:rPr>
                <w:sz w:val="24"/>
                <w:szCs w:val="24"/>
                <w:lang w:val="hu-HU"/>
              </w:rPr>
            </w:pPr>
            <w:r w:rsidRPr="00783301">
              <w:rPr>
                <w:w w:val="99"/>
                <w:sz w:val="24"/>
                <w:szCs w:val="24"/>
                <w:lang w:val="hu-HU"/>
              </w:rPr>
              <w:t>-</w:t>
            </w:r>
          </w:p>
        </w:tc>
      </w:tr>
      <w:tr w:rsidR="004C67AB" w:rsidRPr="00783301" w:rsidTr="00FC4B61">
        <w:trPr>
          <w:trHeight w:hRule="exact" w:val="422"/>
        </w:trPr>
        <w:tc>
          <w:tcPr>
            <w:tcW w:w="2304" w:type="dxa"/>
            <w:shd w:val="clear" w:color="auto" w:fill="DFDFDF"/>
          </w:tcPr>
          <w:p w:rsidR="004C67AB" w:rsidRPr="00783301" w:rsidRDefault="004C67AB" w:rsidP="00783301">
            <w:pPr>
              <w:pStyle w:val="TableParagraph"/>
              <w:spacing w:line="360" w:lineRule="auto"/>
              <w:rPr>
                <w:b/>
                <w:sz w:val="24"/>
                <w:szCs w:val="24"/>
                <w:lang w:val="hu-HU"/>
              </w:rPr>
            </w:pPr>
            <w:r w:rsidRPr="00783301">
              <w:rPr>
                <w:b/>
                <w:sz w:val="24"/>
                <w:szCs w:val="24"/>
                <w:lang w:val="hu-HU"/>
              </w:rPr>
              <w:t>Mágocs</w:t>
            </w:r>
          </w:p>
        </w:tc>
        <w:tc>
          <w:tcPr>
            <w:tcW w:w="2302" w:type="dxa"/>
            <w:shd w:val="clear" w:color="auto" w:fill="DFDFDF"/>
          </w:tcPr>
          <w:p w:rsidR="004C67AB" w:rsidRPr="00783301" w:rsidRDefault="004C67AB" w:rsidP="00783301">
            <w:pPr>
              <w:pStyle w:val="TableParagraph"/>
              <w:spacing w:line="360" w:lineRule="auto"/>
              <w:rPr>
                <w:sz w:val="24"/>
                <w:szCs w:val="24"/>
                <w:lang w:val="hu-HU"/>
              </w:rPr>
            </w:pPr>
            <w:r w:rsidRPr="00783301">
              <w:rPr>
                <w:sz w:val="24"/>
                <w:szCs w:val="24"/>
                <w:lang w:val="hu-HU"/>
              </w:rPr>
              <w:t>214 fő</w:t>
            </w:r>
          </w:p>
        </w:tc>
        <w:tc>
          <w:tcPr>
            <w:tcW w:w="2304" w:type="dxa"/>
            <w:shd w:val="clear" w:color="auto" w:fill="DFDFDF"/>
          </w:tcPr>
          <w:p w:rsidR="004C67AB" w:rsidRPr="00783301" w:rsidRDefault="004C67AB" w:rsidP="00783301">
            <w:pPr>
              <w:pStyle w:val="TableParagraph"/>
              <w:spacing w:line="360" w:lineRule="auto"/>
              <w:ind w:left="105"/>
              <w:rPr>
                <w:sz w:val="24"/>
                <w:szCs w:val="24"/>
                <w:lang w:val="hu-HU"/>
              </w:rPr>
            </w:pPr>
            <w:r w:rsidRPr="00783301">
              <w:rPr>
                <w:sz w:val="24"/>
                <w:szCs w:val="24"/>
                <w:lang w:val="hu-HU"/>
              </w:rPr>
              <w:t>314 fő</w:t>
            </w:r>
          </w:p>
        </w:tc>
        <w:tc>
          <w:tcPr>
            <w:tcW w:w="2302" w:type="dxa"/>
            <w:shd w:val="clear" w:color="auto" w:fill="DFDFDF"/>
          </w:tcPr>
          <w:p w:rsidR="004C67AB" w:rsidRPr="00783301" w:rsidRDefault="004C67AB" w:rsidP="00783301">
            <w:pPr>
              <w:pStyle w:val="TableParagraph"/>
              <w:spacing w:line="360" w:lineRule="auto"/>
              <w:rPr>
                <w:sz w:val="24"/>
                <w:szCs w:val="24"/>
                <w:lang w:val="hu-HU"/>
              </w:rPr>
            </w:pPr>
            <w:r w:rsidRPr="00783301">
              <w:rPr>
                <w:sz w:val="24"/>
                <w:szCs w:val="24"/>
                <w:lang w:val="hu-HU"/>
              </w:rPr>
              <w:t>9 fő</w:t>
            </w:r>
          </w:p>
        </w:tc>
      </w:tr>
      <w:tr w:rsidR="004C67AB" w:rsidRPr="00783301" w:rsidTr="00FC4B61">
        <w:trPr>
          <w:trHeight w:hRule="exact" w:val="425"/>
        </w:trPr>
        <w:tc>
          <w:tcPr>
            <w:tcW w:w="2304" w:type="dxa"/>
          </w:tcPr>
          <w:p w:rsidR="004C67AB" w:rsidRPr="00783301" w:rsidRDefault="004C67AB" w:rsidP="00783301">
            <w:pPr>
              <w:pStyle w:val="TableParagraph"/>
              <w:spacing w:line="360" w:lineRule="auto"/>
              <w:rPr>
                <w:b/>
                <w:sz w:val="24"/>
                <w:szCs w:val="24"/>
                <w:lang w:val="hu-HU"/>
              </w:rPr>
            </w:pPr>
            <w:r w:rsidRPr="00783301">
              <w:rPr>
                <w:b/>
                <w:sz w:val="24"/>
                <w:szCs w:val="24"/>
                <w:lang w:val="hu-HU"/>
              </w:rPr>
              <w:t>Mekényes</w:t>
            </w:r>
          </w:p>
        </w:tc>
        <w:tc>
          <w:tcPr>
            <w:tcW w:w="2302" w:type="dxa"/>
          </w:tcPr>
          <w:p w:rsidR="004C67AB" w:rsidRPr="00783301" w:rsidRDefault="004C67AB" w:rsidP="00783301">
            <w:pPr>
              <w:pStyle w:val="TableParagraph"/>
              <w:spacing w:line="360" w:lineRule="auto"/>
              <w:rPr>
                <w:sz w:val="24"/>
                <w:szCs w:val="24"/>
                <w:lang w:val="hu-HU"/>
              </w:rPr>
            </w:pPr>
            <w:r w:rsidRPr="00783301">
              <w:rPr>
                <w:sz w:val="24"/>
                <w:szCs w:val="24"/>
                <w:lang w:val="hu-HU"/>
              </w:rPr>
              <w:t>6 fő</w:t>
            </w:r>
          </w:p>
        </w:tc>
        <w:tc>
          <w:tcPr>
            <w:tcW w:w="2304" w:type="dxa"/>
          </w:tcPr>
          <w:p w:rsidR="004C67AB" w:rsidRPr="00783301" w:rsidRDefault="004C67AB" w:rsidP="00783301">
            <w:pPr>
              <w:pStyle w:val="TableParagraph"/>
              <w:spacing w:line="360" w:lineRule="auto"/>
              <w:ind w:left="105"/>
              <w:rPr>
                <w:sz w:val="24"/>
                <w:szCs w:val="24"/>
                <w:lang w:val="hu-HU"/>
              </w:rPr>
            </w:pPr>
            <w:r w:rsidRPr="00783301">
              <w:rPr>
                <w:sz w:val="24"/>
                <w:szCs w:val="24"/>
                <w:lang w:val="hu-HU"/>
              </w:rPr>
              <w:t>22 fő</w:t>
            </w:r>
          </w:p>
        </w:tc>
        <w:tc>
          <w:tcPr>
            <w:tcW w:w="2302" w:type="dxa"/>
          </w:tcPr>
          <w:p w:rsidR="004C67AB" w:rsidRPr="00783301" w:rsidRDefault="004C67AB" w:rsidP="00783301">
            <w:pPr>
              <w:pStyle w:val="TableParagraph"/>
              <w:spacing w:line="360" w:lineRule="auto"/>
              <w:rPr>
                <w:sz w:val="24"/>
                <w:szCs w:val="24"/>
                <w:lang w:val="hu-HU"/>
              </w:rPr>
            </w:pPr>
            <w:r w:rsidRPr="00783301">
              <w:rPr>
                <w:sz w:val="24"/>
                <w:szCs w:val="24"/>
                <w:lang w:val="hu-HU"/>
              </w:rPr>
              <w:t>3 fő</w:t>
            </w:r>
          </w:p>
        </w:tc>
      </w:tr>
      <w:tr w:rsidR="004C67AB" w:rsidRPr="00783301" w:rsidTr="00FC4B61">
        <w:trPr>
          <w:trHeight w:hRule="exact" w:val="425"/>
        </w:trPr>
        <w:tc>
          <w:tcPr>
            <w:tcW w:w="2304" w:type="dxa"/>
            <w:shd w:val="clear" w:color="auto" w:fill="DFDFDF"/>
          </w:tcPr>
          <w:p w:rsidR="004C67AB" w:rsidRPr="00783301" w:rsidRDefault="004C67AB" w:rsidP="00783301">
            <w:pPr>
              <w:pStyle w:val="TableParagraph"/>
              <w:spacing w:line="360" w:lineRule="auto"/>
              <w:rPr>
                <w:b/>
                <w:sz w:val="24"/>
                <w:szCs w:val="24"/>
                <w:lang w:val="hu-HU"/>
              </w:rPr>
            </w:pPr>
            <w:r w:rsidRPr="00783301">
              <w:rPr>
                <w:b/>
                <w:sz w:val="24"/>
                <w:szCs w:val="24"/>
                <w:lang w:val="hu-HU"/>
              </w:rPr>
              <w:t>Nagyhajmás</w:t>
            </w:r>
          </w:p>
        </w:tc>
        <w:tc>
          <w:tcPr>
            <w:tcW w:w="2302" w:type="dxa"/>
            <w:shd w:val="clear" w:color="auto" w:fill="DFDFDF"/>
          </w:tcPr>
          <w:p w:rsidR="004C67AB" w:rsidRPr="00783301" w:rsidRDefault="004C67AB" w:rsidP="00783301">
            <w:pPr>
              <w:pStyle w:val="TableParagraph"/>
              <w:spacing w:line="360" w:lineRule="auto"/>
              <w:rPr>
                <w:sz w:val="24"/>
                <w:szCs w:val="24"/>
                <w:lang w:val="hu-HU"/>
              </w:rPr>
            </w:pPr>
            <w:r w:rsidRPr="00783301">
              <w:rPr>
                <w:sz w:val="24"/>
                <w:szCs w:val="24"/>
                <w:lang w:val="hu-HU"/>
              </w:rPr>
              <w:t>54 fő</w:t>
            </w:r>
          </w:p>
        </w:tc>
        <w:tc>
          <w:tcPr>
            <w:tcW w:w="2304" w:type="dxa"/>
            <w:shd w:val="clear" w:color="auto" w:fill="DFDFDF"/>
          </w:tcPr>
          <w:p w:rsidR="004C67AB" w:rsidRPr="00783301" w:rsidRDefault="004C67AB" w:rsidP="00783301">
            <w:pPr>
              <w:pStyle w:val="TableParagraph"/>
              <w:spacing w:line="360" w:lineRule="auto"/>
              <w:ind w:left="105"/>
              <w:rPr>
                <w:sz w:val="24"/>
                <w:szCs w:val="24"/>
                <w:lang w:val="hu-HU"/>
              </w:rPr>
            </w:pPr>
            <w:r w:rsidRPr="00783301">
              <w:rPr>
                <w:sz w:val="24"/>
                <w:szCs w:val="24"/>
                <w:lang w:val="hu-HU"/>
              </w:rPr>
              <w:t>29 fő</w:t>
            </w:r>
          </w:p>
        </w:tc>
        <w:tc>
          <w:tcPr>
            <w:tcW w:w="2302" w:type="dxa"/>
            <w:shd w:val="clear" w:color="auto" w:fill="DFDFDF"/>
          </w:tcPr>
          <w:p w:rsidR="004C67AB" w:rsidRPr="00783301" w:rsidRDefault="004C67AB" w:rsidP="00783301">
            <w:pPr>
              <w:pStyle w:val="TableParagraph"/>
              <w:spacing w:line="360" w:lineRule="auto"/>
              <w:rPr>
                <w:sz w:val="24"/>
                <w:szCs w:val="24"/>
                <w:lang w:val="hu-HU"/>
              </w:rPr>
            </w:pPr>
            <w:r w:rsidRPr="00783301">
              <w:rPr>
                <w:w w:val="99"/>
                <w:sz w:val="24"/>
                <w:szCs w:val="24"/>
                <w:lang w:val="hu-HU"/>
              </w:rPr>
              <w:t>-</w:t>
            </w:r>
          </w:p>
        </w:tc>
      </w:tr>
    </w:tbl>
    <w:p w:rsidR="004C67AB" w:rsidRPr="00783301" w:rsidRDefault="004C67AB" w:rsidP="00783301">
      <w:pPr>
        <w:pStyle w:val="Szvegtrzs"/>
        <w:spacing w:before="6" w:line="360" w:lineRule="auto"/>
        <w:rPr>
          <w:lang w:val="hu-HU"/>
        </w:rPr>
      </w:pPr>
    </w:p>
    <w:p w:rsidR="004C67AB" w:rsidRPr="00783301" w:rsidRDefault="004C67AB" w:rsidP="00283760">
      <w:pPr>
        <w:spacing w:before="90" w:line="360" w:lineRule="auto"/>
        <w:jc w:val="both"/>
        <w:rPr>
          <w:rFonts w:ascii="Times New Roman" w:hAnsi="Times New Roman" w:cs="Times New Roman"/>
          <w:sz w:val="24"/>
          <w:szCs w:val="24"/>
        </w:rPr>
      </w:pPr>
      <w:r w:rsidRPr="00866450">
        <w:rPr>
          <w:rFonts w:ascii="Times New Roman" w:hAnsi="Times New Roman" w:cs="Times New Roman"/>
          <w:sz w:val="24"/>
          <w:szCs w:val="24"/>
        </w:rPr>
        <w:t>Kisebbségi önkormányzat</w:t>
      </w:r>
      <w:r w:rsidRPr="00783301">
        <w:rPr>
          <w:rFonts w:ascii="Times New Roman" w:hAnsi="Times New Roman" w:cs="Times New Roman"/>
          <w:b/>
          <w:sz w:val="24"/>
          <w:szCs w:val="24"/>
        </w:rPr>
        <w:t xml:space="preserve"> </w:t>
      </w:r>
      <w:r w:rsidRPr="00783301">
        <w:rPr>
          <w:rFonts w:ascii="Times New Roman" w:hAnsi="Times New Roman" w:cs="Times New Roman"/>
          <w:sz w:val="24"/>
          <w:szCs w:val="24"/>
        </w:rPr>
        <w:t>alakult a 2014-es választások után:</w:t>
      </w:r>
    </w:p>
    <w:p w:rsidR="004C67AB" w:rsidRPr="00783301" w:rsidRDefault="004C67AB" w:rsidP="00283760">
      <w:pPr>
        <w:pStyle w:val="Szvegtrzs"/>
        <w:spacing w:before="139" w:line="360" w:lineRule="auto"/>
        <w:jc w:val="both"/>
        <w:rPr>
          <w:lang w:val="hu-HU"/>
        </w:rPr>
      </w:pPr>
      <w:r w:rsidRPr="00783301">
        <w:rPr>
          <w:lang w:val="hu-HU"/>
        </w:rPr>
        <w:t>Bikalon német, Mágocson cigány és német, Nagyhajmáson cigány és német.</w:t>
      </w:r>
    </w:p>
    <w:p w:rsidR="004C67AB" w:rsidRPr="00783301" w:rsidRDefault="004C67AB" w:rsidP="00783301">
      <w:pPr>
        <w:pStyle w:val="Szvegtrzs"/>
        <w:spacing w:line="360" w:lineRule="auto"/>
      </w:pPr>
    </w:p>
    <w:p w:rsidR="004C67AB" w:rsidRPr="001727F9" w:rsidRDefault="004C67AB" w:rsidP="00E24819">
      <w:pPr>
        <w:pStyle w:val="Cmsor2"/>
        <w:numPr>
          <w:ilvl w:val="1"/>
          <w:numId w:val="21"/>
        </w:numPr>
        <w:spacing w:line="360" w:lineRule="auto"/>
        <w:ind w:left="0" w:firstLine="0"/>
        <w:rPr>
          <w:rFonts w:ascii="Times New Roman" w:hAnsi="Times New Roman" w:cs="Times New Roman"/>
          <w:b/>
          <w:sz w:val="28"/>
          <w:szCs w:val="28"/>
        </w:rPr>
      </w:pPr>
      <w:bookmarkStart w:id="57" w:name="_Toc532121368"/>
      <w:r w:rsidRPr="001727F9">
        <w:rPr>
          <w:rFonts w:ascii="Times New Roman" w:hAnsi="Times New Roman" w:cs="Times New Roman"/>
          <w:b/>
          <w:sz w:val="28"/>
          <w:szCs w:val="28"/>
        </w:rPr>
        <w:t>Képzettségi</w:t>
      </w:r>
      <w:r w:rsidRPr="001727F9">
        <w:rPr>
          <w:rFonts w:ascii="Times New Roman" w:hAnsi="Times New Roman" w:cs="Times New Roman"/>
          <w:b/>
          <w:spacing w:val="-5"/>
          <w:sz w:val="28"/>
          <w:szCs w:val="28"/>
        </w:rPr>
        <w:t xml:space="preserve"> </w:t>
      </w:r>
      <w:r w:rsidRPr="001727F9">
        <w:rPr>
          <w:rFonts w:ascii="Times New Roman" w:hAnsi="Times New Roman" w:cs="Times New Roman"/>
          <w:b/>
          <w:sz w:val="28"/>
          <w:szCs w:val="28"/>
        </w:rPr>
        <w:t>szint</w:t>
      </w:r>
      <w:bookmarkEnd w:id="57"/>
    </w:p>
    <w:p w:rsidR="00BE5FAA" w:rsidRDefault="004C67AB" w:rsidP="00283760">
      <w:pPr>
        <w:spacing w:before="137" w:line="360" w:lineRule="auto"/>
        <w:ind w:right="152"/>
        <w:jc w:val="both"/>
        <w:rPr>
          <w:rFonts w:ascii="Times New Roman" w:hAnsi="Times New Roman" w:cs="Times New Roman"/>
          <w:sz w:val="24"/>
          <w:szCs w:val="24"/>
        </w:rPr>
      </w:pPr>
      <w:r w:rsidRPr="00783301">
        <w:rPr>
          <w:rFonts w:ascii="Times New Roman" w:hAnsi="Times New Roman" w:cs="Times New Roman"/>
          <w:sz w:val="24"/>
          <w:szCs w:val="24"/>
        </w:rPr>
        <w:t xml:space="preserve">Fontos mutató az iskolai végzettség, ami szintén negatív képet mutat. A 2011-es járási adatok szerinti 11 837 főből 211 nem rendelkezik semmilyen iskolai végzettséggel, a maximum 8 általános osztályt végzettek száma 6019 fő, a középfokú végzettséggel és érettségivel rendelkezők 4846-an vannak, míg </w:t>
      </w:r>
      <w:proofErr w:type="gramStart"/>
      <w:r w:rsidRPr="00783301">
        <w:rPr>
          <w:rFonts w:ascii="Times New Roman" w:hAnsi="Times New Roman" w:cs="Times New Roman"/>
          <w:sz w:val="24"/>
          <w:szCs w:val="24"/>
        </w:rPr>
        <w:t>felső fokú</w:t>
      </w:r>
      <w:proofErr w:type="gramEnd"/>
      <w:r w:rsidRPr="00783301">
        <w:rPr>
          <w:rFonts w:ascii="Times New Roman" w:hAnsi="Times New Roman" w:cs="Times New Roman"/>
          <w:sz w:val="24"/>
          <w:szCs w:val="24"/>
        </w:rPr>
        <w:t xml:space="preserve"> végzettséggel csupán 761 fő rendelkezik. </w:t>
      </w:r>
    </w:p>
    <w:p w:rsidR="00283760" w:rsidRDefault="004C67AB" w:rsidP="00283760">
      <w:pPr>
        <w:spacing w:before="137" w:line="360" w:lineRule="auto"/>
        <w:ind w:right="152"/>
        <w:jc w:val="both"/>
        <w:rPr>
          <w:rFonts w:ascii="Times New Roman" w:hAnsi="Times New Roman" w:cs="Times New Roman"/>
          <w:sz w:val="24"/>
          <w:szCs w:val="24"/>
        </w:rPr>
      </w:pPr>
      <w:r w:rsidRPr="00783301">
        <w:rPr>
          <w:rFonts w:ascii="Times New Roman" w:hAnsi="Times New Roman" w:cs="Times New Roman"/>
          <w:sz w:val="24"/>
          <w:szCs w:val="24"/>
        </w:rPr>
        <w:t>Ezen adatok szerint a népesség 53 %-nak van alacsony iskolai végzettsége. A mikrotérség településein a lakosság fele csupán általános iskolai végzettséggel r</w:t>
      </w:r>
      <w:r w:rsidR="00C32DBC" w:rsidRPr="00783301">
        <w:rPr>
          <w:rFonts w:ascii="Times New Roman" w:hAnsi="Times New Roman" w:cs="Times New Roman"/>
          <w:sz w:val="24"/>
          <w:szCs w:val="24"/>
        </w:rPr>
        <w:t xml:space="preserve">endelkezik, ami munkaerőpiaci szempontból nagyon előnytelen. </w:t>
      </w:r>
    </w:p>
    <w:p w:rsidR="004C67AB" w:rsidRPr="00783301" w:rsidRDefault="00C32DBC" w:rsidP="00283760">
      <w:pPr>
        <w:spacing w:before="137" w:line="360" w:lineRule="auto"/>
        <w:ind w:right="152"/>
        <w:jc w:val="both"/>
        <w:rPr>
          <w:rFonts w:ascii="Times New Roman" w:hAnsi="Times New Roman" w:cs="Times New Roman"/>
          <w:sz w:val="24"/>
          <w:szCs w:val="24"/>
        </w:rPr>
      </w:pPr>
      <w:r w:rsidRPr="00783301">
        <w:rPr>
          <w:rFonts w:ascii="Times New Roman" w:hAnsi="Times New Roman" w:cs="Times New Roman"/>
          <w:sz w:val="24"/>
          <w:szCs w:val="24"/>
        </w:rPr>
        <w:lastRenderedPageBreak/>
        <w:t xml:space="preserve">Alig több, mint 100 </w:t>
      </w:r>
      <w:r w:rsidR="004C67AB" w:rsidRPr="00783301">
        <w:rPr>
          <w:rFonts w:ascii="Times New Roman" w:hAnsi="Times New Roman" w:cs="Times New Roman"/>
          <w:sz w:val="24"/>
          <w:szCs w:val="24"/>
        </w:rPr>
        <w:t>főnek van</w:t>
      </w:r>
      <w:r w:rsidRPr="00783301">
        <w:rPr>
          <w:rFonts w:ascii="Times New Roman" w:hAnsi="Times New Roman" w:cs="Times New Roman"/>
          <w:sz w:val="24"/>
          <w:szCs w:val="24"/>
        </w:rPr>
        <w:t xml:space="preserve"> é</w:t>
      </w:r>
      <w:r w:rsidR="004C67AB" w:rsidRPr="00783301">
        <w:rPr>
          <w:rFonts w:ascii="Times New Roman" w:hAnsi="Times New Roman" w:cs="Times New Roman"/>
          <w:sz w:val="24"/>
          <w:szCs w:val="24"/>
        </w:rPr>
        <w:t>rettségije, vagy felsőfokú végzettsége. Speciális probléma (de nem csak a cigány népességhez köthető) a hátrányos és halmozottan hátrányos helyzetű gyermekek magas aránya.</w:t>
      </w:r>
    </w:p>
    <w:p w:rsidR="004C67AB" w:rsidRDefault="004C67AB" w:rsidP="00283760">
      <w:pPr>
        <w:pStyle w:val="Szvegtrzs"/>
        <w:spacing w:before="6" w:line="360" w:lineRule="auto"/>
        <w:ind w:right="115"/>
        <w:jc w:val="both"/>
        <w:rPr>
          <w:lang w:val="hu-HU"/>
        </w:rPr>
      </w:pPr>
      <w:r w:rsidRPr="00783301">
        <w:rPr>
          <w:lang w:val="hu-HU"/>
        </w:rPr>
        <w:t xml:space="preserve">A vállalkozói kérdőívek és interjúk alapján szakemberhiány van a gépészeti szakmákban: hegesztő, gépi </w:t>
      </w:r>
      <w:proofErr w:type="gramStart"/>
      <w:r w:rsidRPr="00783301">
        <w:rPr>
          <w:lang w:val="hu-HU"/>
        </w:rPr>
        <w:t>forgácsoló,géplakatos</w:t>
      </w:r>
      <w:proofErr w:type="gramEnd"/>
      <w:r w:rsidRPr="00783301">
        <w:rPr>
          <w:lang w:val="hu-HU"/>
        </w:rPr>
        <w:t>, esztergályos, NC és CNC programozó, karbantartó, gépszerelő, az építőiparba: kőműves, villanyszerelő, a mezőgazdaságban: állatgondozó, mg gépszerelő. Munkaerőigény prognosztizálható a szociális ápolás-gondozás területén is.</w:t>
      </w:r>
    </w:p>
    <w:p w:rsidR="00283760" w:rsidRDefault="00283760" w:rsidP="00283760">
      <w:pPr>
        <w:pStyle w:val="Szvegtrzs"/>
        <w:spacing w:before="6" w:line="360" w:lineRule="auto"/>
        <w:ind w:right="115"/>
        <w:jc w:val="both"/>
        <w:rPr>
          <w:lang w:val="hu-HU"/>
        </w:rPr>
      </w:pPr>
    </w:p>
    <w:p w:rsidR="00FA3C85" w:rsidRPr="00783301" w:rsidRDefault="00FA3C85" w:rsidP="00283760">
      <w:pPr>
        <w:pStyle w:val="Szvegtrzs"/>
        <w:spacing w:before="6" w:line="360" w:lineRule="auto"/>
        <w:ind w:right="115"/>
        <w:jc w:val="both"/>
        <w:rPr>
          <w:lang w:val="hu-HU"/>
        </w:rPr>
      </w:pPr>
    </w:p>
    <w:p w:rsidR="004C67AB" w:rsidRPr="00BE5FAA" w:rsidRDefault="004C67AB" w:rsidP="00E24819">
      <w:pPr>
        <w:pStyle w:val="Cmsor2"/>
        <w:numPr>
          <w:ilvl w:val="1"/>
          <w:numId w:val="21"/>
        </w:numPr>
        <w:spacing w:line="360" w:lineRule="auto"/>
        <w:ind w:left="0" w:firstLine="0"/>
        <w:rPr>
          <w:rFonts w:ascii="Times New Roman" w:hAnsi="Times New Roman" w:cs="Times New Roman"/>
          <w:b/>
          <w:sz w:val="28"/>
          <w:szCs w:val="28"/>
        </w:rPr>
      </w:pPr>
      <w:bookmarkStart w:id="58" w:name="_Toc532121369"/>
      <w:r w:rsidRPr="00BE5FAA">
        <w:rPr>
          <w:rFonts w:ascii="Times New Roman" w:hAnsi="Times New Roman" w:cs="Times New Roman"/>
          <w:b/>
          <w:sz w:val="28"/>
          <w:szCs w:val="28"/>
        </w:rPr>
        <w:t>Intézményi ellátottság az oktatás területén a</w:t>
      </w:r>
      <w:r w:rsidRPr="00BE5FAA">
        <w:rPr>
          <w:rFonts w:ascii="Times New Roman" w:hAnsi="Times New Roman" w:cs="Times New Roman"/>
          <w:b/>
          <w:spacing w:val="-13"/>
          <w:sz w:val="28"/>
          <w:szCs w:val="28"/>
        </w:rPr>
        <w:t xml:space="preserve"> </w:t>
      </w:r>
      <w:proofErr w:type="spellStart"/>
      <w:r w:rsidRPr="00BE5FAA">
        <w:rPr>
          <w:rFonts w:ascii="Times New Roman" w:hAnsi="Times New Roman" w:cs="Times New Roman"/>
          <w:b/>
          <w:sz w:val="28"/>
          <w:szCs w:val="28"/>
        </w:rPr>
        <w:t>mikrotérségben</w:t>
      </w:r>
      <w:bookmarkEnd w:id="58"/>
      <w:proofErr w:type="spellEnd"/>
    </w:p>
    <w:p w:rsidR="00283760" w:rsidRDefault="004C67AB" w:rsidP="00283760">
      <w:pPr>
        <w:pStyle w:val="Szvegtrzs"/>
        <w:spacing w:before="140" w:line="360" w:lineRule="auto"/>
        <w:rPr>
          <w:lang w:val="hu-HU"/>
        </w:rPr>
      </w:pPr>
      <w:r w:rsidRPr="00783301">
        <w:rPr>
          <w:lang w:val="hu-HU"/>
        </w:rPr>
        <w:t>Öt településünk közül két helyen van óvoda és iskola: Bikalon és</w:t>
      </w:r>
      <w:r w:rsidR="00283760">
        <w:rPr>
          <w:lang w:val="hu-HU"/>
        </w:rPr>
        <w:t xml:space="preserve"> </w:t>
      </w:r>
      <w:r w:rsidRPr="00783301">
        <w:rPr>
          <w:lang w:val="hu-HU"/>
        </w:rPr>
        <w:t xml:space="preserve">Mágocson. </w:t>
      </w:r>
    </w:p>
    <w:p w:rsidR="00BE5FAA" w:rsidRDefault="00BE5FAA" w:rsidP="00283760">
      <w:pPr>
        <w:pStyle w:val="Szvegtrzs"/>
        <w:spacing w:before="140" w:line="360" w:lineRule="auto"/>
        <w:rPr>
          <w:lang w:val="hu-HU"/>
        </w:rPr>
      </w:pPr>
    </w:p>
    <w:p w:rsidR="00BE5FAA" w:rsidRDefault="004C67AB" w:rsidP="00283760">
      <w:pPr>
        <w:pStyle w:val="Szvegtrzs"/>
        <w:spacing w:before="6" w:line="360" w:lineRule="auto"/>
        <w:ind w:right="114"/>
        <w:jc w:val="both"/>
        <w:rPr>
          <w:lang w:val="hu-HU"/>
        </w:rPr>
      </w:pPr>
      <w:r w:rsidRPr="00783301">
        <w:rPr>
          <w:lang w:val="hu-HU"/>
        </w:rPr>
        <w:t xml:space="preserve">Óvodai nevelés két helyen folyik. </w:t>
      </w:r>
    </w:p>
    <w:p w:rsidR="00BE5FAA" w:rsidRDefault="00BE5FAA" w:rsidP="00283760">
      <w:pPr>
        <w:pStyle w:val="Szvegtrzs"/>
        <w:spacing w:before="6" w:line="360" w:lineRule="auto"/>
        <w:ind w:right="114"/>
        <w:jc w:val="both"/>
        <w:rPr>
          <w:lang w:val="hu-HU"/>
        </w:rPr>
      </w:pPr>
    </w:p>
    <w:p w:rsidR="004C67AB" w:rsidRPr="00783301" w:rsidRDefault="004C67AB" w:rsidP="00283760">
      <w:pPr>
        <w:pStyle w:val="Szvegtrzs"/>
        <w:spacing w:before="6" w:line="360" w:lineRule="auto"/>
        <w:ind w:right="114"/>
        <w:jc w:val="both"/>
        <w:rPr>
          <w:lang w:val="hu-HU"/>
        </w:rPr>
      </w:pPr>
      <w:r w:rsidRPr="00783301">
        <w:rPr>
          <w:lang w:val="hu-HU"/>
        </w:rPr>
        <w:t xml:space="preserve">A mágocsi székhelyű Bokréta Óvoda társulási formában működik. A társulás fenntartói Mágocson kívül az </w:t>
      </w:r>
      <w:proofErr w:type="spellStart"/>
      <w:r w:rsidRPr="00783301">
        <w:rPr>
          <w:lang w:val="hu-HU"/>
        </w:rPr>
        <w:t>alsómocsoládi</w:t>
      </w:r>
      <w:proofErr w:type="spellEnd"/>
      <w:r w:rsidRPr="00783301">
        <w:rPr>
          <w:lang w:val="hu-HU"/>
        </w:rPr>
        <w:t xml:space="preserve">, a mekényesi és a nagyhajmási önkormányzatok. A </w:t>
      </w:r>
      <w:proofErr w:type="spellStart"/>
      <w:r w:rsidRPr="00783301">
        <w:rPr>
          <w:lang w:val="hu-HU"/>
        </w:rPr>
        <w:t>bikali</w:t>
      </w:r>
      <w:proofErr w:type="spellEnd"/>
      <w:r w:rsidRPr="00783301">
        <w:rPr>
          <w:lang w:val="hu-HU"/>
        </w:rPr>
        <w:t xml:space="preserve"> óvodásokat elsősorban a Bikal, Egyházaskozár, Hegyhátmaróc, Szárász, Tófű önkormányzatai által társulásban működtetett Egyházaskozári Óvoda Bikali intézmény egysége fogadja. Mindkét helyen van német nemzetiségi nevelési program is.</w:t>
      </w:r>
      <w:r w:rsidR="00283760">
        <w:rPr>
          <w:lang w:val="hu-HU"/>
        </w:rPr>
        <w:t xml:space="preserve"> </w:t>
      </w:r>
      <w:r w:rsidRPr="00783301">
        <w:rPr>
          <w:lang w:val="hu-HU"/>
        </w:rPr>
        <w:t>A fejlesztési terv az óvodai ellátás területén a következőket emeli ki:</w:t>
      </w:r>
    </w:p>
    <w:p w:rsidR="004C67AB" w:rsidRDefault="004C67AB" w:rsidP="00283760">
      <w:pPr>
        <w:pStyle w:val="Szvegtrzs"/>
        <w:spacing w:before="137" w:line="360" w:lineRule="auto"/>
        <w:ind w:right="117"/>
        <w:jc w:val="both"/>
        <w:rPr>
          <w:lang w:val="hu-HU"/>
        </w:rPr>
      </w:pPr>
      <w:r w:rsidRPr="00783301">
        <w:rPr>
          <w:lang w:val="hu-HU"/>
        </w:rPr>
        <w:t>Bikal Óvoda: A 3 – 7 éves populációt vizsgálva a település óvodai kapacitása átlag 23%-kal meghaladja a következő 5 évben az ellátásra jogosultak számát. A helyzetelemzés adatai viszont azt is mutatják, hogy az óvoda kihasználtsága települési szinten 83%-os, és más településről is 17 gyermek jár az óvodába.</w:t>
      </w:r>
    </w:p>
    <w:p w:rsidR="00BE5FAA" w:rsidRPr="00783301" w:rsidRDefault="00BE5FAA" w:rsidP="00283760">
      <w:pPr>
        <w:pStyle w:val="Szvegtrzs"/>
        <w:spacing w:before="137" w:line="360" w:lineRule="auto"/>
        <w:ind w:right="117"/>
        <w:jc w:val="both"/>
        <w:rPr>
          <w:lang w:val="hu-HU"/>
        </w:rPr>
      </w:pPr>
    </w:p>
    <w:p w:rsidR="004C67AB" w:rsidRDefault="004C67AB" w:rsidP="00283760">
      <w:pPr>
        <w:pStyle w:val="Szvegtrzs"/>
        <w:spacing w:before="4" w:line="360" w:lineRule="auto"/>
        <w:ind w:right="116"/>
        <w:jc w:val="both"/>
        <w:rPr>
          <w:lang w:val="hu-HU"/>
        </w:rPr>
      </w:pPr>
      <w:r w:rsidRPr="00783301">
        <w:rPr>
          <w:lang w:val="hu-HU"/>
        </w:rPr>
        <w:t xml:space="preserve">Mágocs Óvoda: A 3 – 7 éves populációt vizsgálva a település óvodai kapacitása átlag 24%- </w:t>
      </w:r>
      <w:proofErr w:type="spellStart"/>
      <w:r w:rsidRPr="00783301">
        <w:rPr>
          <w:lang w:val="hu-HU"/>
        </w:rPr>
        <w:t>kal</w:t>
      </w:r>
      <w:proofErr w:type="spellEnd"/>
      <w:r w:rsidRPr="00783301">
        <w:rPr>
          <w:lang w:val="hu-HU"/>
        </w:rPr>
        <w:t xml:space="preserve"> meghaladja a következő 5 évben az ellátásra jogosultak számát. A helyzetelemzés adatai viszont azt is mutatják, hogy az óvoda kihasználtsága települési szinten</w:t>
      </w:r>
      <w:r w:rsidRPr="00783301">
        <w:rPr>
          <w:spacing w:val="-9"/>
          <w:lang w:val="hu-HU"/>
        </w:rPr>
        <w:t xml:space="preserve"> </w:t>
      </w:r>
      <w:r w:rsidRPr="00783301">
        <w:rPr>
          <w:lang w:val="hu-HU"/>
        </w:rPr>
        <w:t>81%-os.</w:t>
      </w:r>
    </w:p>
    <w:p w:rsidR="006268DA" w:rsidRDefault="006268DA" w:rsidP="00283760">
      <w:pPr>
        <w:pStyle w:val="Szvegtrzs"/>
        <w:spacing w:before="4" w:line="360" w:lineRule="auto"/>
        <w:ind w:right="116"/>
        <w:jc w:val="both"/>
        <w:rPr>
          <w:lang w:val="hu-HU"/>
        </w:rPr>
      </w:pPr>
    </w:p>
    <w:p w:rsidR="006268DA" w:rsidRDefault="006268DA" w:rsidP="00283760">
      <w:pPr>
        <w:pStyle w:val="Szvegtrzs"/>
        <w:spacing w:before="4" w:line="360" w:lineRule="auto"/>
        <w:ind w:right="116"/>
        <w:jc w:val="both"/>
        <w:rPr>
          <w:lang w:val="hu-HU"/>
        </w:rPr>
      </w:pPr>
    </w:p>
    <w:p w:rsidR="006268DA" w:rsidRPr="00783301" w:rsidRDefault="006268DA" w:rsidP="00283760">
      <w:pPr>
        <w:pStyle w:val="Szvegtrzs"/>
        <w:spacing w:before="4" w:line="360" w:lineRule="auto"/>
        <w:ind w:right="116"/>
        <w:jc w:val="both"/>
        <w:rPr>
          <w:lang w:val="hu-HU"/>
        </w:rPr>
      </w:pPr>
    </w:p>
    <w:p w:rsidR="004C67AB" w:rsidRPr="00783301" w:rsidRDefault="004C67AB" w:rsidP="00283760">
      <w:pPr>
        <w:pStyle w:val="Szvegtrzs"/>
        <w:spacing w:before="206" w:line="360" w:lineRule="auto"/>
        <w:jc w:val="both"/>
        <w:rPr>
          <w:lang w:val="hu-HU"/>
        </w:rPr>
      </w:pPr>
      <w:r w:rsidRPr="00783301">
        <w:rPr>
          <w:lang w:val="hu-HU"/>
        </w:rPr>
        <w:lastRenderedPageBreak/>
        <w:t>6 évesnél fiatalabb népesség az óvodával nem rendelkező településeken:</w:t>
      </w:r>
    </w:p>
    <w:p w:rsidR="004C67AB" w:rsidRPr="00783301" w:rsidRDefault="004C67AB" w:rsidP="00283760">
      <w:pPr>
        <w:pStyle w:val="Szvegtrzs"/>
        <w:spacing w:before="1" w:line="360" w:lineRule="auto"/>
        <w:ind w:right="7240"/>
        <w:rPr>
          <w:lang w:val="hu-HU"/>
        </w:rPr>
      </w:pPr>
      <w:r w:rsidRPr="00783301">
        <w:rPr>
          <w:lang w:val="hu-HU"/>
        </w:rPr>
        <w:t>Alsómocsolád 10 fő Mekényes 11 fő Nagyhajmás 25 fő</w:t>
      </w:r>
    </w:p>
    <w:p w:rsidR="00402943" w:rsidRPr="00783301" w:rsidRDefault="004C67AB" w:rsidP="00283760">
      <w:pPr>
        <w:pStyle w:val="Szvegtrzs"/>
        <w:spacing w:before="203" w:line="360" w:lineRule="auto"/>
        <w:ind w:right="119"/>
        <w:jc w:val="both"/>
        <w:rPr>
          <w:lang w:val="hu-HU"/>
        </w:rPr>
      </w:pPr>
      <w:r w:rsidRPr="00783301">
        <w:rPr>
          <w:lang w:val="hu-HU"/>
        </w:rPr>
        <w:t>A feladat ellátási terv a gyermeklétszám függvényében egyedül Nagyhajmás esetében tartaná indokoltnak óvoda működtetését és ott javasolja, hogy amennyiben nem kerül sor óvoda működtetésére a gyermekek utaztatásának megszervezése szükséges.</w:t>
      </w:r>
    </w:p>
    <w:p w:rsidR="004C67AB" w:rsidRPr="00783301" w:rsidRDefault="004C67AB" w:rsidP="00283760">
      <w:pPr>
        <w:pStyle w:val="Szvegtrzs"/>
        <w:spacing w:before="139" w:line="360" w:lineRule="auto"/>
        <w:ind w:right="137"/>
        <w:jc w:val="both"/>
        <w:rPr>
          <w:lang w:val="hu-HU"/>
        </w:rPr>
      </w:pPr>
      <w:r w:rsidRPr="00783301">
        <w:rPr>
          <w:lang w:val="hu-HU"/>
        </w:rPr>
        <w:t xml:space="preserve">A mikrotérség közoktatási rendszerében a legjelentősebb a Mágocsi székhelyű Hegyháti Általános Iskola és Alapfokú Művészeti Iskola. Ide járnak a mágocsi, </w:t>
      </w:r>
      <w:proofErr w:type="spellStart"/>
      <w:r w:rsidRPr="00783301">
        <w:rPr>
          <w:lang w:val="hu-HU"/>
        </w:rPr>
        <w:t>alsómocsoládi</w:t>
      </w:r>
      <w:proofErr w:type="spellEnd"/>
      <w:r w:rsidRPr="00783301">
        <w:rPr>
          <w:lang w:val="hu-HU"/>
        </w:rPr>
        <w:t>, mekényesi, nagyhajmási gyerekek. A gyereklétszám itt is folyamatosan csökken.</w:t>
      </w:r>
    </w:p>
    <w:p w:rsidR="004C67AB" w:rsidRPr="00783301" w:rsidRDefault="004C67AB" w:rsidP="00783301">
      <w:pPr>
        <w:pStyle w:val="Szvegtrzs"/>
        <w:spacing w:before="4" w:line="360" w:lineRule="auto"/>
        <w:ind w:left="116"/>
        <w:jc w:val="both"/>
        <w:rPr>
          <w:lang w:val="hu-HU"/>
        </w:rPr>
      </w:pPr>
      <w:r w:rsidRPr="00783301">
        <w:rPr>
          <w:lang w:val="hu-HU"/>
        </w:rPr>
        <w:t>A Baranya megyei köznevelés fejlesztési terv az alábbiakban mutatja be a várható helyzetet:</w:t>
      </w:r>
    </w:p>
    <w:p w:rsidR="004C67AB" w:rsidRPr="00783301" w:rsidRDefault="004C67AB" w:rsidP="00783301">
      <w:pPr>
        <w:pStyle w:val="Szvegtrzs"/>
        <w:spacing w:before="2" w:line="360" w:lineRule="auto"/>
        <w:rPr>
          <w:lang w:val="hu-HU"/>
        </w:rPr>
      </w:pPr>
      <w:r w:rsidRPr="00783301">
        <w:rPr>
          <w:noProof/>
          <w:lang w:val="hu-HU" w:eastAsia="hu-HU"/>
        </w:rPr>
        <w:drawing>
          <wp:anchor distT="0" distB="0" distL="0" distR="0" simplePos="0" relativeHeight="251662336" behindDoc="0" locked="0" layoutInCell="1" allowOverlap="1" wp14:anchorId="0F4B4A0F" wp14:editId="5664E40F">
            <wp:simplePos x="0" y="0"/>
            <wp:positionH relativeFrom="page">
              <wp:posOffset>918972</wp:posOffset>
            </wp:positionH>
            <wp:positionV relativeFrom="paragraph">
              <wp:posOffset>91748</wp:posOffset>
            </wp:positionV>
            <wp:extent cx="5751193" cy="2242661"/>
            <wp:effectExtent l="0" t="0" r="0" b="0"/>
            <wp:wrapTopAndBottom/>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10" cstate="print"/>
                    <a:stretch>
                      <a:fillRect/>
                    </a:stretch>
                  </pic:blipFill>
                  <pic:spPr>
                    <a:xfrm>
                      <a:off x="0" y="0"/>
                      <a:ext cx="5751193" cy="2242661"/>
                    </a:xfrm>
                    <a:prstGeom prst="rect">
                      <a:avLst/>
                    </a:prstGeom>
                  </pic:spPr>
                </pic:pic>
              </a:graphicData>
            </a:graphic>
          </wp:anchor>
        </w:drawing>
      </w:r>
    </w:p>
    <w:p w:rsidR="004C67AB" w:rsidRDefault="004C67AB" w:rsidP="00283760">
      <w:pPr>
        <w:pStyle w:val="Szvegtrzs"/>
        <w:spacing w:before="1" w:line="360" w:lineRule="auto"/>
        <w:ind w:right="131"/>
        <w:jc w:val="both"/>
        <w:rPr>
          <w:position w:val="9"/>
          <w:lang w:val="hu-HU"/>
        </w:rPr>
      </w:pPr>
      <w:r w:rsidRPr="00783301">
        <w:rPr>
          <w:lang w:val="hu-HU"/>
        </w:rPr>
        <w:t xml:space="preserve">Problémaként jelentkezik, hogy integrált oktatási rendszerben dolgozva magas a hátrányos helyzetű gyermekek száma. A mágocsi iskolában az idei tanévben 69 hátrányos helyzetű </w:t>
      </w:r>
      <w:proofErr w:type="gramStart"/>
      <w:r w:rsidRPr="00783301">
        <w:rPr>
          <w:lang w:val="hu-HU"/>
        </w:rPr>
        <w:t>és  49</w:t>
      </w:r>
      <w:proofErr w:type="gramEnd"/>
      <w:r w:rsidRPr="00783301">
        <w:rPr>
          <w:lang w:val="hu-HU"/>
        </w:rPr>
        <w:t xml:space="preserve"> halmozottan hátrányos helyzetű tanuló oktatása folyik. Ugyanakkor gyermekpszichológus alkalmazására csak ez év októberéig van lehetőség. Az iskolában 1992 óta működik a művészeti képzés. Jelenleg 42 fő jár zeneiskolába. Az iskola pedagógiai programja kiemeli a nemzetiségi oktatás, a művészeti nevelés, a tömegsport, a digitális írástudás fejlesztés és a személyiségfejlesztés szerepét. A magatartási problémák kezelésére 2011/12-es tanévben bevezették a </w:t>
      </w:r>
      <w:proofErr w:type="spellStart"/>
      <w:r w:rsidRPr="00783301">
        <w:rPr>
          <w:lang w:val="hu-HU"/>
        </w:rPr>
        <w:t>ViTT</w:t>
      </w:r>
      <w:proofErr w:type="spellEnd"/>
      <w:r w:rsidRPr="00783301">
        <w:rPr>
          <w:lang w:val="hu-HU"/>
        </w:rPr>
        <w:t xml:space="preserve"> (Viselkedés Támogató Tanítása) módszert.</w:t>
      </w:r>
      <w:r w:rsidRPr="00783301">
        <w:rPr>
          <w:spacing w:val="58"/>
          <w:lang w:val="hu-HU"/>
        </w:rPr>
        <w:t xml:space="preserve"> </w:t>
      </w:r>
    </w:p>
    <w:p w:rsidR="00283760" w:rsidRPr="00783301" w:rsidRDefault="00283760" w:rsidP="00283760">
      <w:pPr>
        <w:pStyle w:val="Szvegtrzs"/>
        <w:spacing w:before="1" w:line="360" w:lineRule="auto"/>
        <w:ind w:right="131"/>
        <w:jc w:val="both"/>
        <w:rPr>
          <w:lang w:val="hu-HU"/>
        </w:rPr>
      </w:pPr>
    </w:p>
    <w:p w:rsidR="004C67AB" w:rsidRPr="00783301" w:rsidRDefault="004C67AB" w:rsidP="00283760">
      <w:pPr>
        <w:pStyle w:val="Szvegtrzs"/>
        <w:spacing w:line="360" w:lineRule="auto"/>
        <w:ind w:right="135"/>
        <w:jc w:val="both"/>
        <w:rPr>
          <w:lang w:val="hu-HU"/>
        </w:rPr>
      </w:pPr>
      <w:r w:rsidRPr="00783301">
        <w:rPr>
          <w:lang w:val="hu-HU"/>
        </w:rPr>
        <w:t xml:space="preserve">A </w:t>
      </w:r>
      <w:proofErr w:type="spellStart"/>
      <w:r w:rsidRPr="00783301">
        <w:rPr>
          <w:lang w:val="hu-HU"/>
        </w:rPr>
        <w:t>mikrotérségben</w:t>
      </w:r>
      <w:proofErr w:type="spellEnd"/>
      <w:r w:rsidRPr="00783301">
        <w:rPr>
          <w:lang w:val="hu-HU"/>
        </w:rPr>
        <w:t xml:space="preserve"> telephelyként Bikalon is működik közoktatási intézmény, a Hegyháti Általános Iskola és Alapfokú Művészeti Iskola Egyházaskozár-Bikali Tagintézményének Bikali Telephelye, ahol alsó tagozat működik. Itt a létszám 2000 óta 88-ról 76 főre csökkent. </w:t>
      </w:r>
      <w:r w:rsidRPr="00783301">
        <w:rPr>
          <w:lang w:val="hu-HU"/>
        </w:rPr>
        <w:lastRenderedPageBreak/>
        <w:t xml:space="preserve">A </w:t>
      </w:r>
      <w:proofErr w:type="spellStart"/>
      <w:r w:rsidRPr="00783301">
        <w:rPr>
          <w:lang w:val="hu-HU"/>
        </w:rPr>
        <w:t>bikali</w:t>
      </w:r>
      <w:proofErr w:type="spellEnd"/>
      <w:r w:rsidRPr="00783301">
        <w:rPr>
          <w:lang w:val="hu-HU"/>
        </w:rPr>
        <w:t xml:space="preserve"> felső </w:t>
      </w:r>
      <w:proofErr w:type="spellStart"/>
      <w:r w:rsidRPr="00783301">
        <w:rPr>
          <w:lang w:val="hu-HU"/>
        </w:rPr>
        <w:t>tagozatos</w:t>
      </w:r>
      <w:proofErr w:type="spellEnd"/>
      <w:r w:rsidRPr="00783301">
        <w:rPr>
          <w:lang w:val="hu-HU"/>
        </w:rPr>
        <w:t xml:space="preserve"> gyerekek Egyházaskozárra járnak. Itt 103-ról 77 főre csökkent a létszám.</w:t>
      </w:r>
    </w:p>
    <w:p w:rsidR="00283760" w:rsidRDefault="004C67AB" w:rsidP="00283760">
      <w:pPr>
        <w:pStyle w:val="Szvegtrzs"/>
        <w:spacing w:before="139" w:line="360" w:lineRule="auto"/>
        <w:ind w:right="134"/>
        <w:jc w:val="both"/>
        <w:rPr>
          <w:lang w:val="hu-HU"/>
        </w:rPr>
      </w:pPr>
      <w:r w:rsidRPr="00783301">
        <w:rPr>
          <w:lang w:val="hu-HU"/>
        </w:rPr>
        <w:t xml:space="preserve">Ma a továbbtanulásra helyben csupán egyetlen lehetőség adódik, Mágocson lehet érettségit szerezni az </w:t>
      </w:r>
      <w:proofErr w:type="spellStart"/>
      <w:r w:rsidRPr="00783301">
        <w:rPr>
          <w:lang w:val="hu-HU"/>
        </w:rPr>
        <w:t>Ámbédkar</w:t>
      </w:r>
      <w:proofErr w:type="spellEnd"/>
      <w:r w:rsidRPr="00783301">
        <w:rPr>
          <w:lang w:val="hu-HU"/>
        </w:rPr>
        <w:t xml:space="preserve"> Gimnázium kihelyezett tagozatán (Dr. </w:t>
      </w:r>
      <w:proofErr w:type="spellStart"/>
      <w:r w:rsidRPr="00783301">
        <w:rPr>
          <w:lang w:val="hu-HU"/>
        </w:rPr>
        <w:t>Ámbédkar</w:t>
      </w:r>
      <w:proofErr w:type="spellEnd"/>
      <w:r w:rsidRPr="00783301">
        <w:rPr>
          <w:lang w:val="hu-HU"/>
        </w:rPr>
        <w:t xml:space="preserve"> Gimnázium, Szakképző Iskola, Speciális Szakiskola, Felnőttoktatási Általános Iskola). 2008- </w:t>
      </w:r>
      <w:proofErr w:type="spellStart"/>
      <w:r w:rsidRPr="00783301">
        <w:rPr>
          <w:lang w:val="hu-HU"/>
        </w:rPr>
        <w:t>tól</w:t>
      </w:r>
      <w:proofErr w:type="spellEnd"/>
      <w:r w:rsidRPr="00783301">
        <w:rPr>
          <w:lang w:val="hu-HU"/>
        </w:rPr>
        <w:t xml:space="preserve"> indult újra középfokú képzés.   Az érettségire való </w:t>
      </w:r>
      <w:r w:rsidR="006E07E0" w:rsidRPr="00783301">
        <w:rPr>
          <w:lang w:val="hu-HU"/>
        </w:rPr>
        <w:t xml:space="preserve">felkészítést a </w:t>
      </w:r>
      <w:proofErr w:type="spellStart"/>
      <w:r w:rsidR="006E07E0" w:rsidRPr="00783301">
        <w:rPr>
          <w:lang w:val="hu-HU"/>
        </w:rPr>
        <w:t>sajókazai</w:t>
      </w:r>
      <w:proofErr w:type="spellEnd"/>
      <w:r w:rsidR="006E07E0" w:rsidRPr="00783301">
        <w:rPr>
          <w:lang w:val="hu-HU"/>
        </w:rPr>
        <w:t xml:space="preserve"> Dr. </w:t>
      </w:r>
      <w:proofErr w:type="spellStart"/>
      <w:r w:rsidRPr="00783301">
        <w:rPr>
          <w:lang w:val="hu-HU"/>
        </w:rPr>
        <w:t>Ámbédkar</w:t>
      </w:r>
      <w:proofErr w:type="spellEnd"/>
      <w:r w:rsidR="006E07E0" w:rsidRPr="00783301">
        <w:rPr>
          <w:lang w:val="hu-HU"/>
        </w:rPr>
        <w:t xml:space="preserve"> </w:t>
      </w:r>
      <w:r w:rsidRPr="00783301">
        <w:rPr>
          <w:lang w:val="hu-HU"/>
        </w:rPr>
        <w:t xml:space="preserve">Gimnázium és Szakképző Iskola végzi. </w:t>
      </w:r>
    </w:p>
    <w:p w:rsidR="004C67AB" w:rsidRDefault="004C67AB" w:rsidP="00283760">
      <w:pPr>
        <w:pStyle w:val="Szvegtrzs"/>
        <w:spacing w:before="139" w:line="360" w:lineRule="auto"/>
        <w:ind w:right="134"/>
        <w:jc w:val="both"/>
        <w:rPr>
          <w:lang w:val="hu-HU"/>
        </w:rPr>
      </w:pPr>
      <w:r w:rsidRPr="00783301">
        <w:rPr>
          <w:lang w:val="hu-HU"/>
        </w:rPr>
        <w:t>A tervek szerint az érettségire való felkészítés mellett</w:t>
      </w:r>
      <w:r w:rsidR="00BE5FAA">
        <w:rPr>
          <w:lang w:val="hu-HU"/>
        </w:rPr>
        <w:t xml:space="preserve"> a szakképzés újbóli elindítása</w:t>
      </w:r>
      <w:r w:rsidRPr="00783301">
        <w:rPr>
          <w:lang w:val="hu-HU"/>
        </w:rPr>
        <w:t xml:space="preserve"> is </w:t>
      </w:r>
      <w:proofErr w:type="gramStart"/>
      <w:r w:rsidR="00BE5FAA">
        <w:rPr>
          <w:lang w:val="hu-HU"/>
        </w:rPr>
        <w:t xml:space="preserve">megtörtént </w:t>
      </w:r>
      <w:r w:rsidRPr="00783301">
        <w:rPr>
          <w:lang w:val="hu-HU"/>
        </w:rPr>
        <w:t xml:space="preserve"> elsőként</w:t>
      </w:r>
      <w:proofErr w:type="gramEnd"/>
      <w:r w:rsidRPr="00783301">
        <w:rPr>
          <w:lang w:val="hu-HU"/>
        </w:rPr>
        <w:t xml:space="preserve"> a szociális, </w:t>
      </w:r>
      <w:r w:rsidR="00BE5FAA">
        <w:rPr>
          <w:lang w:val="hu-HU"/>
        </w:rPr>
        <w:t>de tervek szerint bevezetésre kerül majd a helyi igényeknek megfelelően</w:t>
      </w:r>
      <w:r w:rsidRPr="00783301">
        <w:rPr>
          <w:lang w:val="hu-HU"/>
        </w:rPr>
        <w:t xml:space="preserve"> a gépipari területen</w:t>
      </w:r>
      <w:r w:rsidR="00BE5FAA">
        <w:rPr>
          <w:lang w:val="hu-HU"/>
        </w:rPr>
        <w:t xml:space="preserve"> is</w:t>
      </w:r>
      <w:r w:rsidRPr="00783301">
        <w:rPr>
          <w:lang w:val="hu-HU"/>
        </w:rPr>
        <w:t>.</w:t>
      </w:r>
    </w:p>
    <w:p w:rsidR="00FA3C85" w:rsidRPr="00783301" w:rsidRDefault="00FA3C85" w:rsidP="00283760">
      <w:pPr>
        <w:pStyle w:val="Szvegtrzs"/>
        <w:spacing w:before="139" w:line="360" w:lineRule="auto"/>
        <w:ind w:right="134"/>
        <w:jc w:val="both"/>
        <w:rPr>
          <w:lang w:val="hu-HU"/>
        </w:rPr>
      </w:pPr>
    </w:p>
    <w:p w:rsidR="004C67AB" w:rsidRPr="00783301" w:rsidRDefault="004C67AB" w:rsidP="00283760">
      <w:pPr>
        <w:pStyle w:val="Szvegtrzs"/>
        <w:spacing w:line="360" w:lineRule="auto"/>
        <w:jc w:val="both"/>
        <w:rPr>
          <w:lang w:val="hu-HU"/>
        </w:rPr>
      </w:pPr>
      <w:r w:rsidRPr="00783301">
        <w:rPr>
          <w:lang w:val="hu-HU"/>
        </w:rPr>
        <w:t>Speciális problémák:</w:t>
      </w:r>
    </w:p>
    <w:p w:rsidR="004C67AB" w:rsidRPr="00783301" w:rsidRDefault="004C67AB" w:rsidP="00283760">
      <w:pPr>
        <w:pStyle w:val="Szvegtrzs"/>
        <w:spacing w:before="137" w:line="360" w:lineRule="auto"/>
        <w:ind w:right="113"/>
        <w:jc w:val="both"/>
        <w:rPr>
          <w:lang w:val="hu-HU"/>
        </w:rPr>
      </w:pPr>
      <w:r w:rsidRPr="00783301">
        <w:rPr>
          <w:lang w:val="hu-HU"/>
        </w:rPr>
        <w:t xml:space="preserve">A Sásdi Tankerület Esélyegyenlőségi Terve viszonylag friss adatokkal szolgál a speciális problémákat illetően. A tankerületben nagyon magas a hátrányos helyzetű (58%) és a halmozottan hátrányos helyzetű (39%) tanulók aránya. A 2013 évi kompetencia mérés eredményei országos és településtípusonkénti összegzésben elmaradást mutatnak. Emiatt nagyon fontos 2 területen a fejlesztés: az egyik a kompetenciafejlesztés, a másik pedig a pályaválasztási orientáció és motiválás. Az esélyegyenlőségi tervben rögzített feladatok megvalósítását segíti az iskolánként, illetve tagintézményenként létrehozott Esélyegyenlőségi Kör, amely széleskörű partnerségben más intézményekkel figyelemmel kíséri a fejlesztendő területeket, javaslatokat tesz segítő programokra. </w:t>
      </w:r>
    </w:p>
    <w:p w:rsidR="006E07E0" w:rsidRPr="00783301" w:rsidRDefault="006E07E0" w:rsidP="00783301">
      <w:pPr>
        <w:pStyle w:val="Szvegtrzs"/>
        <w:spacing w:before="137" w:line="360" w:lineRule="auto"/>
        <w:ind w:left="116" w:right="113"/>
        <w:jc w:val="both"/>
        <w:rPr>
          <w:lang w:val="hu-HU"/>
        </w:rPr>
      </w:pPr>
    </w:p>
    <w:p w:rsidR="006E07E0" w:rsidRPr="006268DA" w:rsidRDefault="006E07E0" w:rsidP="00E24819">
      <w:pPr>
        <w:pStyle w:val="Cmsor2"/>
        <w:numPr>
          <w:ilvl w:val="1"/>
          <w:numId w:val="21"/>
        </w:numPr>
        <w:spacing w:line="360" w:lineRule="auto"/>
        <w:ind w:left="0" w:firstLine="0"/>
        <w:rPr>
          <w:rFonts w:ascii="Times New Roman" w:hAnsi="Times New Roman" w:cs="Times New Roman"/>
          <w:b/>
          <w:sz w:val="28"/>
          <w:szCs w:val="28"/>
        </w:rPr>
      </w:pPr>
      <w:bookmarkStart w:id="59" w:name="_TOC_250005"/>
      <w:bookmarkStart w:id="60" w:name="_Toc532121370"/>
      <w:r w:rsidRPr="006268DA">
        <w:rPr>
          <w:rFonts w:ascii="Times New Roman" w:hAnsi="Times New Roman" w:cs="Times New Roman"/>
          <w:b/>
          <w:sz w:val="28"/>
          <w:szCs w:val="28"/>
        </w:rPr>
        <w:t>Gazdasági</w:t>
      </w:r>
      <w:r w:rsidRPr="006268DA">
        <w:rPr>
          <w:rFonts w:ascii="Times New Roman" w:hAnsi="Times New Roman" w:cs="Times New Roman"/>
          <w:b/>
          <w:spacing w:val="-4"/>
          <w:sz w:val="28"/>
          <w:szCs w:val="28"/>
        </w:rPr>
        <w:t xml:space="preserve"> </w:t>
      </w:r>
      <w:bookmarkEnd w:id="59"/>
      <w:r w:rsidRPr="006268DA">
        <w:rPr>
          <w:rFonts w:ascii="Times New Roman" w:hAnsi="Times New Roman" w:cs="Times New Roman"/>
          <w:b/>
          <w:sz w:val="28"/>
          <w:szCs w:val="28"/>
        </w:rPr>
        <w:t>helyzet</w:t>
      </w:r>
      <w:bookmarkEnd w:id="60"/>
    </w:p>
    <w:p w:rsidR="00BE5FAA" w:rsidRPr="00BE5FAA" w:rsidRDefault="00BE5FAA" w:rsidP="00BE5FAA"/>
    <w:p w:rsidR="006E07E0" w:rsidRPr="00783301" w:rsidRDefault="006E07E0" w:rsidP="00283760">
      <w:pPr>
        <w:pStyle w:val="Szvegtrzs"/>
        <w:spacing w:before="132" w:line="360" w:lineRule="auto"/>
        <w:ind w:right="111"/>
        <w:jc w:val="both"/>
      </w:pPr>
      <w:r w:rsidRPr="00783301">
        <w:rPr>
          <w:lang w:val="hu-HU"/>
        </w:rPr>
        <w:t xml:space="preserve">A KSH 2013 év végi összegzése szerint a </w:t>
      </w:r>
      <w:r w:rsidRPr="00283760">
        <w:rPr>
          <w:lang w:val="hu-HU"/>
        </w:rPr>
        <w:t>régiónk</w:t>
      </w:r>
      <w:r w:rsidRPr="00783301">
        <w:rPr>
          <w:b/>
          <w:lang w:val="hu-HU"/>
        </w:rPr>
        <w:t xml:space="preserve"> </w:t>
      </w:r>
      <w:r w:rsidRPr="00783301">
        <w:rPr>
          <w:lang w:val="hu-HU"/>
        </w:rPr>
        <w:t xml:space="preserve">nem tudott kilépni a rendszerváltás utáni időszak mélyrepüléséből, és a 2008 évi gazdasági válság is újabb visszaesést hozott. </w:t>
      </w:r>
    </w:p>
    <w:p w:rsidR="00BE5FAA" w:rsidRDefault="00BE5FAA" w:rsidP="00283760">
      <w:pPr>
        <w:pStyle w:val="Szvegtrzs"/>
        <w:spacing w:before="139" w:line="360" w:lineRule="auto"/>
        <w:ind w:right="116"/>
        <w:jc w:val="both"/>
        <w:rPr>
          <w:lang w:val="hu-HU"/>
        </w:rPr>
      </w:pPr>
    </w:p>
    <w:p w:rsidR="00BE5FAA" w:rsidRDefault="00BE5FAA" w:rsidP="00283760">
      <w:pPr>
        <w:pStyle w:val="Szvegtrzs"/>
        <w:spacing w:before="139" w:line="360" w:lineRule="auto"/>
        <w:ind w:right="116"/>
        <w:jc w:val="both"/>
        <w:rPr>
          <w:lang w:val="hu-HU"/>
        </w:rPr>
      </w:pPr>
    </w:p>
    <w:p w:rsidR="00BE5FAA" w:rsidRDefault="00BE5FAA" w:rsidP="00283760">
      <w:pPr>
        <w:pStyle w:val="Szvegtrzs"/>
        <w:spacing w:before="139" w:line="360" w:lineRule="auto"/>
        <w:ind w:right="116"/>
        <w:jc w:val="both"/>
        <w:rPr>
          <w:lang w:val="hu-HU"/>
        </w:rPr>
      </w:pPr>
    </w:p>
    <w:p w:rsidR="00BE5FAA" w:rsidRDefault="00BE5FAA" w:rsidP="00283760">
      <w:pPr>
        <w:pStyle w:val="Szvegtrzs"/>
        <w:spacing w:before="139" w:line="360" w:lineRule="auto"/>
        <w:ind w:right="116"/>
        <w:jc w:val="both"/>
        <w:rPr>
          <w:lang w:val="hu-HU"/>
        </w:rPr>
      </w:pPr>
    </w:p>
    <w:p w:rsidR="006E07E0" w:rsidRPr="00783301" w:rsidRDefault="006E07E0" w:rsidP="006268DA">
      <w:pPr>
        <w:pStyle w:val="Szvegtrzs"/>
        <w:spacing w:before="139" w:line="360" w:lineRule="auto"/>
        <w:ind w:right="116"/>
        <w:jc w:val="both"/>
        <w:rPr>
          <w:lang w:val="hu-HU"/>
        </w:rPr>
      </w:pPr>
      <w:r w:rsidRPr="00783301">
        <w:rPr>
          <w:lang w:val="hu-HU"/>
        </w:rPr>
        <w:lastRenderedPageBreak/>
        <w:t>A Baranya Megyei Területfejlesztési Koncepciót megalapozó helyzetelemzés tovább árnyalja ezt a helyzetet:</w:t>
      </w:r>
      <w:r w:rsidR="006268DA">
        <w:rPr>
          <w:lang w:val="hu-HU"/>
        </w:rPr>
        <w:t xml:space="preserve"> </w:t>
      </w:r>
      <w:r w:rsidRPr="00783301">
        <w:rPr>
          <w:lang w:val="hu-HU"/>
        </w:rPr>
        <w:t xml:space="preserve">„Az egy főre jutó bruttó hazai </w:t>
      </w:r>
      <w:proofErr w:type="gramStart"/>
      <w:r w:rsidRPr="00783301">
        <w:rPr>
          <w:lang w:val="hu-HU"/>
        </w:rPr>
        <w:t>termék(</w:t>
      </w:r>
      <w:proofErr w:type="gramEnd"/>
      <w:r w:rsidRPr="00783301">
        <w:rPr>
          <w:lang w:val="hu-HU"/>
        </w:rPr>
        <w:t xml:space="preserve">GDP) összegét tekintve Baranya megye pozíciója csaknem 10%-ot romlott az országos átlaghoz képest a 2000 és 2010 közötti időszakban. 2010-ben Baranya megyében az 1 főre jutó bruttó hazai termék az országos átlag 67,6 %-a volt, míg 2007-ben még 71,1%-a, jól látszik, hogy folyamatos a csökkenés. A megye </w:t>
      </w:r>
      <w:proofErr w:type="gramStart"/>
      <w:r w:rsidRPr="00783301">
        <w:rPr>
          <w:lang w:val="hu-HU"/>
        </w:rPr>
        <w:t>az  ország</w:t>
      </w:r>
      <w:proofErr w:type="gramEnd"/>
      <w:r w:rsidRPr="00783301">
        <w:rPr>
          <w:lang w:val="hu-HU"/>
        </w:rPr>
        <w:t xml:space="preserve"> 19 megyéje közül a 13. az egy főre jutó GDP sorrend alapján 2010-ben, ez a pozíciója jellemző évek</w:t>
      </w:r>
      <w:r w:rsidRPr="00783301">
        <w:rPr>
          <w:spacing w:val="-3"/>
          <w:lang w:val="hu-HU"/>
        </w:rPr>
        <w:t xml:space="preserve"> </w:t>
      </w:r>
      <w:r w:rsidRPr="00783301">
        <w:rPr>
          <w:lang w:val="hu-HU"/>
        </w:rPr>
        <w:t>óta”.</w:t>
      </w:r>
      <w:r w:rsidR="00283760">
        <w:rPr>
          <w:lang w:val="hu-HU"/>
        </w:rPr>
        <w:t xml:space="preserve"> </w:t>
      </w:r>
      <w:r w:rsidRPr="00783301">
        <w:rPr>
          <w:lang w:val="hu-HU"/>
        </w:rPr>
        <w:t>„2011 évhez képest a megye országos megyesorban elfoglalt utolsó helye, melyen Nógrád megyével osztozik, az ipari termelés népességarányos mutatószáma alapján nem változott. 2012 év január és júniusa között mintegy 373 ezer forint ipari termelési érték jutott a megye egy lakosára, ez az országos átlag nem egészen egyharmada.”</w:t>
      </w:r>
      <w:r w:rsidR="00283760">
        <w:rPr>
          <w:lang w:val="hu-HU"/>
        </w:rPr>
        <w:t xml:space="preserve">  </w:t>
      </w:r>
      <w:r w:rsidRPr="00783301">
        <w:rPr>
          <w:lang w:val="hu-HU"/>
        </w:rPr>
        <w:t xml:space="preserve">„Baranya megye gazdasági potenciálja Pécsett összpontosul, a leszakadó, periférikus helyzetű térségek rossz gazdasági mutatókkal rendelkeznek. Ezen térségek fejlesztésének egyetlen esélye a területileg integrált, komplex programokkal történő megújulás (például Ős-Dráva program)” </w:t>
      </w:r>
    </w:p>
    <w:p w:rsidR="006E07E0" w:rsidRPr="00783301" w:rsidRDefault="006E07E0" w:rsidP="00783301">
      <w:pPr>
        <w:pStyle w:val="Szvegtrzs"/>
        <w:spacing w:line="360" w:lineRule="auto"/>
      </w:pPr>
    </w:p>
    <w:p w:rsidR="006E07E0" w:rsidRPr="00BE5FAA" w:rsidRDefault="006E07E0" w:rsidP="00E24819">
      <w:pPr>
        <w:pStyle w:val="Cmsor3"/>
        <w:numPr>
          <w:ilvl w:val="2"/>
          <w:numId w:val="21"/>
        </w:numPr>
        <w:spacing w:line="360" w:lineRule="auto"/>
        <w:ind w:left="0" w:firstLine="0"/>
        <w:rPr>
          <w:rFonts w:ascii="Times New Roman" w:hAnsi="Times New Roman" w:cs="Times New Roman"/>
          <w:b/>
        </w:rPr>
      </w:pPr>
      <w:bookmarkStart w:id="61" w:name="_Toc532121371"/>
      <w:r w:rsidRPr="00BE5FAA">
        <w:rPr>
          <w:rFonts w:ascii="Times New Roman" w:hAnsi="Times New Roman" w:cs="Times New Roman"/>
          <w:b/>
        </w:rPr>
        <w:t>A járás gazdasági bázisának</w:t>
      </w:r>
      <w:r w:rsidRPr="00BE5FAA">
        <w:rPr>
          <w:rFonts w:ascii="Times New Roman" w:hAnsi="Times New Roman" w:cs="Times New Roman"/>
          <w:b/>
          <w:spacing w:val="-9"/>
        </w:rPr>
        <w:t xml:space="preserve"> </w:t>
      </w:r>
      <w:r w:rsidR="00B37B93" w:rsidRPr="00BE5FAA">
        <w:rPr>
          <w:rFonts w:ascii="Times New Roman" w:hAnsi="Times New Roman" w:cs="Times New Roman"/>
          <w:b/>
        </w:rPr>
        <w:t>vizsgála</w:t>
      </w:r>
      <w:r w:rsidR="00410146" w:rsidRPr="00BE5FAA">
        <w:rPr>
          <w:rFonts w:ascii="Times New Roman" w:hAnsi="Times New Roman" w:cs="Times New Roman"/>
          <w:b/>
        </w:rPr>
        <w:t>ta</w:t>
      </w:r>
      <w:bookmarkEnd w:id="61"/>
    </w:p>
    <w:p w:rsidR="006E07E0" w:rsidRPr="00783301" w:rsidRDefault="006E07E0" w:rsidP="006268DA">
      <w:pPr>
        <w:pStyle w:val="Szvegtrzs"/>
        <w:tabs>
          <w:tab w:val="left" w:pos="1174"/>
          <w:tab w:val="left" w:pos="1860"/>
          <w:tab w:val="left" w:pos="2383"/>
          <w:tab w:val="left" w:pos="2944"/>
          <w:tab w:val="left" w:pos="4246"/>
          <w:tab w:val="left" w:pos="4572"/>
          <w:tab w:val="left" w:pos="6297"/>
          <w:tab w:val="left" w:pos="6717"/>
          <w:tab w:val="left" w:pos="7043"/>
          <w:tab w:val="left" w:pos="8636"/>
        </w:tabs>
        <w:spacing w:before="139" w:line="360" w:lineRule="auto"/>
        <w:ind w:right="110"/>
        <w:jc w:val="both"/>
        <w:rPr>
          <w:lang w:val="hu-HU"/>
        </w:rPr>
      </w:pPr>
      <w:r w:rsidRPr="00783301">
        <w:rPr>
          <w:lang w:val="hu-HU"/>
        </w:rPr>
        <w:t xml:space="preserve">A Hegyháti </w:t>
      </w:r>
      <w:r w:rsidRPr="00283760">
        <w:rPr>
          <w:lang w:val="hu-HU"/>
        </w:rPr>
        <w:t>járás</w:t>
      </w:r>
      <w:r w:rsidRPr="00783301">
        <w:rPr>
          <w:b/>
          <w:lang w:val="hu-HU"/>
        </w:rPr>
        <w:t xml:space="preserve"> </w:t>
      </w:r>
      <w:r w:rsidRPr="00783301">
        <w:rPr>
          <w:lang w:val="hu-HU"/>
        </w:rPr>
        <w:t xml:space="preserve">még a Baranya megyei járások között is speciális sajátosságokat mutat: a gazdasági szerkezetben az országos viszonyokhoz képest is nagyságrendileg magasabb az agrárjellegű vállalkozások aránya. </w:t>
      </w:r>
      <w:proofErr w:type="gramStart"/>
      <w:r w:rsidRPr="00783301">
        <w:rPr>
          <w:lang w:val="hu-HU"/>
        </w:rPr>
        <w:t>( A</w:t>
      </w:r>
      <w:proofErr w:type="gramEnd"/>
      <w:r w:rsidRPr="00783301">
        <w:rPr>
          <w:lang w:val="hu-HU"/>
        </w:rPr>
        <w:t xml:space="preserve"> kistérségben /ma járás az arányszám 26,8 % </w:t>
      </w:r>
      <w:r w:rsidR="00B37B93" w:rsidRPr="00783301">
        <w:rPr>
          <w:lang w:val="hu-HU"/>
        </w:rPr>
        <w:t>, míg az országos átlag 3,3</w:t>
      </w:r>
      <w:r w:rsidR="00B37B93" w:rsidRPr="00783301">
        <w:rPr>
          <w:lang w:val="hu-HU"/>
        </w:rPr>
        <w:tab/>
        <w:t xml:space="preserve">%). Jellemzően a gabonatermelés és a </w:t>
      </w:r>
      <w:proofErr w:type="spellStart"/>
      <w:r w:rsidR="00B37B93" w:rsidRPr="00783301">
        <w:rPr>
          <w:lang w:val="hu-HU"/>
        </w:rPr>
        <w:t>mikrotérségen</w:t>
      </w:r>
      <w:proofErr w:type="spellEnd"/>
      <w:r w:rsidR="00B37B93" w:rsidRPr="00783301">
        <w:rPr>
          <w:lang w:val="hu-HU"/>
        </w:rPr>
        <w:t xml:space="preserve"> </w:t>
      </w:r>
      <w:r w:rsidRPr="00783301">
        <w:rPr>
          <w:lang w:val="hu-HU"/>
        </w:rPr>
        <w:t xml:space="preserve">belüli </w:t>
      </w:r>
      <w:proofErr w:type="spellStart"/>
      <w:r w:rsidRPr="00783301">
        <w:rPr>
          <w:lang w:val="hu-HU"/>
        </w:rPr>
        <w:t>állalkozásoknak</w:t>
      </w:r>
      <w:proofErr w:type="spellEnd"/>
      <w:r w:rsidRPr="00783301">
        <w:rPr>
          <w:lang w:val="hu-HU"/>
        </w:rPr>
        <w:t xml:space="preserve"> köszönhetően a baromfi, nyúl, sertés és szarvasmarha tenyésztés a jellemző. Speciális tény az is, ami a vidéki Magyarországon, néhány nagyvárostól eltekintve ritka, hogy a </w:t>
      </w:r>
      <w:r w:rsidR="00B37B93" w:rsidRPr="00783301">
        <w:rPr>
          <w:lang w:val="hu-HU"/>
        </w:rPr>
        <w:t>f</w:t>
      </w:r>
      <w:r w:rsidRPr="00783301">
        <w:rPr>
          <w:lang w:val="hu-HU"/>
        </w:rPr>
        <w:t>émfeldolgozással, megmunkálással foglalkozó vállalkozások szerepe átlagon felüli. A kistérségben a vállalkozások 9,4 % tartozik ebbe a körbe, míg az országos átlag is csak 8,8 % Mágocs, Sásd, Mindszentgodisa ilyen profilú vállalkozásai ugyanakkor jelentős szakmunkás hiánnyal küzdenek, és ha erre a problémára nem találunk gyors megoldásokat, akkor még ez a kiemelt ágazat is komoly leépülést szenvedhet el.</w:t>
      </w:r>
      <w:r w:rsidRPr="00783301">
        <w:rPr>
          <w:spacing w:val="-1"/>
          <w:lang w:val="hu-HU"/>
        </w:rPr>
        <w:t xml:space="preserve"> </w:t>
      </w:r>
      <w:r w:rsidR="006268DA">
        <w:rPr>
          <w:spacing w:val="-1"/>
          <w:lang w:val="hu-HU"/>
        </w:rPr>
        <w:t xml:space="preserve"> </w:t>
      </w:r>
      <w:r w:rsidRPr="00783301">
        <w:rPr>
          <w:lang w:val="hu-HU"/>
        </w:rPr>
        <w:t>A Hegyháti Járásban élők foglalkoztatási lehetőségeit, az itt működő vállalkozások megerősödésének, fejlődésének esélyeit jelentős mértékben rontja az a tény, hogy a környező centrumok (Pécs, Dombóvár, Kaposvár, Szekszárd, Bonyhád, Komló) gazdaságának regenerálódása sem ment végbe olyan mértékben, hogy dinamizálni tudná a környező, stagnáló vagy éppen romló helyzetű aprófalvas térségeket. A kutatások egy jellegzetes fogalommal a „</w:t>
      </w:r>
      <w:proofErr w:type="spellStart"/>
      <w:r w:rsidRPr="00783301">
        <w:rPr>
          <w:lang w:val="hu-HU"/>
        </w:rPr>
        <w:t>munkarőpiaci</w:t>
      </w:r>
      <w:proofErr w:type="spellEnd"/>
      <w:r w:rsidRPr="00783301">
        <w:rPr>
          <w:lang w:val="hu-HU"/>
        </w:rPr>
        <w:t xml:space="preserve"> árnyékhe</w:t>
      </w:r>
      <w:r w:rsidR="00B37B93" w:rsidRPr="00783301">
        <w:rPr>
          <w:lang w:val="hu-HU"/>
        </w:rPr>
        <w:t>lyzettel” jellemzik a térséget.</w:t>
      </w:r>
    </w:p>
    <w:p w:rsidR="006E07E0" w:rsidRPr="006268DA" w:rsidRDefault="006E07E0" w:rsidP="00783301">
      <w:pPr>
        <w:pStyle w:val="Szvegtrzs"/>
        <w:spacing w:before="7" w:line="360" w:lineRule="auto"/>
        <w:rPr>
          <w:b/>
          <w:sz w:val="16"/>
          <w:szCs w:val="16"/>
        </w:rPr>
      </w:pPr>
    </w:p>
    <w:p w:rsidR="006E07E0" w:rsidRPr="006268DA" w:rsidRDefault="006E07E0" w:rsidP="00E24819">
      <w:pPr>
        <w:pStyle w:val="Cmsor3"/>
        <w:numPr>
          <w:ilvl w:val="2"/>
          <w:numId w:val="21"/>
        </w:numPr>
        <w:spacing w:line="360" w:lineRule="auto"/>
        <w:rPr>
          <w:rFonts w:ascii="Times New Roman" w:hAnsi="Times New Roman" w:cs="Times New Roman"/>
          <w:b/>
        </w:rPr>
      </w:pPr>
      <w:bookmarkStart w:id="62" w:name="_Toc532121372"/>
      <w:r w:rsidRPr="006268DA">
        <w:rPr>
          <w:rFonts w:ascii="Times New Roman" w:hAnsi="Times New Roman" w:cs="Times New Roman"/>
          <w:b/>
        </w:rPr>
        <w:t>A mikrotérség gazdasági öröksége,</w:t>
      </w:r>
      <w:r w:rsidRPr="006268DA">
        <w:rPr>
          <w:rFonts w:ascii="Times New Roman" w:hAnsi="Times New Roman" w:cs="Times New Roman"/>
          <w:b/>
          <w:spacing w:val="-9"/>
        </w:rPr>
        <w:t xml:space="preserve"> </w:t>
      </w:r>
      <w:r w:rsidRPr="006268DA">
        <w:rPr>
          <w:rFonts w:ascii="Times New Roman" w:hAnsi="Times New Roman" w:cs="Times New Roman"/>
          <w:b/>
        </w:rPr>
        <w:t>sajátosságai</w:t>
      </w:r>
      <w:bookmarkEnd w:id="62"/>
    </w:p>
    <w:p w:rsidR="00A3468D" w:rsidRDefault="006E07E0" w:rsidP="00A3468D">
      <w:pPr>
        <w:pStyle w:val="Szvegtrzs"/>
        <w:spacing w:before="1" w:line="360" w:lineRule="auto"/>
        <w:ind w:right="117"/>
        <w:jc w:val="both"/>
        <w:rPr>
          <w:lang w:val="hu-HU"/>
        </w:rPr>
      </w:pPr>
      <w:r w:rsidRPr="00783301">
        <w:rPr>
          <w:lang w:val="hu-HU"/>
        </w:rPr>
        <w:t>A rendszerváltás előtti időszakban a mikrotérség településein a hagyományos vidéki gazdaság jellemzőit találjuk. A legnagyobb foglalkoztatók a térségben a Láng Gépgyár Dombóvár, a Mezőgép Mágocs, a Bikali Állami Gazdaság és a Termelő Szövetkezetek voltak.</w:t>
      </w:r>
      <w:r w:rsidR="00B37B93" w:rsidRPr="00783301">
        <w:rPr>
          <w:lang w:val="hu-HU"/>
        </w:rPr>
        <w:t xml:space="preserve"> </w:t>
      </w:r>
      <w:r w:rsidRPr="00783301">
        <w:rPr>
          <w:lang w:val="hu-HU"/>
        </w:rPr>
        <w:t xml:space="preserve">Mágocson az egykori Mezőgép telep területén északnyugatra az ipari termelés, a TSZ major egykori területén, a településtől délkeletre az agráripari terület felhasználás a jellemző. A volt TSZ major területéhez kötődően állattartást, takarmánygyártást, mezőgazdasági gépjavítást végeznek. Az </w:t>
      </w:r>
      <w:r w:rsidRPr="00A3468D">
        <w:rPr>
          <w:lang w:val="hu-HU"/>
        </w:rPr>
        <w:t xml:space="preserve">agráriumban </w:t>
      </w:r>
      <w:r w:rsidRPr="00783301">
        <w:rPr>
          <w:lang w:val="hu-HU"/>
        </w:rPr>
        <w:t>a nagyüzemi gabonatermelés mellett a szarvasmarha, baromfi és nyúltenyésztésnek vannak meghatározó szereplői (K-</w:t>
      </w:r>
      <w:proofErr w:type="spellStart"/>
      <w:r w:rsidRPr="00783301">
        <w:rPr>
          <w:lang w:val="hu-HU"/>
        </w:rPr>
        <w:t>Agro</w:t>
      </w:r>
      <w:proofErr w:type="spellEnd"/>
      <w:r w:rsidRPr="00783301">
        <w:rPr>
          <w:lang w:val="hu-HU"/>
        </w:rPr>
        <w:t xml:space="preserve"> Kft, Y Pulyka, ANASZ Mg Szövetkezet és mellettük több kisvállalkozás). A 11 tóból álló tórendszer megfelelő </w:t>
      </w:r>
      <w:proofErr w:type="gramStart"/>
      <w:r w:rsidRPr="00783301">
        <w:rPr>
          <w:lang w:val="hu-HU"/>
        </w:rPr>
        <w:t>hátteret  ad</w:t>
      </w:r>
      <w:proofErr w:type="gramEnd"/>
      <w:r w:rsidRPr="00783301">
        <w:rPr>
          <w:lang w:val="hu-HU"/>
        </w:rPr>
        <w:t xml:space="preserve"> a </w:t>
      </w:r>
      <w:r w:rsidRPr="00A3468D">
        <w:rPr>
          <w:lang w:val="hu-HU"/>
        </w:rPr>
        <w:t>haltenyésztésre</w:t>
      </w:r>
      <w:r w:rsidRPr="00783301">
        <w:rPr>
          <w:lang w:val="hu-HU"/>
        </w:rPr>
        <w:t xml:space="preserve">, amivel szintén több kisvállalkozás foglalkozik. </w:t>
      </w:r>
    </w:p>
    <w:p w:rsidR="00A3468D" w:rsidRPr="00410146" w:rsidRDefault="00A3468D" w:rsidP="00A3468D">
      <w:pPr>
        <w:pStyle w:val="Szvegtrzs"/>
        <w:spacing w:before="1" w:line="360" w:lineRule="auto"/>
        <w:ind w:right="117"/>
        <w:jc w:val="both"/>
        <w:rPr>
          <w:sz w:val="16"/>
          <w:szCs w:val="16"/>
          <w:lang w:val="hu-HU"/>
        </w:rPr>
      </w:pPr>
    </w:p>
    <w:p w:rsidR="006E07E0" w:rsidRPr="00783301" w:rsidRDefault="006E07E0" w:rsidP="00A3468D">
      <w:pPr>
        <w:pStyle w:val="Szvegtrzs"/>
        <w:spacing w:before="1" w:line="360" w:lineRule="auto"/>
        <w:ind w:right="117"/>
        <w:jc w:val="both"/>
        <w:rPr>
          <w:lang w:val="hu-HU"/>
        </w:rPr>
      </w:pPr>
      <w:r w:rsidRPr="00783301">
        <w:rPr>
          <w:lang w:val="hu-HU"/>
        </w:rPr>
        <w:t xml:space="preserve">Az </w:t>
      </w:r>
      <w:r w:rsidRPr="00A3468D">
        <w:rPr>
          <w:lang w:val="hu-HU"/>
        </w:rPr>
        <w:t>ipari területen</w:t>
      </w:r>
      <w:r w:rsidRPr="00783301">
        <w:rPr>
          <w:b/>
          <w:lang w:val="hu-HU"/>
        </w:rPr>
        <w:t xml:space="preserve"> </w:t>
      </w:r>
      <w:r w:rsidRPr="00783301">
        <w:rPr>
          <w:lang w:val="hu-HU"/>
        </w:rPr>
        <w:t xml:space="preserve">található vállalkozások részben </w:t>
      </w:r>
      <w:proofErr w:type="spellStart"/>
      <w:r w:rsidRPr="00783301">
        <w:rPr>
          <w:lang w:val="hu-HU"/>
        </w:rPr>
        <w:t>küldföldi</w:t>
      </w:r>
      <w:proofErr w:type="spellEnd"/>
      <w:r w:rsidRPr="00783301">
        <w:rPr>
          <w:lang w:val="hu-HU"/>
        </w:rPr>
        <w:t xml:space="preserve"> tulajdonúak, fő profilként a gépgyártás és javítás, tartálygyártás, a klímaberendezések gyártása, fémmegmunkálás a jellemző (Magnet Kft., </w:t>
      </w:r>
      <w:proofErr w:type="spellStart"/>
      <w:r w:rsidRPr="00783301">
        <w:rPr>
          <w:lang w:val="hu-HU"/>
        </w:rPr>
        <w:t>Cabero</w:t>
      </w:r>
      <w:proofErr w:type="spellEnd"/>
      <w:r w:rsidRPr="00783301">
        <w:rPr>
          <w:lang w:val="hu-HU"/>
        </w:rPr>
        <w:t xml:space="preserve"> Kft, </w:t>
      </w:r>
      <w:proofErr w:type="spellStart"/>
      <w:r w:rsidRPr="00783301">
        <w:rPr>
          <w:lang w:val="hu-HU"/>
        </w:rPr>
        <w:t>Edelstahlservice</w:t>
      </w:r>
      <w:proofErr w:type="spellEnd"/>
      <w:r w:rsidRPr="00783301">
        <w:rPr>
          <w:lang w:val="hu-HU"/>
        </w:rPr>
        <w:t xml:space="preserve"> Kft, </w:t>
      </w:r>
      <w:proofErr w:type="spellStart"/>
      <w:r w:rsidRPr="00783301">
        <w:rPr>
          <w:lang w:val="hu-HU"/>
        </w:rPr>
        <w:t>Mágfék</w:t>
      </w:r>
      <w:proofErr w:type="spellEnd"/>
      <w:r w:rsidRPr="00783301">
        <w:rPr>
          <w:lang w:val="hu-HU"/>
        </w:rPr>
        <w:t xml:space="preserve"> Kft., Mágocsi </w:t>
      </w:r>
      <w:proofErr w:type="spellStart"/>
      <w:r w:rsidRPr="00783301">
        <w:rPr>
          <w:lang w:val="hu-HU"/>
        </w:rPr>
        <w:t>Ferro</w:t>
      </w:r>
      <w:proofErr w:type="spellEnd"/>
      <w:r w:rsidRPr="00783301">
        <w:rPr>
          <w:lang w:val="hu-HU"/>
        </w:rPr>
        <w:t xml:space="preserve"> Kft.). A Mágocsi Önkormányzat hosszú távú céljai közé tartozik az ipari terület ipari parkká történő</w:t>
      </w:r>
      <w:r w:rsidRPr="00783301">
        <w:rPr>
          <w:spacing w:val="-18"/>
          <w:lang w:val="hu-HU"/>
        </w:rPr>
        <w:t xml:space="preserve"> </w:t>
      </w:r>
      <w:r w:rsidRPr="00783301">
        <w:rPr>
          <w:lang w:val="hu-HU"/>
        </w:rPr>
        <w:t>fejlesztése.</w:t>
      </w:r>
    </w:p>
    <w:p w:rsidR="006E07E0" w:rsidRPr="00783301" w:rsidRDefault="006E07E0" w:rsidP="00A3468D">
      <w:pPr>
        <w:pStyle w:val="Szvegtrzs"/>
        <w:spacing w:before="205" w:line="360" w:lineRule="auto"/>
        <w:ind w:right="116"/>
        <w:jc w:val="both"/>
        <w:rPr>
          <w:lang w:val="hu-HU"/>
        </w:rPr>
      </w:pPr>
      <w:r w:rsidRPr="00783301">
        <w:rPr>
          <w:lang w:val="hu-HU"/>
        </w:rPr>
        <w:t xml:space="preserve">A korábban a Bikali Állami gazdasághoz tartozó Alsómocsolád közigazgatási területén lévő halfeldolgozó üzem ma a </w:t>
      </w:r>
      <w:r w:rsidRPr="00A3468D">
        <w:rPr>
          <w:lang w:val="hu-HU"/>
        </w:rPr>
        <w:t>PICK Szeged Zrt.</w:t>
      </w:r>
      <w:r w:rsidRPr="00783301">
        <w:rPr>
          <w:lang w:val="hu-HU"/>
        </w:rPr>
        <w:t xml:space="preserve"> gyártóüzeme. Az ugyancsak a településen található takarmánygyártóval és </w:t>
      </w:r>
      <w:proofErr w:type="gramStart"/>
      <w:r w:rsidRPr="00783301">
        <w:rPr>
          <w:lang w:val="hu-HU"/>
        </w:rPr>
        <w:t>sertésteleppel  ma</w:t>
      </w:r>
      <w:proofErr w:type="gramEnd"/>
      <w:r w:rsidRPr="00783301">
        <w:rPr>
          <w:lang w:val="hu-HU"/>
        </w:rPr>
        <w:t xml:space="preserve"> a legtöbb munkahely a </w:t>
      </w:r>
      <w:proofErr w:type="spellStart"/>
      <w:r w:rsidRPr="00783301">
        <w:rPr>
          <w:lang w:val="hu-HU"/>
        </w:rPr>
        <w:t>mikrotérségben</w:t>
      </w:r>
      <w:proofErr w:type="spellEnd"/>
      <w:r w:rsidRPr="00783301">
        <w:rPr>
          <w:lang w:val="hu-HU"/>
        </w:rPr>
        <w:t xml:space="preserve">  ezen a településen</w:t>
      </w:r>
      <w:r w:rsidRPr="00783301">
        <w:rPr>
          <w:spacing w:val="-3"/>
          <w:lang w:val="hu-HU"/>
        </w:rPr>
        <w:t xml:space="preserve"> </w:t>
      </w:r>
      <w:r w:rsidRPr="00783301">
        <w:rPr>
          <w:lang w:val="hu-HU"/>
        </w:rPr>
        <w:t>található.</w:t>
      </w:r>
    </w:p>
    <w:p w:rsidR="006E07E0" w:rsidRPr="00783301" w:rsidRDefault="006E07E0" w:rsidP="00A3468D">
      <w:pPr>
        <w:pStyle w:val="Szvegtrzs"/>
        <w:spacing w:before="203" w:line="360" w:lineRule="auto"/>
        <w:ind w:right="124"/>
        <w:jc w:val="both"/>
        <w:rPr>
          <w:lang w:val="hu-HU"/>
        </w:rPr>
      </w:pPr>
      <w:r w:rsidRPr="00783301">
        <w:rPr>
          <w:lang w:val="hu-HU"/>
        </w:rPr>
        <w:t xml:space="preserve">A fenti jelenleg is működő ágazatok egyik legnagyobb problémája a képzett </w:t>
      </w:r>
      <w:proofErr w:type="gramStart"/>
      <w:r w:rsidRPr="00783301">
        <w:rPr>
          <w:lang w:val="hu-HU"/>
        </w:rPr>
        <w:t>munkaerő  hiánya</w:t>
      </w:r>
      <w:proofErr w:type="gramEnd"/>
      <w:r w:rsidRPr="00783301">
        <w:rPr>
          <w:lang w:val="hu-HU"/>
        </w:rPr>
        <w:t>.</w:t>
      </w:r>
    </w:p>
    <w:p w:rsidR="006268DA" w:rsidRDefault="006E07E0" w:rsidP="00A3468D">
      <w:pPr>
        <w:pStyle w:val="Szvegtrzs"/>
        <w:spacing w:before="203" w:line="360" w:lineRule="auto"/>
        <w:ind w:right="113"/>
        <w:jc w:val="both"/>
        <w:rPr>
          <w:lang w:val="hu-HU"/>
        </w:rPr>
      </w:pPr>
      <w:r w:rsidRPr="00783301">
        <w:rPr>
          <w:lang w:val="hu-HU"/>
        </w:rPr>
        <w:t xml:space="preserve">A mikrotérség még egy területen bír jelentős gazdasági potenciállal, ez a turizmus. Két település ezen a területen is kiemelkedik: Alsómocsolád és Bikal. A </w:t>
      </w:r>
      <w:proofErr w:type="spellStart"/>
      <w:r w:rsidRPr="00783301">
        <w:rPr>
          <w:lang w:val="hu-HU"/>
        </w:rPr>
        <w:t>bikali</w:t>
      </w:r>
      <w:proofErr w:type="spellEnd"/>
      <w:r w:rsidRPr="00783301">
        <w:rPr>
          <w:lang w:val="hu-HU"/>
        </w:rPr>
        <w:t xml:space="preserve"> </w:t>
      </w:r>
      <w:r w:rsidRPr="00A3468D">
        <w:rPr>
          <w:lang w:val="hu-HU"/>
        </w:rPr>
        <w:t>Puchner Kastélyszálló és Reneszánsz Élménybirtok</w:t>
      </w:r>
      <w:r w:rsidRPr="00783301">
        <w:rPr>
          <w:b/>
          <w:lang w:val="hu-HU"/>
        </w:rPr>
        <w:t xml:space="preserve"> </w:t>
      </w:r>
      <w:r w:rsidRPr="00783301">
        <w:rPr>
          <w:lang w:val="hu-HU"/>
        </w:rPr>
        <w:t xml:space="preserve">egyedülálló középkori tematikus park, mely egyediségével, tudatosan fejlesztett programkínálatával közel 70 000 vendégéjszakával </w:t>
      </w:r>
      <w:proofErr w:type="gramStart"/>
      <w:r w:rsidRPr="00783301">
        <w:rPr>
          <w:lang w:val="hu-HU"/>
        </w:rPr>
        <w:t>mára  a</w:t>
      </w:r>
      <w:proofErr w:type="gramEnd"/>
      <w:r w:rsidRPr="00783301">
        <w:rPr>
          <w:lang w:val="hu-HU"/>
        </w:rPr>
        <w:t xml:space="preserve"> régió 3. legjelentősebb idegenforgalmi látványossága. Vállalt küldetése a tradíciók élményszintű ápolása korhű környezetben, de emellett klasszikus wellness szolgáltatásokat, rendezvényszervezést, konferenciaturizmust is magas szinten kínál. </w:t>
      </w:r>
    </w:p>
    <w:p w:rsidR="006268DA" w:rsidRDefault="006268DA" w:rsidP="00A3468D">
      <w:pPr>
        <w:pStyle w:val="Szvegtrzs"/>
        <w:spacing w:before="203" w:line="360" w:lineRule="auto"/>
        <w:ind w:right="113"/>
        <w:jc w:val="both"/>
        <w:rPr>
          <w:lang w:val="hu-HU"/>
        </w:rPr>
      </w:pPr>
    </w:p>
    <w:p w:rsidR="006E07E0" w:rsidRPr="00783301" w:rsidRDefault="001976A9" w:rsidP="00A3468D">
      <w:pPr>
        <w:pStyle w:val="Szvegtrzs"/>
        <w:spacing w:before="203" w:line="360" w:lineRule="auto"/>
        <w:ind w:right="113"/>
        <w:jc w:val="both"/>
        <w:rPr>
          <w:lang w:val="hu-HU"/>
        </w:rPr>
      </w:pPr>
      <w:r>
        <w:rPr>
          <w:lang w:val="hu-HU"/>
        </w:rPr>
        <w:lastRenderedPageBreak/>
        <w:t xml:space="preserve">Alsómocsoládon a </w:t>
      </w:r>
      <w:r w:rsidR="006E07E0" w:rsidRPr="00783301">
        <w:rPr>
          <w:lang w:val="hu-HU"/>
        </w:rPr>
        <w:t>Kölyök Fészek Erdei iskola 12 modulból álló gazdag programlehetőségeivel, az Interaktív Tárház természettudományos különlegességeivel, az itt kipróbálhat</w:t>
      </w:r>
      <w:r w:rsidR="006268DA">
        <w:rPr>
          <w:lang w:val="hu-HU"/>
        </w:rPr>
        <w:t xml:space="preserve">ó Boeing szimulátorral </w:t>
      </w:r>
      <w:proofErr w:type="gramStart"/>
      <w:r w:rsidR="006268DA">
        <w:rPr>
          <w:lang w:val="hu-HU"/>
        </w:rPr>
        <w:t>és  a</w:t>
      </w:r>
      <w:proofErr w:type="gramEnd"/>
      <w:r w:rsidR="006268DA">
        <w:rPr>
          <w:lang w:val="hu-HU"/>
        </w:rPr>
        <w:t xml:space="preserve"> 314</w:t>
      </w:r>
      <w:r w:rsidR="006E07E0" w:rsidRPr="00783301">
        <w:rPr>
          <w:lang w:val="hu-HU"/>
        </w:rPr>
        <w:t xml:space="preserve"> fős településen évente közel 5000 vendégéjszakát eltöltő látogatókkal a maga kategóriájában országosan is élen jár. A horgászturizmusban Mágocs jelent különleges kínálatot, de a településeken megtalálható kiterjedt tórendszer itt is további lehetőségeket tartogat. A szép természeti környezet miatt a térség többi települése is tudna ebben az ágazatban komplex fejlesztésekkel továbblépni (Mágocs Ibolya völgy </w:t>
      </w:r>
      <w:proofErr w:type="gramStart"/>
      <w:r w:rsidR="006E07E0" w:rsidRPr="00783301">
        <w:rPr>
          <w:lang w:val="hu-HU"/>
        </w:rPr>
        <w:t xml:space="preserve">borospincéi, </w:t>
      </w:r>
      <w:r w:rsidR="006E07E0" w:rsidRPr="00783301">
        <w:rPr>
          <w:spacing w:val="2"/>
          <w:lang w:val="hu-HU"/>
        </w:rPr>
        <w:t xml:space="preserve"> </w:t>
      </w:r>
      <w:r w:rsidR="006E07E0" w:rsidRPr="00783301">
        <w:rPr>
          <w:lang w:val="hu-HU"/>
        </w:rPr>
        <w:t>Mekényes</w:t>
      </w:r>
      <w:proofErr w:type="gramEnd"/>
      <w:r w:rsidR="00B37B93" w:rsidRPr="00783301">
        <w:rPr>
          <w:lang w:val="hu-HU"/>
        </w:rPr>
        <w:t xml:space="preserve"> </w:t>
      </w:r>
      <w:r w:rsidR="006E07E0" w:rsidRPr="00783301">
        <w:rPr>
          <w:lang w:val="hu-HU"/>
        </w:rPr>
        <w:t xml:space="preserve">és Nagyhajmás a helyi kézművességre és a háborítatlan környezetre alapozott komplex fejlesztéssel, </w:t>
      </w:r>
      <w:proofErr w:type="spellStart"/>
      <w:r w:rsidR="006E07E0" w:rsidRPr="00783301">
        <w:rPr>
          <w:lang w:val="hu-HU"/>
        </w:rPr>
        <w:t>öko</w:t>
      </w:r>
      <w:proofErr w:type="spellEnd"/>
      <w:r w:rsidR="006E07E0" w:rsidRPr="00783301">
        <w:rPr>
          <w:lang w:val="hu-HU"/>
        </w:rPr>
        <w:t xml:space="preserve"> – és falusi turizmussal).</w:t>
      </w:r>
    </w:p>
    <w:p w:rsidR="006E07E0" w:rsidRPr="00783301" w:rsidRDefault="006E07E0" w:rsidP="00783301">
      <w:pPr>
        <w:pStyle w:val="Szvegtrzs"/>
        <w:spacing w:before="203" w:line="360" w:lineRule="auto"/>
        <w:ind w:right="674"/>
        <w:jc w:val="both"/>
        <w:rPr>
          <w:lang w:val="hu-HU"/>
        </w:rPr>
      </w:pPr>
      <w:r w:rsidRPr="00783301">
        <w:rPr>
          <w:lang w:val="hu-HU"/>
        </w:rPr>
        <w:t>Az önkormányzatok adatszolgáltatása szerint jelenleg: Mágocson 140, Bikalon 40, Alsómocsoládon 33, Nagyhajmáson 26, Mekényesen 6 vállalkozás működik.</w:t>
      </w:r>
    </w:p>
    <w:p w:rsidR="00B37B93" w:rsidRPr="00783301" w:rsidRDefault="00B37B93" w:rsidP="00783301">
      <w:pPr>
        <w:pStyle w:val="Szvegtrzs"/>
        <w:spacing w:before="203" w:line="360" w:lineRule="auto"/>
        <w:ind w:right="674"/>
        <w:jc w:val="both"/>
        <w:rPr>
          <w:lang w:val="hu-HU"/>
        </w:rPr>
      </w:pPr>
    </w:p>
    <w:p w:rsidR="006E07E0" w:rsidRPr="006268DA" w:rsidRDefault="006E07E0" w:rsidP="00E24819">
      <w:pPr>
        <w:pStyle w:val="Cmsor3"/>
        <w:numPr>
          <w:ilvl w:val="2"/>
          <w:numId w:val="21"/>
        </w:numPr>
        <w:spacing w:line="360" w:lineRule="auto"/>
        <w:rPr>
          <w:rFonts w:ascii="Times New Roman" w:hAnsi="Times New Roman" w:cs="Times New Roman"/>
          <w:b/>
        </w:rPr>
      </w:pPr>
      <w:bookmarkStart w:id="63" w:name="_Toc532121373"/>
      <w:r w:rsidRPr="006268DA">
        <w:rPr>
          <w:rFonts w:ascii="Times New Roman" w:hAnsi="Times New Roman" w:cs="Times New Roman"/>
          <w:b/>
        </w:rPr>
        <w:t>Foglalkoztatottság</w:t>
      </w:r>
      <w:bookmarkEnd w:id="63"/>
    </w:p>
    <w:p w:rsidR="006E07E0" w:rsidRDefault="006E07E0" w:rsidP="00783301">
      <w:pPr>
        <w:pStyle w:val="Szvegtrzs"/>
        <w:spacing w:before="139" w:line="360" w:lineRule="auto"/>
        <w:ind w:right="679"/>
        <w:jc w:val="both"/>
        <w:rPr>
          <w:lang w:val="hu-HU"/>
        </w:rPr>
      </w:pPr>
      <w:r w:rsidRPr="00783301">
        <w:rPr>
          <w:lang w:val="hu-HU"/>
        </w:rPr>
        <w:t>A legfrissebb adatok szerint a mikrotérség foglalkoztatottsági problémáit az országoshoz hasonlóan a fiatalok és az idősebb korosztályok munkanélkülisége, a több generációs munkanélküliség, az aluliskolázottság, a rossz egészségügyi és szociális körülményekből fakadó hátrányok és az adatokkal csak áttételesen alátámasztható motiválatlanság jellemzi.</w:t>
      </w:r>
    </w:p>
    <w:p w:rsidR="006268DA" w:rsidRPr="00783301" w:rsidRDefault="006268DA" w:rsidP="00783301">
      <w:pPr>
        <w:pStyle w:val="Szvegtrzs"/>
        <w:spacing w:before="139" w:line="360" w:lineRule="auto"/>
        <w:ind w:right="679"/>
        <w:jc w:val="both"/>
        <w:rPr>
          <w:lang w:val="hu-HU"/>
        </w:rPr>
      </w:pPr>
    </w:p>
    <w:p w:rsidR="006E07E0" w:rsidRPr="00783301" w:rsidRDefault="006E07E0" w:rsidP="006268DA">
      <w:pPr>
        <w:pStyle w:val="Szvegtrzs"/>
        <w:spacing w:before="4" w:line="360" w:lineRule="auto"/>
        <w:ind w:right="676"/>
        <w:jc w:val="both"/>
      </w:pPr>
      <w:r w:rsidRPr="00783301">
        <w:rPr>
          <w:lang w:val="hu-HU"/>
        </w:rPr>
        <w:t>A 25 év alatti fiatalok munkanélkülisége nagyobb problémát jelent, mint az idősebb korosztályoké.</w:t>
      </w:r>
      <w:r w:rsidR="006268DA">
        <w:rPr>
          <w:lang w:val="hu-HU"/>
        </w:rPr>
        <w:t xml:space="preserve"> </w:t>
      </w:r>
      <w:r w:rsidRPr="00783301">
        <w:t xml:space="preserve">A </w:t>
      </w:r>
      <w:proofErr w:type="spellStart"/>
      <w:r w:rsidRPr="00783301">
        <w:t>munkanélküliek</w:t>
      </w:r>
      <w:proofErr w:type="spellEnd"/>
      <w:r w:rsidRPr="00783301">
        <w:t xml:space="preserve"> </w:t>
      </w:r>
      <w:proofErr w:type="spellStart"/>
      <w:r w:rsidRPr="00783301">
        <w:t>döntő</w:t>
      </w:r>
      <w:proofErr w:type="spellEnd"/>
      <w:r w:rsidRPr="00783301">
        <w:t xml:space="preserve"> </w:t>
      </w:r>
      <w:proofErr w:type="spellStart"/>
      <w:r w:rsidRPr="00783301">
        <w:t>többsége</w:t>
      </w:r>
      <w:proofErr w:type="spellEnd"/>
      <w:r w:rsidRPr="00783301">
        <w:t xml:space="preserve"> </w:t>
      </w:r>
      <w:proofErr w:type="spellStart"/>
      <w:r w:rsidRPr="00783301">
        <w:t>legfeljebb</w:t>
      </w:r>
      <w:proofErr w:type="spellEnd"/>
      <w:r w:rsidRPr="00783301">
        <w:t xml:space="preserve"> </w:t>
      </w:r>
      <w:proofErr w:type="spellStart"/>
      <w:r w:rsidRPr="00783301">
        <w:t>általános</w:t>
      </w:r>
      <w:proofErr w:type="spellEnd"/>
      <w:r w:rsidRPr="00783301">
        <w:t xml:space="preserve"> </w:t>
      </w:r>
      <w:proofErr w:type="spellStart"/>
      <w:r w:rsidRPr="00783301">
        <w:t>iskolai</w:t>
      </w:r>
      <w:proofErr w:type="spellEnd"/>
      <w:r w:rsidRPr="00783301">
        <w:t xml:space="preserve"> </w:t>
      </w:r>
      <w:proofErr w:type="spellStart"/>
      <w:r w:rsidRPr="00783301">
        <w:t>végzettséggel</w:t>
      </w:r>
      <w:proofErr w:type="spellEnd"/>
      <w:r w:rsidRPr="00783301">
        <w:t xml:space="preserve"> </w:t>
      </w:r>
      <w:proofErr w:type="spellStart"/>
      <w:r w:rsidRPr="00783301">
        <w:t>rendelkezik</w:t>
      </w:r>
      <w:proofErr w:type="spellEnd"/>
      <w:r w:rsidRPr="00783301">
        <w:t xml:space="preserve">, de </w:t>
      </w:r>
      <w:proofErr w:type="spellStart"/>
      <w:r w:rsidRPr="00783301">
        <w:t>egytizedük</w:t>
      </w:r>
      <w:proofErr w:type="spellEnd"/>
      <w:r w:rsidRPr="00783301">
        <w:t xml:space="preserve"> </w:t>
      </w:r>
      <w:proofErr w:type="spellStart"/>
      <w:r w:rsidRPr="00783301">
        <w:t>még</w:t>
      </w:r>
      <w:proofErr w:type="spellEnd"/>
      <w:r w:rsidRPr="00783301">
        <w:t xml:space="preserve"> </w:t>
      </w:r>
      <w:proofErr w:type="spellStart"/>
      <w:r w:rsidRPr="00783301">
        <w:t>azzal</w:t>
      </w:r>
      <w:proofErr w:type="spellEnd"/>
      <w:r w:rsidRPr="00783301">
        <w:t xml:space="preserve"> sem.</w:t>
      </w:r>
      <w:r w:rsidR="006268DA">
        <w:t xml:space="preserve"> </w:t>
      </w:r>
      <w:r w:rsidRPr="00783301">
        <w:t xml:space="preserve">A </w:t>
      </w:r>
      <w:proofErr w:type="spellStart"/>
      <w:r w:rsidRPr="00783301">
        <w:t>járási</w:t>
      </w:r>
      <w:proofErr w:type="spellEnd"/>
      <w:r w:rsidRPr="00783301">
        <w:t xml:space="preserve"> </w:t>
      </w:r>
      <w:proofErr w:type="spellStart"/>
      <w:r w:rsidRPr="00783301">
        <w:t>szintű</w:t>
      </w:r>
      <w:proofErr w:type="spellEnd"/>
      <w:r w:rsidRPr="00783301">
        <w:t xml:space="preserve"> </w:t>
      </w:r>
      <w:proofErr w:type="spellStart"/>
      <w:r w:rsidRPr="00783301">
        <w:t>munkanélküliségi</w:t>
      </w:r>
      <w:proofErr w:type="spellEnd"/>
      <w:r w:rsidRPr="00783301">
        <w:t xml:space="preserve"> </w:t>
      </w:r>
      <w:proofErr w:type="spellStart"/>
      <w:r w:rsidRPr="00783301">
        <w:t>ráta</w:t>
      </w:r>
      <w:proofErr w:type="spellEnd"/>
      <w:r w:rsidRPr="00783301">
        <w:t xml:space="preserve"> a </w:t>
      </w:r>
      <w:proofErr w:type="spellStart"/>
      <w:r w:rsidRPr="00783301">
        <w:t>járási</w:t>
      </w:r>
      <w:proofErr w:type="spellEnd"/>
      <w:r w:rsidRPr="00783301">
        <w:t xml:space="preserve"> </w:t>
      </w:r>
      <w:proofErr w:type="spellStart"/>
      <w:r w:rsidRPr="00783301">
        <w:t>hivatal</w:t>
      </w:r>
      <w:proofErr w:type="spellEnd"/>
      <w:r w:rsidRPr="00783301">
        <w:t xml:space="preserve"> </w:t>
      </w:r>
      <w:proofErr w:type="spellStart"/>
      <w:r w:rsidRPr="00783301">
        <w:t>adata</w:t>
      </w:r>
      <w:proofErr w:type="spellEnd"/>
      <w:r w:rsidRPr="00783301">
        <w:t xml:space="preserve"> </w:t>
      </w:r>
      <w:proofErr w:type="spellStart"/>
      <w:r w:rsidRPr="00783301">
        <w:t>szerint</w:t>
      </w:r>
      <w:proofErr w:type="spellEnd"/>
      <w:r w:rsidRPr="00783301">
        <w:t xml:space="preserve"> 15,8%</w:t>
      </w:r>
    </w:p>
    <w:p w:rsidR="006E07E0" w:rsidRPr="00783301" w:rsidRDefault="006E07E0" w:rsidP="00783301">
      <w:pPr>
        <w:pStyle w:val="Szvegtrzs"/>
        <w:spacing w:before="4" w:line="360" w:lineRule="auto"/>
      </w:pPr>
    </w:p>
    <w:p w:rsidR="006E07E0" w:rsidRPr="006268DA" w:rsidRDefault="006E07E0" w:rsidP="00E24819">
      <w:pPr>
        <w:pStyle w:val="Cmsor3"/>
        <w:numPr>
          <w:ilvl w:val="2"/>
          <w:numId w:val="21"/>
        </w:numPr>
        <w:spacing w:line="360" w:lineRule="auto"/>
        <w:ind w:left="0" w:firstLine="0"/>
        <w:rPr>
          <w:rFonts w:ascii="Times New Roman" w:hAnsi="Times New Roman" w:cs="Times New Roman"/>
          <w:b/>
        </w:rPr>
      </w:pPr>
      <w:bookmarkStart w:id="64" w:name="_Toc532121374"/>
      <w:r w:rsidRPr="006268DA">
        <w:rPr>
          <w:rFonts w:ascii="Times New Roman" w:hAnsi="Times New Roman" w:cs="Times New Roman"/>
          <w:b/>
        </w:rPr>
        <w:t>Munkalehetőségek</w:t>
      </w:r>
      <w:bookmarkEnd w:id="64"/>
    </w:p>
    <w:p w:rsidR="006268DA" w:rsidRDefault="006E07E0" w:rsidP="00783301">
      <w:pPr>
        <w:spacing w:line="360" w:lineRule="auto"/>
        <w:jc w:val="both"/>
        <w:rPr>
          <w:rFonts w:ascii="Times New Roman" w:hAnsi="Times New Roman" w:cs="Times New Roman"/>
          <w:sz w:val="24"/>
          <w:szCs w:val="24"/>
        </w:rPr>
      </w:pPr>
      <w:r w:rsidRPr="00783301">
        <w:rPr>
          <w:rFonts w:ascii="Times New Roman" w:hAnsi="Times New Roman" w:cs="Times New Roman"/>
          <w:sz w:val="24"/>
          <w:szCs w:val="24"/>
        </w:rPr>
        <w:t xml:space="preserve">Munkalehetőségeket a kistelepüléseken szinte csak az önkormányzat vagy a közmunka jelent, az egyetlen nagyobb település a közel 2500 fős kisváros Mágocs esetében is csak néhány fő találhat helyben a korosztályának, érdeklődésének, végzettségének megfelelő munkát. Alsómocsoládon a korábban említett három nagyfoglalkoztató és az önkormányzati intézmények és közmunka programok miatt nagyobb a munkahelykínálat, de itt is megjelenik a legkirívóbb probléma, mely szerint a helyben élők számára ez egy behatárolt kínálat. </w:t>
      </w:r>
    </w:p>
    <w:p w:rsidR="006E07E0" w:rsidRDefault="006E07E0" w:rsidP="00783301">
      <w:pPr>
        <w:spacing w:line="360" w:lineRule="auto"/>
        <w:jc w:val="both"/>
        <w:rPr>
          <w:rFonts w:ascii="Times New Roman" w:hAnsi="Times New Roman" w:cs="Times New Roman"/>
          <w:sz w:val="24"/>
          <w:szCs w:val="24"/>
        </w:rPr>
      </w:pPr>
      <w:r w:rsidRPr="00783301">
        <w:rPr>
          <w:rFonts w:ascii="Times New Roman" w:hAnsi="Times New Roman" w:cs="Times New Roman"/>
          <w:sz w:val="24"/>
          <w:szCs w:val="24"/>
        </w:rPr>
        <w:lastRenderedPageBreak/>
        <w:t>A kínált munkahelyek nem kedveznek a magasabb és spec</w:t>
      </w:r>
      <w:r w:rsidR="000222F6" w:rsidRPr="00783301">
        <w:rPr>
          <w:rFonts w:ascii="Times New Roman" w:hAnsi="Times New Roman" w:cs="Times New Roman"/>
          <w:sz w:val="24"/>
          <w:szCs w:val="24"/>
        </w:rPr>
        <w:t xml:space="preserve">iális végzettségűek számára. A </w:t>
      </w:r>
      <w:r w:rsidRPr="00783301">
        <w:rPr>
          <w:rFonts w:ascii="Times New Roman" w:hAnsi="Times New Roman" w:cs="Times New Roman"/>
          <w:sz w:val="24"/>
          <w:szCs w:val="24"/>
        </w:rPr>
        <w:t>térség</w:t>
      </w:r>
      <w:r w:rsidR="007E3F20" w:rsidRPr="00783301">
        <w:rPr>
          <w:rFonts w:ascii="Times New Roman" w:hAnsi="Times New Roman" w:cs="Times New Roman"/>
          <w:sz w:val="24"/>
          <w:szCs w:val="24"/>
        </w:rPr>
        <w:t xml:space="preserve"> </w:t>
      </w:r>
      <w:r w:rsidRPr="00783301">
        <w:rPr>
          <w:rFonts w:ascii="Times New Roman" w:hAnsi="Times New Roman" w:cs="Times New Roman"/>
          <w:sz w:val="24"/>
          <w:szCs w:val="24"/>
        </w:rPr>
        <w:t xml:space="preserve">mezőgazdasági vállalkozásai valamint az ipari területen nagyobb számban megjelenő fémmegmunkálással gépgyártással és javítással, tartálygyártással foglalkozó cégek ugyanakkor nagyon nehezen találnak képzett és motivált munkaerőt. </w:t>
      </w:r>
      <w:r w:rsidR="000222F6" w:rsidRPr="00783301">
        <w:rPr>
          <w:rFonts w:ascii="Times New Roman" w:hAnsi="Times New Roman" w:cs="Times New Roman"/>
          <w:sz w:val="24"/>
          <w:szCs w:val="24"/>
        </w:rPr>
        <w:t>A kereslet és</w:t>
      </w:r>
      <w:r w:rsidRPr="00783301">
        <w:rPr>
          <w:rFonts w:ascii="Times New Roman" w:hAnsi="Times New Roman" w:cs="Times New Roman"/>
          <w:sz w:val="24"/>
          <w:szCs w:val="24"/>
        </w:rPr>
        <w:t xml:space="preserve"> kínálat összehangolása információ megosztással, a hosszabb távra kiható hatékony pályaorientációval fejleszthető. Potenciális lehetőségeket hordoz a térségben eddig is hagyományosnak tekinthető mezőgazdasági termelés és helyi termékek előállításának innovatív bővítése és összekapcsolása a közétkeztetéssel és a turizmussal lehetne alapja a továbblépésnek.</w:t>
      </w:r>
    </w:p>
    <w:p w:rsidR="006E07E0" w:rsidRPr="001976A9" w:rsidRDefault="000C415D" w:rsidP="00E24819">
      <w:pPr>
        <w:pStyle w:val="Cmsor2"/>
        <w:numPr>
          <w:ilvl w:val="1"/>
          <w:numId w:val="21"/>
        </w:numPr>
        <w:spacing w:line="360" w:lineRule="auto"/>
        <w:ind w:left="0" w:firstLine="0"/>
        <w:rPr>
          <w:rFonts w:ascii="Times New Roman" w:hAnsi="Times New Roman" w:cs="Times New Roman"/>
          <w:b/>
          <w:sz w:val="28"/>
          <w:szCs w:val="28"/>
        </w:rPr>
      </w:pPr>
      <w:bookmarkStart w:id="65" w:name="_Toc532121375"/>
      <w:r w:rsidRPr="001976A9">
        <w:rPr>
          <w:rFonts w:ascii="Times New Roman" w:hAnsi="Times New Roman" w:cs="Times New Roman"/>
          <w:b/>
          <w:sz w:val="28"/>
          <w:szCs w:val="28"/>
        </w:rPr>
        <w:t>Szociális gondoskodás</w:t>
      </w:r>
      <w:bookmarkEnd w:id="65"/>
    </w:p>
    <w:p w:rsidR="00410146" w:rsidRDefault="000C415D" w:rsidP="00783301">
      <w:pPr>
        <w:spacing w:before="137" w:line="360" w:lineRule="auto"/>
        <w:ind w:right="111"/>
        <w:jc w:val="both"/>
        <w:rPr>
          <w:rFonts w:ascii="Times New Roman" w:hAnsi="Times New Roman" w:cs="Times New Roman"/>
          <w:sz w:val="24"/>
          <w:szCs w:val="24"/>
        </w:rPr>
      </w:pPr>
      <w:r w:rsidRPr="00783301">
        <w:rPr>
          <w:rFonts w:ascii="Times New Roman" w:hAnsi="Times New Roman" w:cs="Times New Roman"/>
          <w:sz w:val="24"/>
          <w:szCs w:val="24"/>
        </w:rPr>
        <w:t xml:space="preserve">Az alapellátások tekintetében több változás történt az elmúlt két évben. A családsegítést és a házi segítségnyújtás szakfeladatot korábban a kistérségi társulás szervezte, 2014. januárjától a Mágocsi Szociális Gondozási Központ vette át mind az öt településen. 2014. júniusától Bikal átkerült a komlói családsegítő szolgálat ellátási körébe. A 2014-es intézményi beszámoló szerint a házi segítségnyújtást a térségben átlagosan 72 fő vette igénybe. A célcsoportról elmondható, hogy az itt élő idősek létszáma, életkora és gondozási szükséglete évről évre emelkedik. </w:t>
      </w:r>
    </w:p>
    <w:p w:rsidR="000C415D" w:rsidRPr="00783301" w:rsidRDefault="000C415D" w:rsidP="00783301">
      <w:pPr>
        <w:spacing w:before="137" w:line="360" w:lineRule="auto"/>
        <w:ind w:right="111"/>
        <w:jc w:val="both"/>
        <w:rPr>
          <w:rFonts w:ascii="Times New Roman" w:hAnsi="Times New Roman" w:cs="Times New Roman"/>
          <w:sz w:val="24"/>
          <w:szCs w:val="24"/>
        </w:rPr>
      </w:pPr>
      <w:r w:rsidRPr="00783301">
        <w:rPr>
          <w:rFonts w:ascii="Times New Roman" w:hAnsi="Times New Roman" w:cs="Times New Roman"/>
          <w:sz w:val="24"/>
          <w:szCs w:val="24"/>
        </w:rPr>
        <w:t xml:space="preserve">A családsegítés szakfeladat a 2014-es adatokat </w:t>
      </w:r>
      <w:proofErr w:type="gramStart"/>
      <w:r w:rsidRPr="00783301">
        <w:rPr>
          <w:rFonts w:ascii="Times New Roman" w:hAnsi="Times New Roman" w:cs="Times New Roman"/>
          <w:sz w:val="24"/>
          <w:szCs w:val="24"/>
        </w:rPr>
        <w:t>szerint  a</w:t>
      </w:r>
      <w:proofErr w:type="gramEnd"/>
      <w:r w:rsidRPr="00783301">
        <w:rPr>
          <w:rFonts w:ascii="Times New Roman" w:hAnsi="Times New Roman" w:cs="Times New Roman"/>
          <w:sz w:val="24"/>
          <w:szCs w:val="24"/>
        </w:rPr>
        <w:t xml:space="preserve">  </w:t>
      </w:r>
      <w:proofErr w:type="spellStart"/>
      <w:r w:rsidRPr="00783301">
        <w:rPr>
          <w:rFonts w:ascii="Times New Roman" w:hAnsi="Times New Roman" w:cs="Times New Roman"/>
          <w:sz w:val="24"/>
          <w:szCs w:val="24"/>
        </w:rPr>
        <w:t>mikrotérségben</w:t>
      </w:r>
      <w:proofErr w:type="spellEnd"/>
      <w:r w:rsidRPr="00783301">
        <w:rPr>
          <w:rFonts w:ascii="Times New Roman" w:hAnsi="Times New Roman" w:cs="Times New Roman"/>
          <w:sz w:val="24"/>
          <w:szCs w:val="24"/>
        </w:rPr>
        <w:t xml:space="preserve"> 264 családot ér el. Mágocson 113, Alsómocsoládon 12, Bikalon 4, Nagyhajmáson 18, Mekényesen 17 családot érint. A gyermekjóléti szolgálat gondozási tevékenysége összesen 41 gyermeket érintett rendszeresen és 119 eseti segítségnyújtás történt az öt településen. (Bikal esetében ez a feladatkör is átkerült komlóra az év júniusától). A mágocsi iskolában 2014 szeptemberétől iskolapszichológus is segíti a gyermekekkel való munkát. Általában a legnagyobb probléma a családok rossz anyagi helyzete, a szülők munkanélkülisége, a rossz lakáskörülmények, és ezekből fakadóan a rossz életvitelminták, családi konfliktusok, és a generációról generációra öröklődő „tanult tehetetlenség” motiválatlanság. A drog és szeszesital fogyasztás komoly problémát jelent a településeken, veszélyes a gyermekekre nézve, akik egyre fiatalabb korban kerülnek kapcsolatba ezekkel a káros</w:t>
      </w:r>
      <w:r w:rsidRPr="00783301">
        <w:rPr>
          <w:rFonts w:ascii="Times New Roman" w:hAnsi="Times New Roman" w:cs="Times New Roman"/>
          <w:spacing w:val="-8"/>
          <w:sz w:val="24"/>
          <w:szCs w:val="24"/>
        </w:rPr>
        <w:t xml:space="preserve"> </w:t>
      </w:r>
      <w:r w:rsidRPr="00783301">
        <w:rPr>
          <w:rFonts w:ascii="Times New Roman" w:hAnsi="Times New Roman" w:cs="Times New Roman"/>
          <w:sz w:val="24"/>
          <w:szCs w:val="24"/>
        </w:rPr>
        <w:t>szenvedélyekkel.</w:t>
      </w:r>
    </w:p>
    <w:p w:rsidR="006268DA" w:rsidRDefault="000C415D" w:rsidP="00783301">
      <w:pPr>
        <w:pStyle w:val="Szvegtrzs"/>
        <w:spacing w:before="225" w:line="360" w:lineRule="auto"/>
        <w:ind w:right="115"/>
        <w:jc w:val="both"/>
        <w:rPr>
          <w:lang w:val="hu-HU"/>
        </w:rPr>
      </w:pPr>
      <w:r w:rsidRPr="00783301">
        <w:rPr>
          <w:lang w:val="hu-HU"/>
        </w:rPr>
        <w:t>A szociális étkeztetést Bikalon, Mágocson, Mekényesen és Nagyhajmáson, a Mágocsi Szociális Gondozási Központ végzi, Alsómocsoládon az Őszi Fény Idősek Otthona.</w:t>
      </w:r>
    </w:p>
    <w:p w:rsidR="000C415D" w:rsidRPr="00783301" w:rsidRDefault="000C415D" w:rsidP="00783301">
      <w:pPr>
        <w:pStyle w:val="Szvegtrzs"/>
        <w:spacing w:before="225" w:line="360" w:lineRule="auto"/>
        <w:ind w:right="115"/>
        <w:jc w:val="both"/>
        <w:rPr>
          <w:lang w:val="hu-HU"/>
        </w:rPr>
      </w:pPr>
      <w:r w:rsidRPr="00783301">
        <w:rPr>
          <w:lang w:val="hu-HU"/>
        </w:rPr>
        <w:br/>
      </w:r>
    </w:p>
    <w:p w:rsidR="000C415D" w:rsidRDefault="000C415D" w:rsidP="00783301">
      <w:pPr>
        <w:pStyle w:val="Szvegtrzs"/>
        <w:spacing w:before="1" w:line="360" w:lineRule="auto"/>
        <w:ind w:right="113"/>
        <w:jc w:val="both"/>
        <w:rPr>
          <w:lang w:val="hu-HU"/>
        </w:rPr>
      </w:pPr>
      <w:r w:rsidRPr="00783301">
        <w:rPr>
          <w:lang w:val="hu-HU"/>
        </w:rPr>
        <w:lastRenderedPageBreak/>
        <w:t>A jelzőrendszeres házi segítségnyújtás: a Sásdi Többcélú Kistérségi Társulás keretében a mágocsi Gondozási Központ 2006 augusztus 01-től kiépítette a Jelzőrendszeres Házi Segítségnyújtást 450 fő számára, 24 órás ügyelettel. 2009. január 01-</w:t>
      </w:r>
      <w:proofErr w:type="gramStart"/>
      <w:r w:rsidRPr="00783301">
        <w:rPr>
          <w:lang w:val="hu-HU"/>
        </w:rPr>
        <w:t>től  a</w:t>
      </w:r>
      <w:proofErr w:type="gramEnd"/>
      <w:r w:rsidRPr="00783301">
        <w:rPr>
          <w:lang w:val="hu-HU"/>
        </w:rPr>
        <w:t xml:space="preserve"> szolgáltatás  átkerült a Sásdi Kistérségi Társuláshoz. A társulás megszűnésével 2015. januárjától a mikrotérség településein a jelzőrendszeres házi segítségnyújtást, valamint a támogatószolgálat működtetését a Sásd és Térsége Terület- és Humánfejlesztési Nonprofit Kft végzi. a 2015. évben 146 jelzőkészülék (Mágocs 88, Bikal 23, Alsómocsolád 9, Mekényes 13, Nagyhajmás 13) van üzemben a </w:t>
      </w:r>
      <w:proofErr w:type="spellStart"/>
      <w:r w:rsidRPr="00783301">
        <w:rPr>
          <w:lang w:val="hu-HU"/>
        </w:rPr>
        <w:t>mikrotérségben</w:t>
      </w:r>
      <w:proofErr w:type="spellEnd"/>
      <w:r w:rsidRPr="00783301">
        <w:rPr>
          <w:lang w:val="hu-HU"/>
        </w:rPr>
        <w:t>.</w:t>
      </w:r>
    </w:p>
    <w:p w:rsidR="007C6D62" w:rsidRPr="00783301" w:rsidRDefault="007C6D62" w:rsidP="00783301">
      <w:pPr>
        <w:pStyle w:val="Szvegtrzs"/>
        <w:spacing w:before="1" w:line="360" w:lineRule="auto"/>
        <w:ind w:right="113"/>
        <w:jc w:val="both"/>
        <w:rPr>
          <w:lang w:val="hu-HU"/>
        </w:rPr>
      </w:pPr>
    </w:p>
    <w:p w:rsidR="000C415D" w:rsidRDefault="000C415D" w:rsidP="00783301">
      <w:pPr>
        <w:spacing w:line="360" w:lineRule="auto"/>
        <w:rPr>
          <w:rFonts w:ascii="Times New Roman" w:hAnsi="Times New Roman" w:cs="Times New Roman"/>
          <w:sz w:val="24"/>
          <w:szCs w:val="24"/>
        </w:rPr>
      </w:pPr>
      <w:r w:rsidRPr="00783301">
        <w:rPr>
          <w:rFonts w:ascii="Times New Roman" w:hAnsi="Times New Roman" w:cs="Times New Roman"/>
          <w:sz w:val="24"/>
          <w:szCs w:val="24"/>
        </w:rPr>
        <w:t>Falugondnoki szolgálat működik Alsómocsoládon, Mekényesen.</w:t>
      </w:r>
    </w:p>
    <w:p w:rsidR="000C415D" w:rsidRPr="00783301" w:rsidRDefault="000C415D" w:rsidP="00783301">
      <w:pPr>
        <w:pStyle w:val="Szvegtrzs"/>
        <w:spacing w:before="134" w:line="360" w:lineRule="auto"/>
        <w:jc w:val="both"/>
        <w:rPr>
          <w:lang w:val="hu-HU"/>
        </w:rPr>
      </w:pPr>
      <w:r w:rsidRPr="00783301">
        <w:rPr>
          <w:lang w:val="hu-HU"/>
        </w:rPr>
        <w:t xml:space="preserve">Szakellátást két intézmény végez a </w:t>
      </w:r>
      <w:proofErr w:type="spellStart"/>
      <w:r w:rsidRPr="00783301">
        <w:rPr>
          <w:lang w:val="hu-HU"/>
        </w:rPr>
        <w:t>mikrotérségben</w:t>
      </w:r>
      <w:proofErr w:type="spellEnd"/>
      <w:r w:rsidRPr="00783301">
        <w:rPr>
          <w:lang w:val="hu-HU"/>
        </w:rPr>
        <w:t>:</w:t>
      </w:r>
    </w:p>
    <w:p w:rsidR="000C415D" w:rsidRDefault="000C415D" w:rsidP="00783301">
      <w:pPr>
        <w:pStyle w:val="Szvegtrzs"/>
        <w:spacing w:before="137" w:line="360" w:lineRule="auto"/>
        <w:ind w:right="114"/>
        <w:jc w:val="both"/>
        <w:rPr>
          <w:lang w:val="hu-HU"/>
        </w:rPr>
      </w:pPr>
      <w:r w:rsidRPr="00783301">
        <w:rPr>
          <w:lang w:val="hu-HU"/>
        </w:rPr>
        <w:t>Mágocson nagy múltra tekint vissza az idősek ellátása, 1977 őszén kezdte meg működését az Öregek Napközi Otthona. Mivel az ellátásra növekvő igény volt, ezért az épületet hamar kinőtte az intézmény. 1980-ban már 15 fő számára szállást is tudtak biztosítani. Az intézmény jelenlegi szolgáltatásai közé tartozó szociális étkeztetést 42 fő, a házi segítségnyújtást 32 fő, a nappali ellátást 30 fő veszi igénybe, 35 fő a bentlakó.</w:t>
      </w:r>
    </w:p>
    <w:p w:rsidR="007C6D62" w:rsidRPr="00783301" w:rsidRDefault="007C6D62" w:rsidP="00783301">
      <w:pPr>
        <w:pStyle w:val="Szvegtrzs"/>
        <w:spacing w:before="137" w:line="360" w:lineRule="auto"/>
        <w:ind w:right="114"/>
        <w:jc w:val="both"/>
        <w:rPr>
          <w:lang w:val="hu-HU"/>
        </w:rPr>
      </w:pPr>
    </w:p>
    <w:p w:rsidR="000C415D" w:rsidRPr="00783301" w:rsidRDefault="000C415D" w:rsidP="00783301">
      <w:pPr>
        <w:pStyle w:val="Szvegtrzs"/>
        <w:spacing w:before="6" w:line="360" w:lineRule="auto"/>
        <w:ind w:right="114"/>
        <w:jc w:val="both"/>
        <w:rPr>
          <w:lang w:val="hu-HU"/>
        </w:rPr>
      </w:pPr>
      <w:r w:rsidRPr="00783301">
        <w:rPr>
          <w:lang w:val="hu-HU"/>
        </w:rPr>
        <w:t>2006 óta működik Alsómocsoládon az „Őszi Fény” Idősek Otthona Egyesített Szociális Intézmény, melynek keretében idősotthoni és nappali ellátást, szociális étkeztetést is biztosítanak. Az intézmény 42 fő számára biztosít bennlakásos lehetőséget 2-3 ágyas szobákban. Specializációik: demens/</w:t>
      </w:r>
      <w:proofErr w:type="spellStart"/>
      <w:r w:rsidRPr="00783301">
        <w:rPr>
          <w:lang w:val="hu-HU"/>
        </w:rPr>
        <w:t>alzheimeres</w:t>
      </w:r>
      <w:proofErr w:type="spellEnd"/>
      <w:r w:rsidRPr="00783301">
        <w:rPr>
          <w:lang w:val="hu-HU"/>
        </w:rPr>
        <w:t xml:space="preserve"> betegápolás, Parkinson-kóros betegápolás, magas vérnyomásos betegápolás, diabéteszes betegápolás, mozgásszervi betegápolás.</w:t>
      </w:r>
    </w:p>
    <w:p w:rsidR="00B128AC" w:rsidRPr="00783301" w:rsidRDefault="00B128AC" w:rsidP="00783301">
      <w:pPr>
        <w:pStyle w:val="Szvegtrzs"/>
        <w:spacing w:before="6" w:line="360" w:lineRule="auto"/>
        <w:ind w:right="114"/>
        <w:jc w:val="both"/>
        <w:rPr>
          <w:lang w:val="hu-HU"/>
        </w:rPr>
      </w:pPr>
    </w:p>
    <w:p w:rsidR="000C415D" w:rsidRPr="00783301" w:rsidRDefault="000C415D" w:rsidP="00783301">
      <w:pPr>
        <w:pStyle w:val="Szvegtrzs"/>
        <w:spacing w:before="4" w:line="360" w:lineRule="auto"/>
        <w:ind w:right="117"/>
        <w:jc w:val="both"/>
        <w:rPr>
          <w:lang w:val="hu-HU"/>
        </w:rPr>
      </w:pPr>
      <w:r w:rsidRPr="00783301">
        <w:rPr>
          <w:lang w:val="hu-HU"/>
        </w:rPr>
        <w:t>Helyi Esélyegyenlőségi Programmal mind az öt település rendelkezik. Jelenleg a Mikrotérségi Unió és a települések partnerként vesznek részt a térségi esélyegyenlőségi program kialakításában.</w:t>
      </w:r>
    </w:p>
    <w:p w:rsidR="000C415D" w:rsidRDefault="000C415D" w:rsidP="00783301">
      <w:pPr>
        <w:pStyle w:val="Szvegtrzs"/>
        <w:spacing w:line="360" w:lineRule="auto"/>
        <w:rPr>
          <w:lang w:val="hu-HU"/>
        </w:rPr>
      </w:pPr>
    </w:p>
    <w:p w:rsidR="006268DA" w:rsidRDefault="006268DA" w:rsidP="00783301">
      <w:pPr>
        <w:pStyle w:val="Szvegtrzs"/>
        <w:spacing w:line="360" w:lineRule="auto"/>
        <w:rPr>
          <w:lang w:val="hu-HU"/>
        </w:rPr>
      </w:pPr>
    </w:p>
    <w:p w:rsidR="006268DA" w:rsidRDefault="006268DA" w:rsidP="00783301">
      <w:pPr>
        <w:pStyle w:val="Szvegtrzs"/>
        <w:spacing w:line="360" w:lineRule="auto"/>
        <w:rPr>
          <w:lang w:val="hu-HU"/>
        </w:rPr>
      </w:pPr>
    </w:p>
    <w:p w:rsidR="006268DA" w:rsidRDefault="006268DA" w:rsidP="00783301">
      <w:pPr>
        <w:pStyle w:val="Szvegtrzs"/>
        <w:spacing w:line="360" w:lineRule="auto"/>
        <w:rPr>
          <w:lang w:val="hu-HU"/>
        </w:rPr>
      </w:pPr>
    </w:p>
    <w:p w:rsidR="006268DA" w:rsidRDefault="006268DA" w:rsidP="00783301">
      <w:pPr>
        <w:pStyle w:val="Szvegtrzs"/>
        <w:spacing w:line="360" w:lineRule="auto"/>
        <w:rPr>
          <w:lang w:val="hu-HU"/>
        </w:rPr>
      </w:pPr>
    </w:p>
    <w:p w:rsidR="001976A9" w:rsidRDefault="001976A9" w:rsidP="00783301">
      <w:pPr>
        <w:pStyle w:val="Szvegtrzs"/>
        <w:spacing w:line="360" w:lineRule="auto"/>
        <w:rPr>
          <w:lang w:val="hu-HU"/>
        </w:rPr>
      </w:pPr>
    </w:p>
    <w:p w:rsidR="006268DA" w:rsidRPr="00783301" w:rsidRDefault="006268DA" w:rsidP="00783301">
      <w:pPr>
        <w:pStyle w:val="Szvegtrzs"/>
        <w:spacing w:line="360" w:lineRule="auto"/>
        <w:rPr>
          <w:lang w:val="hu-HU"/>
        </w:rPr>
      </w:pPr>
    </w:p>
    <w:p w:rsidR="000C415D" w:rsidRPr="00783301" w:rsidRDefault="000C415D" w:rsidP="00783301">
      <w:pPr>
        <w:pStyle w:val="Szvegtrzs"/>
        <w:spacing w:line="360" w:lineRule="auto"/>
        <w:jc w:val="both"/>
        <w:rPr>
          <w:lang w:val="hu-HU"/>
        </w:rPr>
      </w:pPr>
      <w:r w:rsidRPr="00783301">
        <w:rPr>
          <w:lang w:val="hu-HU"/>
        </w:rPr>
        <w:lastRenderedPageBreak/>
        <w:t>Halmozottan hátrányos helyzetű népesség:</w:t>
      </w:r>
    </w:p>
    <w:p w:rsidR="000C415D" w:rsidRDefault="000C415D" w:rsidP="00783301">
      <w:pPr>
        <w:pStyle w:val="Szvegtrzs"/>
        <w:spacing w:before="137" w:line="360" w:lineRule="auto"/>
        <w:ind w:right="112"/>
        <w:jc w:val="both"/>
        <w:rPr>
          <w:lang w:val="hu-HU"/>
        </w:rPr>
      </w:pPr>
      <w:r w:rsidRPr="00783301">
        <w:rPr>
          <w:lang w:val="hu-HU"/>
        </w:rPr>
        <w:t>Az alacsony státuszú lakosok aránya településeinken magas: Alsómocsoládon 36,3 %, Bikalon 19,2</w:t>
      </w:r>
      <w:r w:rsidR="00B128AC" w:rsidRPr="00783301">
        <w:rPr>
          <w:lang w:val="hu-HU"/>
        </w:rPr>
        <w:t xml:space="preserve">%, </w:t>
      </w:r>
      <w:r w:rsidRPr="00783301">
        <w:rPr>
          <w:lang w:val="hu-HU"/>
        </w:rPr>
        <w:t>Mágocson 25,8%, Mekényesen 41,7%, Nagyhajmáson 44,7%. A kistérségben a 0-17 éves gyermekek</w:t>
      </w:r>
      <w:r w:rsidR="00B128AC" w:rsidRPr="00783301">
        <w:rPr>
          <w:lang w:val="hu-HU"/>
        </w:rPr>
        <w:t xml:space="preserve"> </w:t>
      </w:r>
      <w:r w:rsidRPr="00783301">
        <w:rPr>
          <w:lang w:val="hu-HU"/>
        </w:rPr>
        <w:t xml:space="preserve">43%-a szegénységben él. 2011-13. között a Gyerekesély </w:t>
      </w:r>
      <w:proofErr w:type="spellStart"/>
      <w:r w:rsidRPr="00783301">
        <w:rPr>
          <w:lang w:val="hu-HU"/>
        </w:rPr>
        <w:t>porgram</w:t>
      </w:r>
      <w:proofErr w:type="spellEnd"/>
      <w:r w:rsidRPr="00783301">
        <w:rPr>
          <w:lang w:val="hu-HU"/>
        </w:rPr>
        <w:t xml:space="preserve"> keretében Családi napközi működött Bikalon, Mágocson, Mekényesen, Nagyhajmáson. Jelenleg a korai képességgondozást nyújtó Biztos Kezdet Gyerekház a </w:t>
      </w:r>
      <w:r w:rsidR="00B128AC" w:rsidRPr="00783301">
        <w:rPr>
          <w:lang w:val="hu-HU"/>
        </w:rPr>
        <w:t>Járásban</w:t>
      </w:r>
      <w:r w:rsidRPr="00783301">
        <w:rPr>
          <w:lang w:val="hu-HU"/>
        </w:rPr>
        <w:t xml:space="preserve"> csak Gerényesen érhető el, holott számos településen szükség lenne rá. „ Átgondolandó a roma dajkák</w:t>
      </w:r>
      <w:r w:rsidR="00B128AC" w:rsidRPr="00783301">
        <w:rPr>
          <w:lang w:val="hu-HU"/>
        </w:rPr>
        <w:t>at foglalkoztató</w:t>
      </w:r>
      <w:r w:rsidRPr="00783301">
        <w:rPr>
          <w:lang w:val="hu-HU"/>
        </w:rPr>
        <w:t xml:space="preserve">, Biztos Kezdet szerű – a korai fejlesztést preferáló nevelési, közösségi színtér – Gyerekház, Gyereksziget – kialakítása (különösen azokon a településeken, ahol nem működik helyben óvoda), mely alkalmas lehetne az óvodába még be nem jutó hátrányos kisgyermekek és szüleik délelőtti, fejlesztő foglalkozásaira, együttléteire is. Elősegíthetné a nők foglalkoztatását, helyi önszerveződését, lehetőséget adna a családvédelem, családtervezés, egészségügyi szolgáltató háló összekapcsolására is. </w:t>
      </w:r>
    </w:p>
    <w:p w:rsidR="00B128AC" w:rsidRPr="00783301" w:rsidRDefault="00B128AC" w:rsidP="00783301">
      <w:pPr>
        <w:pStyle w:val="Szvegtrzs"/>
        <w:spacing w:before="137" w:line="360" w:lineRule="auto"/>
        <w:ind w:right="112"/>
        <w:jc w:val="both"/>
        <w:rPr>
          <w:lang w:val="hu-HU"/>
        </w:rPr>
      </w:pPr>
    </w:p>
    <w:p w:rsidR="006268DA" w:rsidRDefault="000C415D" w:rsidP="00783301">
      <w:pPr>
        <w:pStyle w:val="Szvegtrzs"/>
        <w:spacing w:line="360" w:lineRule="auto"/>
        <w:ind w:right="113"/>
        <w:jc w:val="both"/>
        <w:rPr>
          <w:lang w:val="hu-HU"/>
        </w:rPr>
      </w:pPr>
      <w:r w:rsidRPr="00783301">
        <w:rPr>
          <w:lang w:val="hu-HU"/>
        </w:rPr>
        <w:t xml:space="preserve">A mikrotérség települései közül háromban van ún. szegregátum. (Szegregátumnak minősülnek azok a területek, ahol az alacsony státuszú népesség aránya meghaladja a 40%- </w:t>
      </w:r>
      <w:proofErr w:type="spellStart"/>
      <w:r w:rsidRPr="00783301">
        <w:rPr>
          <w:lang w:val="hu-HU"/>
        </w:rPr>
        <w:t>ot</w:t>
      </w:r>
      <w:proofErr w:type="spellEnd"/>
      <w:r w:rsidRPr="00783301">
        <w:rPr>
          <w:lang w:val="hu-HU"/>
        </w:rPr>
        <w:t xml:space="preserve">.) Mágocs északi részén a Dombóvári utca, az Ady Endre utca és a „Horhó” alkotta városrész a KSH besorolása szerint szegregátum. A Helyi Esélyegyenlőségi Program szerint a településen élő roma lakosság 80 - 90- %-a állami transzferekből gazdálkodik, csupán 1-2%- </w:t>
      </w:r>
      <w:proofErr w:type="spellStart"/>
      <w:r w:rsidRPr="00783301">
        <w:rPr>
          <w:lang w:val="hu-HU"/>
        </w:rPr>
        <w:t>nak</w:t>
      </w:r>
      <w:proofErr w:type="spellEnd"/>
      <w:r w:rsidRPr="00783301">
        <w:rPr>
          <w:lang w:val="hu-HU"/>
        </w:rPr>
        <w:t xml:space="preserve"> van állandó munkahelye. </w:t>
      </w:r>
      <w:r w:rsidR="006268DA">
        <w:rPr>
          <w:lang w:val="hu-HU"/>
        </w:rPr>
        <w:t xml:space="preserve">A </w:t>
      </w:r>
      <w:r w:rsidR="001B2AC3">
        <w:rPr>
          <w:lang w:val="hu-HU"/>
        </w:rPr>
        <w:t xml:space="preserve">településrészen élők társadalmi integrációját jelenleg </w:t>
      </w:r>
      <w:r w:rsidR="001B2AC3" w:rsidRPr="001B2AC3">
        <w:rPr>
          <w:lang w:val="hu-HU"/>
        </w:rPr>
        <w:t>TOP-5.2.1-15-BA1-2016-00002 „Közösen élhetőbb lakókörnyezetünkért, mindennapjainkért” Mágocson</w:t>
      </w:r>
      <w:r w:rsidR="001B2AC3">
        <w:rPr>
          <w:lang w:val="hu-HU"/>
        </w:rPr>
        <w:t xml:space="preserve"> című pályázati program támogatja, </w:t>
      </w:r>
      <w:proofErr w:type="gramStart"/>
      <w:r w:rsidR="001B2AC3">
        <w:rPr>
          <w:lang w:val="hu-HU"/>
        </w:rPr>
        <w:t xml:space="preserve">míg  </w:t>
      </w:r>
      <w:r w:rsidR="006268DA">
        <w:rPr>
          <w:lang w:val="hu-HU"/>
        </w:rPr>
        <w:t>településrészek</w:t>
      </w:r>
      <w:proofErr w:type="gramEnd"/>
      <w:r w:rsidR="006268DA">
        <w:rPr>
          <w:lang w:val="hu-HU"/>
        </w:rPr>
        <w:t xml:space="preserve"> rehabilitációja </w:t>
      </w:r>
      <w:r w:rsidR="001B2AC3" w:rsidRPr="001B2AC3">
        <w:rPr>
          <w:lang w:val="hu-HU"/>
        </w:rPr>
        <w:t>TOP-4.3.1-15-BA1-2016-00003</w:t>
      </w:r>
      <w:r w:rsidR="001B2AC3" w:rsidRPr="001B2AC3">
        <w:t xml:space="preserve"> </w:t>
      </w:r>
      <w:r w:rsidR="001B2AC3" w:rsidRPr="001B2AC3">
        <w:rPr>
          <w:lang w:val="hu-HU"/>
        </w:rPr>
        <w:t>„Élhetőbb lakókörnyezetünkért” Mágocson</w:t>
      </w:r>
      <w:r w:rsidR="001B2AC3">
        <w:rPr>
          <w:lang w:val="hu-HU"/>
        </w:rPr>
        <w:t xml:space="preserve"> program keretein belül </w:t>
      </w:r>
      <w:r w:rsidR="006268DA">
        <w:rPr>
          <w:lang w:val="hu-HU"/>
        </w:rPr>
        <w:t>hamarosan megkezdődik.</w:t>
      </w:r>
    </w:p>
    <w:p w:rsidR="006268DA" w:rsidRDefault="006268DA" w:rsidP="00783301">
      <w:pPr>
        <w:pStyle w:val="Szvegtrzs"/>
        <w:spacing w:line="360" w:lineRule="auto"/>
        <w:ind w:right="113"/>
        <w:jc w:val="both"/>
        <w:rPr>
          <w:lang w:val="hu-HU"/>
        </w:rPr>
      </w:pPr>
    </w:p>
    <w:p w:rsidR="006268DA" w:rsidRDefault="000C415D" w:rsidP="00783301">
      <w:pPr>
        <w:pStyle w:val="Szvegtrzs"/>
        <w:spacing w:line="360" w:lineRule="auto"/>
        <w:ind w:right="113"/>
        <w:jc w:val="both"/>
        <w:rPr>
          <w:position w:val="9"/>
          <w:lang w:val="hu-HU"/>
        </w:rPr>
      </w:pPr>
      <w:r w:rsidRPr="00783301">
        <w:rPr>
          <w:lang w:val="hu-HU"/>
        </w:rPr>
        <w:t>Ugyancsak nevesített szegregátum Nagyhajmáson a Fő utca (2- 11; 123-184; 1</w:t>
      </w:r>
      <w:r w:rsidR="00410146">
        <w:rPr>
          <w:lang w:val="hu-HU"/>
        </w:rPr>
        <w:t xml:space="preserve">98-202) szám alatti utcarészek. </w:t>
      </w:r>
      <w:r w:rsidRPr="00783301">
        <w:rPr>
          <w:position w:val="9"/>
          <w:lang w:val="hu-HU"/>
        </w:rPr>
        <w:t xml:space="preserve"> </w:t>
      </w:r>
    </w:p>
    <w:p w:rsidR="006268DA" w:rsidRDefault="006268DA" w:rsidP="00783301">
      <w:pPr>
        <w:pStyle w:val="Szvegtrzs"/>
        <w:spacing w:line="360" w:lineRule="auto"/>
        <w:ind w:right="113"/>
        <w:jc w:val="both"/>
        <w:rPr>
          <w:position w:val="9"/>
          <w:lang w:val="hu-HU"/>
        </w:rPr>
      </w:pPr>
    </w:p>
    <w:p w:rsidR="000C415D" w:rsidRDefault="000C415D" w:rsidP="00783301">
      <w:pPr>
        <w:pStyle w:val="Szvegtrzs"/>
        <w:spacing w:line="360" w:lineRule="auto"/>
        <w:ind w:right="113"/>
        <w:jc w:val="both"/>
        <w:rPr>
          <w:lang w:val="hu-HU"/>
        </w:rPr>
      </w:pPr>
      <w:r w:rsidRPr="00783301">
        <w:rPr>
          <w:lang w:val="hu-HU"/>
        </w:rPr>
        <w:t>Alsómocsoládon a "Sarok"; "Gödör" elnevezésű területek rehabilitációja 2015-ben a DDOP-4.1.2/B-13 „Szegregáció helyett integráció Alsómocsoládon” program segítségével megvalósult.</w:t>
      </w:r>
    </w:p>
    <w:p w:rsidR="006268DA" w:rsidRPr="00783301" w:rsidRDefault="006268DA" w:rsidP="00783301">
      <w:pPr>
        <w:pStyle w:val="Szvegtrzs"/>
        <w:spacing w:line="360" w:lineRule="auto"/>
        <w:ind w:right="113"/>
        <w:jc w:val="both"/>
        <w:rPr>
          <w:lang w:val="hu-HU"/>
        </w:rPr>
      </w:pPr>
    </w:p>
    <w:p w:rsidR="004C67AB" w:rsidRPr="001976A9" w:rsidRDefault="004C67AB" w:rsidP="00E24819">
      <w:pPr>
        <w:pStyle w:val="Cmsor2"/>
        <w:numPr>
          <w:ilvl w:val="1"/>
          <w:numId w:val="21"/>
        </w:numPr>
        <w:spacing w:line="360" w:lineRule="auto"/>
        <w:ind w:left="0" w:firstLine="0"/>
        <w:rPr>
          <w:rFonts w:ascii="Times New Roman" w:hAnsi="Times New Roman" w:cs="Times New Roman"/>
          <w:b/>
          <w:sz w:val="28"/>
          <w:szCs w:val="28"/>
        </w:rPr>
      </w:pPr>
      <w:bookmarkStart w:id="66" w:name="_Toc532121376"/>
      <w:r w:rsidRPr="001976A9">
        <w:rPr>
          <w:rFonts w:ascii="Times New Roman" w:hAnsi="Times New Roman" w:cs="Times New Roman"/>
          <w:b/>
          <w:sz w:val="28"/>
          <w:szCs w:val="28"/>
        </w:rPr>
        <w:lastRenderedPageBreak/>
        <w:t>Hagyományok</w:t>
      </w:r>
      <w:bookmarkEnd w:id="66"/>
    </w:p>
    <w:p w:rsidR="006E07E0" w:rsidRPr="00783301" w:rsidRDefault="004C67AB" w:rsidP="007C6D62">
      <w:pPr>
        <w:pStyle w:val="Szvegtrzs"/>
        <w:spacing w:before="139" w:line="360" w:lineRule="auto"/>
        <w:ind w:right="114"/>
        <w:jc w:val="both"/>
        <w:rPr>
          <w:lang w:val="hu-HU"/>
        </w:rPr>
      </w:pPr>
      <w:r w:rsidRPr="00783301">
        <w:rPr>
          <w:lang w:val="hu-HU"/>
        </w:rPr>
        <w:t xml:space="preserve">Településeink őrzik a régi hagyományokat több területen is. Fellelhető ez az építészeti értékekben, a megőrzött tárgyakban, a szokásokban és az ezeket felelevenítő rendezvényeken. </w:t>
      </w:r>
    </w:p>
    <w:p w:rsidR="006E07E0" w:rsidRPr="00783301" w:rsidRDefault="004C67AB" w:rsidP="00696B4D">
      <w:pPr>
        <w:pStyle w:val="Szvegtrzs"/>
        <w:spacing w:before="139" w:line="360" w:lineRule="auto"/>
        <w:ind w:right="114"/>
        <w:jc w:val="both"/>
        <w:rPr>
          <w:lang w:val="hu-HU"/>
        </w:rPr>
      </w:pPr>
      <w:r w:rsidRPr="00783301">
        <w:rPr>
          <w:lang w:val="hu-HU"/>
        </w:rPr>
        <w:t xml:space="preserve">Településeink közül Mágocson található egy gazdag Helytörténeti Gyűjtemény, Bikalon és Nagyhajmáson pedig tájház, melyek bemutatják a térségre jellemző gazdálkodási és népművészeti hagyományokat, viseleteket. A </w:t>
      </w:r>
      <w:proofErr w:type="spellStart"/>
      <w:r w:rsidRPr="00783301">
        <w:rPr>
          <w:lang w:val="hu-HU"/>
        </w:rPr>
        <w:t>bikali</w:t>
      </w:r>
      <w:proofErr w:type="spellEnd"/>
      <w:r w:rsidRPr="00783301">
        <w:rPr>
          <w:lang w:val="hu-HU"/>
        </w:rPr>
        <w:t xml:space="preserve"> gyűjtemény különlegessége a „Béke a háborúban” című 6 kötetes album, mely az 1942-ben Hamburgból a bombázások elől Bikalra mentett gyermekek itteni tartózkodásáról készült, de nemcsak az ő útjukat, hanem az akkori életet is gazdagon illusztrálja. A nagyhajmási tájház a hagyományos viseletek, konyha és szobaenteriőr mellett a gazdasági eszközök nagyon széles tárházát is az érdeklődő elé tárja.</w:t>
      </w:r>
      <w:r w:rsidR="00696B4D">
        <w:rPr>
          <w:lang w:val="hu-HU"/>
        </w:rPr>
        <w:t xml:space="preserve"> </w:t>
      </w:r>
      <w:r w:rsidRPr="00783301">
        <w:rPr>
          <w:lang w:val="hu-HU"/>
        </w:rPr>
        <w:t xml:space="preserve">A Mágocsi Helytörténeti Gyűjtemény különlegességei: az egyházi szoba, Kodály Zoltán mágocsi látogatásáról és Balatoni Mátyás zeneszerzőről őrzött tárgyak </w:t>
      </w:r>
      <w:proofErr w:type="gramStart"/>
      <w:r w:rsidRPr="00783301">
        <w:rPr>
          <w:lang w:val="hu-HU"/>
        </w:rPr>
        <w:t>és  emlékek</w:t>
      </w:r>
      <w:proofErr w:type="gramEnd"/>
      <w:r w:rsidRPr="00783301">
        <w:rPr>
          <w:lang w:val="hu-HU"/>
        </w:rPr>
        <w:t xml:space="preserve">, valamint  a régi mesterségek eszközei. Itt kapott helyet a Helyi Értéktár Szoba is. </w:t>
      </w:r>
    </w:p>
    <w:p w:rsidR="006E07E0" w:rsidRPr="00783301" w:rsidRDefault="006E07E0" w:rsidP="007C6D62">
      <w:pPr>
        <w:pStyle w:val="Szvegtrzs"/>
        <w:spacing w:before="6" w:line="360" w:lineRule="auto"/>
        <w:ind w:right="113"/>
        <w:jc w:val="both"/>
        <w:rPr>
          <w:lang w:val="hu-HU"/>
        </w:rPr>
      </w:pPr>
    </w:p>
    <w:p w:rsidR="004C67AB" w:rsidRPr="00783301" w:rsidRDefault="004C67AB" w:rsidP="007C6D62">
      <w:pPr>
        <w:pStyle w:val="Szvegtrzs"/>
        <w:spacing w:before="6" w:line="360" w:lineRule="auto"/>
        <w:ind w:right="113"/>
        <w:jc w:val="both"/>
        <w:rPr>
          <w:lang w:val="hu-HU"/>
        </w:rPr>
      </w:pPr>
      <w:r w:rsidRPr="00783301">
        <w:rPr>
          <w:lang w:val="hu-HU"/>
        </w:rPr>
        <w:t>A Mágocsi Bokréta Óvoda egyik kiemelt óvodapedagógiai programja „</w:t>
      </w:r>
      <w:proofErr w:type="gramStart"/>
      <w:r w:rsidRPr="00783301">
        <w:rPr>
          <w:lang w:val="hu-HU"/>
        </w:rPr>
        <w:t>Hagyományápolás  élményszerűen</w:t>
      </w:r>
      <w:proofErr w:type="gramEnd"/>
      <w:r w:rsidRPr="00783301">
        <w:rPr>
          <w:lang w:val="hu-HU"/>
        </w:rPr>
        <w:t xml:space="preserve">” címmel zajlik. Az óvoda és az iskola a német nemzetiségi hagyományokat is őrzi. A Mágocs Jövőéjért Közalapítvány 1993-ban jelentette meg a helység krónikáját Mágocs címmel, amit   a 2001-ben megjelentetett Mágocs 1251-2001 című kiadvány követett a </w:t>
      </w:r>
      <w:proofErr w:type="gramStart"/>
      <w:r w:rsidRPr="00783301">
        <w:rPr>
          <w:lang w:val="hu-HU"/>
        </w:rPr>
        <w:t>település  történetének</w:t>
      </w:r>
      <w:proofErr w:type="gramEnd"/>
      <w:r w:rsidRPr="00783301">
        <w:rPr>
          <w:spacing w:val="-5"/>
          <w:lang w:val="hu-HU"/>
        </w:rPr>
        <w:t xml:space="preserve"> </w:t>
      </w:r>
      <w:r w:rsidRPr="00783301">
        <w:rPr>
          <w:lang w:val="hu-HU"/>
        </w:rPr>
        <w:t>bemutatásával.</w:t>
      </w:r>
    </w:p>
    <w:p w:rsidR="007E3F20" w:rsidRDefault="007E3F20" w:rsidP="00783301">
      <w:pPr>
        <w:pStyle w:val="Szvegtrzs"/>
        <w:spacing w:before="6" w:line="360" w:lineRule="auto"/>
        <w:ind w:left="116" w:right="113"/>
        <w:jc w:val="both"/>
        <w:rPr>
          <w:lang w:val="hu-HU"/>
        </w:rPr>
      </w:pPr>
    </w:p>
    <w:p w:rsidR="004C67AB" w:rsidRPr="00783301" w:rsidRDefault="004C67AB" w:rsidP="007C6D62">
      <w:pPr>
        <w:pStyle w:val="Szvegtrzs"/>
        <w:spacing w:before="6" w:line="360" w:lineRule="auto"/>
        <w:ind w:right="118"/>
        <w:jc w:val="both"/>
        <w:rPr>
          <w:lang w:val="hu-HU"/>
        </w:rPr>
      </w:pPr>
      <w:r w:rsidRPr="00783301">
        <w:rPr>
          <w:lang w:val="hu-HU"/>
        </w:rPr>
        <w:t>Az Alsómocsoládon működő Helyi Értéktár Bizottság, a folyamatos értékőrző munkát már önálló kiadványban is bemutatta, melynek címe az „Ezerarcú Alsómocsolád”. Helytörténeti</w:t>
      </w:r>
      <w:r w:rsidR="007E3F20" w:rsidRPr="00783301">
        <w:rPr>
          <w:lang w:val="hu-HU"/>
        </w:rPr>
        <w:t xml:space="preserve"> </w:t>
      </w:r>
      <w:r w:rsidRPr="00783301">
        <w:rPr>
          <w:lang w:val="hu-HU"/>
        </w:rPr>
        <w:t>adattárat, Pesti János tollából tájszótárt, éve</w:t>
      </w:r>
      <w:r w:rsidR="007C6D62">
        <w:rPr>
          <w:lang w:val="hu-HU"/>
        </w:rPr>
        <w:t xml:space="preserve">nte Kalendáriumot jelentet meg a település. </w:t>
      </w:r>
      <w:proofErr w:type="gramStart"/>
      <w:r w:rsidRPr="00783301">
        <w:rPr>
          <w:lang w:val="hu-HU"/>
        </w:rPr>
        <w:t>Bikal  önálló</w:t>
      </w:r>
      <w:proofErr w:type="gramEnd"/>
      <w:r w:rsidRPr="00783301">
        <w:rPr>
          <w:lang w:val="hu-HU"/>
        </w:rPr>
        <w:t xml:space="preserve"> kötettel van jelen a Száz magyar falu könyvesháza</w:t>
      </w:r>
      <w:r w:rsidRPr="00783301">
        <w:rPr>
          <w:spacing w:val="-10"/>
          <w:lang w:val="hu-HU"/>
        </w:rPr>
        <w:t xml:space="preserve"> </w:t>
      </w:r>
      <w:r w:rsidRPr="00783301">
        <w:rPr>
          <w:lang w:val="hu-HU"/>
        </w:rPr>
        <w:t>sorozatban.</w:t>
      </w:r>
    </w:p>
    <w:p w:rsidR="007E3F20" w:rsidRPr="00783301" w:rsidRDefault="007E3F20" w:rsidP="00783301">
      <w:pPr>
        <w:pStyle w:val="Szvegtrzs"/>
        <w:spacing w:before="6" w:line="360" w:lineRule="auto"/>
        <w:ind w:left="116" w:right="118"/>
        <w:jc w:val="both"/>
        <w:rPr>
          <w:lang w:val="hu-HU"/>
        </w:rPr>
      </w:pPr>
    </w:p>
    <w:p w:rsidR="00410146" w:rsidRDefault="004C67AB" w:rsidP="007C6D62">
      <w:pPr>
        <w:pStyle w:val="Szvegtrzs"/>
        <w:spacing w:before="1" w:line="360" w:lineRule="auto"/>
        <w:ind w:right="112"/>
        <w:jc w:val="both"/>
        <w:rPr>
          <w:lang w:val="hu-HU"/>
        </w:rPr>
      </w:pPr>
      <w:r w:rsidRPr="00783301">
        <w:rPr>
          <w:lang w:val="hu-HU"/>
        </w:rPr>
        <w:t xml:space="preserve">Hagyományőrző rendezvények: A Mágocsi (Hegyháti) Szüret jelentős kulturális rendezvénye a településnek és a térségnek, amely minden év szeptemberének második szombatján kerül megrendezésre, a Mediterrán ősz megyei szintű rendezvénysorozat keretében. Ennek szokásos egész napos műsora: a kézműves vásár, a mezőgazdasági bemutató, valamint játszóházak, a színes kulturális értékeket bemutató előadások, a szüreti felvonulás – amikor </w:t>
      </w:r>
      <w:proofErr w:type="gramStart"/>
      <w:r w:rsidRPr="00783301">
        <w:rPr>
          <w:lang w:val="hu-HU"/>
        </w:rPr>
        <w:t>a  település</w:t>
      </w:r>
      <w:proofErr w:type="gramEnd"/>
      <w:r w:rsidRPr="00783301">
        <w:rPr>
          <w:lang w:val="hu-HU"/>
        </w:rPr>
        <w:t xml:space="preserve"> utcáin táncos felvonulást tartanak a szüreti bálozók – és természetesen az elmaradhatatlan szüreti bál, amelynek keretében a mágocsi és vidéki hagyományőrző táncegyüttesek, valamint énekesek lépnek fel. </w:t>
      </w:r>
    </w:p>
    <w:p w:rsidR="00D41594" w:rsidRDefault="00D41594" w:rsidP="007C6D62">
      <w:pPr>
        <w:pStyle w:val="Szvegtrzs"/>
        <w:spacing w:before="1" w:line="360" w:lineRule="auto"/>
        <w:ind w:right="112"/>
        <w:jc w:val="both"/>
        <w:rPr>
          <w:lang w:val="hu-HU"/>
        </w:rPr>
      </w:pPr>
    </w:p>
    <w:p w:rsidR="004C67AB" w:rsidRDefault="004C67AB" w:rsidP="007C6D62">
      <w:pPr>
        <w:pStyle w:val="Szvegtrzs"/>
        <w:spacing w:before="1" w:line="360" w:lineRule="auto"/>
        <w:ind w:right="112"/>
        <w:jc w:val="both"/>
        <w:rPr>
          <w:lang w:val="hu-HU"/>
        </w:rPr>
      </w:pPr>
      <w:r w:rsidRPr="00783301">
        <w:rPr>
          <w:lang w:val="hu-HU"/>
        </w:rPr>
        <w:t>Évek óta visszatérő jelentős esemény a Hegyháti Beat - Rock Fesztivál. Mágocs ad otthont az évente megrendezésre kerülő Polgárőr Halászléfőző Versenynek is. A települések Falunapokon elevenítik fel a régi hagyományokat pl.: Sváb lakodalmas. Emellett Bikalon és Nagyhajmáson német nemzetiségi disznóvágást rendeznek évente. Nagyhajmáson és Mágocson német és roma nemzetiségi napot szerveznek rendszeresen.</w:t>
      </w:r>
    </w:p>
    <w:p w:rsidR="00410146" w:rsidRPr="00783301" w:rsidRDefault="00410146" w:rsidP="007C6D62">
      <w:pPr>
        <w:pStyle w:val="Szvegtrzs"/>
        <w:spacing w:before="1" w:line="360" w:lineRule="auto"/>
        <w:ind w:right="112"/>
        <w:jc w:val="both"/>
        <w:rPr>
          <w:lang w:val="hu-HU"/>
        </w:rPr>
      </w:pPr>
    </w:p>
    <w:p w:rsidR="004C67AB" w:rsidRDefault="004C67AB" w:rsidP="002D3768">
      <w:pPr>
        <w:pStyle w:val="Szvegtrzs"/>
        <w:spacing w:before="4" w:line="360" w:lineRule="auto"/>
        <w:ind w:right="109"/>
        <w:jc w:val="both"/>
        <w:rPr>
          <w:lang w:val="hu-HU"/>
        </w:rPr>
      </w:pPr>
      <w:r w:rsidRPr="00783301">
        <w:rPr>
          <w:lang w:val="hu-HU"/>
        </w:rPr>
        <w:t xml:space="preserve">Ugyancsak említést érdemel a Bikali Halászléfőző Verseny, ami második éve már mikrotérségi is egyben. 2008 óta Alsómocsolád ad otthont a falugondnoki szolgálatot megálmodó és megvalósító Kemény Bertalanról elnevezett díjátadónak minden év tavaszán, ami egyben a Falufejlesztési Társaság országos szakmai rendezvénye. A legrégebbi ma is aktív civil szervezet a térségben az Alsómocsoládiak Baráti Köre 1986-ban alakult, 1991 óta bejegyzett szervezetként igyekszik egységbe tömöríteni a falu lakosságát, valamint az innen elszármazott, de a községért tenni képes értelmiségieket, illetve minden jó szándékú embert. Évente megrendezik az elszármazottak találkozóját, a Baráti Kör Találkozót, mely hagyományosan a Szüreti nappal kapcsolódik össze. Gazdagodik a térségi rendezvények köre is: 2014 óta Nagyhajmás Mikrotérségi Focikupát szervez, 2015-ben pedig hagyományteremtő szándékkal indult el a Mikrotérségi Családi Nap, amely a későbbiekben minden évben másik településen kerül megrendezésre. 2015-ben készült először közös Eseménynaptár is, </w:t>
      </w:r>
      <w:proofErr w:type="gramStart"/>
      <w:r w:rsidRPr="00783301">
        <w:rPr>
          <w:lang w:val="hu-HU"/>
        </w:rPr>
        <w:t>melyet  az</w:t>
      </w:r>
      <w:proofErr w:type="gramEnd"/>
      <w:r w:rsidRPr="00783301">
        <w:rPr>
          <w:lang w:val="hu-HU"/>
        </w:rPr>
        <w:t xml:space="preserve"> </w:t>
      </w:r>
      <w:r w:rsidR="00516A5D">
        <w:rPr>
          <w:lang w:val="hu-HU"/>
        </w:rPr>
        <w:t>Észak- Hegyhát</w:t>
      </w:r>
      <w:r w:rsidRPr="00783301">
        <w:rPr>
          <w:lang w:val="hu-HU"/>
        </w:rPr>
        <w:t>i Hírmondó mellékleteként minden család megkapott a</w:t>
      </w:r>
      <w:r w:rsidRPr="00783301">
        <w:rPr>
          <w:spacing w:val="-14"/>
          <w:lang w:val="hu-HU"/>
        </w:rPr>
        <w:t xml:space="preserve"> </w:t>
      </w:r>
      <w:proofErr w:type="spellStart"/>
      <w:r w:rsidRPr="00783301">
        <w:rPr>
          <w:lang w:val="hu-HU"/>
        </w:rPr>
        <w:t>mikrotérségben</w:t>
      </w:r>
      <w:proofErr w:type="spellEnd"/>
      <w:r w:rsidRPr="00783301">
        <w:rPr>
          <w:lang w:val="hu-HU"/>
        </w:rPr>
        <w:t>.</w:t>
      </w:r>
    </w:p>
    <w:p w:rsidR="007C6D62" w:rsidRPr="001976A9" w:rsidRDefault="007C6D62" w:rsidP="00783301">
      <w:pPr>
        <w:pStyle w:val="Szvegtrzs"/>
        <w:spacing w:before="4" w:line="360" w:lineRule="auto"/>
        <w:ind w:left="116" w:right="109"/>
        <w:jc w:val="both"/>
        <w:rPr>
          <w:sz w:val="28"/>
          <w:szCs w:val="28"/>
          <w:lang w:val="hu-HU"/>
        </w:rPr>
      </w:pPr>
    </w:p>
    <w:p w:rsidR="004C67AB" w:rsidRPr="001976A9" w:rsidRDefault="004C67AB" w:rsidP="00E24819">
      <w:pPr>
        <w:pStyle w:val="Cmsor2"/>
        <w:numPr>
          <w:ilvl w:val="1"/>
          <w:numId w:val="21"/>
        </w:numPr>
        <w:spacing w:line="360" w:lineRule="auto"/>
        <w:ind w:left="0" w:firstLine="0"/>
        <w:rPr>
          <w:rFonts w:ascii="Times New Roman" w:hAnsi="Times New Roman" w:cs="Times New Roman"/>
          <w:b/>
          <w:sz w:val="28"/>
          <w:szCs w:val="28"/>
        </w:rPr>
      </w:pPr>
      <w:bookmarkStart w:id="67" w:name="_Toc532121377"/>
      <w:r w:rsidRPr="001976A9">
        <w:rPr>
          <w:rFonts w:ascii="Times New Roman" w:hAnsi="Times New Roman" w:cs="Times New Roman"/>
          <w:b/>
          <w:sz w:val="28"/>
          <w:szCs w:val="28"/>
        </w:rPr>
        <w:t>Civil</w:t>
      </w:r>
      <w:r w:rsidRPr="001976A9">
        <w:rPr>
          <w:rFonts w:ascii="Times New Roman" w:hAnsi="Times New Roman" w:cs="Times New Roman"/>
          <w:b/>
          <w:spacing w:val="-4"/>
          <w:sz w:val="28"/>
          <w:szCs w:val="28"/>
        </w:rPr>
        <w:t xml:space="preserve"> </w:t>
      </w:r>
      <w:r w:rsidRPr="001976A9">
        <w:rPr>
          <w:rFonts w:ascii="Times New Roman" w:hAnsi="Times New Roman" w:cs="Times New Roman"/>
          <w:b/>
          <w:sz w:val="28"/>
          <w:szCs w:val="28"/>
        </w:rPr>
        <w:t>társadalom</w:t>
      </w:r>
      <w:bookmarkEnd w:id="67"/>
    </w:p>
    <w:p w:rsidR="000222F6" w:rsidRPr="00783301" w:rsidRDefault="004C67AB" w:rsidP="007C6D62">
      <w:pPr>
        <w:pStyle w:val="Szvegtrzs"/>
        <w:spacing w:before="137" w:line="360" w:lineRule="auto"/>
        <w:ind w:right="119"/>
        <w:jc w:val="both"/>
        <w:rPr>
          <w:lang w:val="hu-HU"/>
        </w:rPr>
      </w:pPr>
      <w:r w:rsidRPr="00783301">
        <w:rPr>
          <w:lang w:val="hu-HU"/>
        </w:rPr>
        <w:t xml:space="preserve">„A Baranyai-hegyhát civil szférája mind a funkciók mind a tevékenységek tekintetében sokszínű. </w:t>
      </w:r>
    </w:p>
    <w:p w:rsidR="000222F6" w:rsidRPr="00783301" w:rsidRDefault="004C67AB" w:rsidP="007C6D62">
      <w:pPr>
        <w:pStyle w:val="Szvegtrzs"/>
        <w:spacing w:before="137" w:line="360" w:lineRule="auto"/>
        <w:ind w:right="119"/>
        <w:jc w:val="both"/>
        <w:rPr>
          <w:position w:val="9"/>
          <w:lang w:val="hu-HU"/>
        </w:rPr>
      </w:pPr>
      <w:r w:rsidRPr="00783301">
        <w:rPr>
          <w:lang w:val="hu-HU"/>
        </w:rPr>
        <w:t xml:space="preserve">Az olyan „klasszikus” szervezetek mellett, mint a nyugdíjas és ifjúsági klubok, sportkörök és egyesületek, kertbarátok, a helyi kulturális hagyományok felélesztését vagy megteremtését szolgáló csoportok, egyesületek, vagy éppen a polgárőrség, megtalálhatók az oktatás, egészségvédelem, faluszépítés és településfejlesztés területén </w:t>
      </w:r>
      <w:proofErr w:type="gramStart"/>
      <w:r w:rsidRPr="00783301">
        <w:rPr>
          <w:lang w:val="hu-HU"/>
        </w:rPr>
        <w:t>tevékeny  alapítványok</w:t>
      </w:r>
      <w:proofErr w:type="gramEnd"/>
      <w:r w:rsidRPr="00783301">
        <w:rPr>
          <w:lang w:val="hu-HU"/>
        </w:rPr>
        <w:t>,</w:t>
      </w:r>
      <w:r w:rsidR="00D2039C" w:rsidRPr="00783301">
        <w:rPr>
          <w:lang w:val="hu-HU"/>
        </w:rPr>
        <w:t xml:space="preserve"> </w:t>
      </w:r>
      <w:r w:rsidRPr="00783301">
        <w:rPr>
          <w:lang w:val="hu-HU"/>
        </w:rPr>
        <w:t xml:space="preserve">egyesületek, és a fiatalokat a demokrácia, a helyi politizálás szabályaira nevelő gyermek- és ifjúsági önkormányzatok.” </w:t>
      </w:r>
      <w:r w:rsidRPr="00783301">
        <w:rPr>
          <w:position w:val="9"/>
          <w:lang w:val="hu-HU"/>
        </w:rPr>
        <w:t xml:space="preserve"> </w:t>
      </w:r>
    </w:p>
    <w:p w:rsidR="000222F6" w:rsidRPr="00783301" w:rsidRDefault="004C67AB" w:rsidP="007C6D62">
      <w:pPr>
        <w:pStyle w:val="Szvegtrzs"/>
        <w:spacing w:before="137" w:line="360" w:lineRule="auto"/>
        <w:ind w:right="119"/>
        <w:jc w:val="both"/>
        <w:rPr>
          <w:lang w:val="hu-HU"/>
        </w:rPr>
      </w:pPr>
      <w:r w:rsidRPr="00783301">
        <w:rPr>
          <w:lang w:val="hu-HU"/>
        </w:rPr>
        <w:t xml:space="preserve">A Hegyháti Járás aprófalvas térség, a civil szervezetek döntő többsége az oktatási, kulturális, egészségügyi, szociális intézményekkel, értelmiségi potenciállal rendelkező mikrotérségi </w:t>
      </w:r>
      <w:r w:rsidRPr="00783301">
        <w:rPr>
          <w:lang w:val="hu-HU"/>
        </w:rPr>
        <w:lastRenderedPageBreak/>
        <w:t xml:space="preserve">központokban tevékenykedik, legnagyobb számban természetesen Sásdon. </w:t>
      </w:r>
    </w:p>
    <w:p w:rsidR="00501773" w:rsidRPr="00783301" w:rsidRDefault="004C67AB" w:rsidP="007C6D62">
      <w:pPr>
        <w:pStyle w:val="Szvegtrzs"/>
        <w:spacing w:before="137" w:line="360" w:lineRule="auto"/>
        <w:ind w:right="119"/>
        <w:jc w:val="both"/>
        <w:rPr>
          <w:lang w:val="hu-HU"/>
        </w:rPr>
      </w:pPr>
      <w:r w:rsidRPr="00783301">
        <w:rPr>
          <w:lang w:val="hu-HU"/>
        </w:rPr>
        <w:t xml:space="preserve">A </w:t>
      </w:r>
      <w:proofErr w:type="spellStart"/>
      <w:r w:rsidRPr="00783301">
        <w:rPr>
          <w:lang w:val="hu-HU"/>
        </w:rPr>
        <w:t>mikrotérségre</w:t>
      </w:r>
      <w:proofErr w:type="spellEnd"/>
      <w:r w:rsidRPr="00783301">
        <w:rPr>
          <w:lang w:val="hu-HU"/>
        </w:rPr>
        <w:t xml:space="preserve"> vonatkozóan árnyaltabb a kép: Mindegyik településünkön jellemző a polgárőrség, a faluszépítő egyesület, és valamilyen sportklub, de az utóbbi években a civil törvény szigorodásával szinte csak ezek maradtak, illetve Mágocs és Bikal több bejegyzett, de változó aktivitással dolgozó civil szervezettel rendelkezik, Alsómocsolád pedig sajátos szerepet vállalt fel. </w:t>
      </w:r>
    </w:p>
    <w:p w:rsidR="004C67AB" w:rsidRDefault="004C67AB" w:rsidP="007C6D62">
      <w:pPr>
        <w:pStyle w:val="Szvegtrzs"/>
        <w:spacing w:before="137" w:line="360" w:lineRule="auto"/>
        <w:ind w:right="119"/>
        <w:jc w:val="both"/>
        <w:rPr>
          <w:lang w:val="hu-HU"/>
        </w:rPr>
      </w:pPr>
      <w:r w:rsidRPr="00783301">
        <w:rPr>
          <w:lang w:val="hu-HU"/>
        </w:rPr>
        <w:t>A település a térség példaadó civil központja, nem csak azért, mert a háromszáz lelkes községben tizenegy, a legszélesebb feladatkört lefedő egyesület, közhasznú társaság, alapítvány, kulturális és érdekvédelmi szervezet dolgozik aktívan, hanem elsősorban azért, mert az elkötelezett civilek a falu és a mikro-térség jövője érdekében szorosan együttműködnek a települési önkormányzattal, a gazdasági szereplőkkel, több térségi kezdeményezésük van a térség civil társadalma irányába.</w:t>
      </w:r>
      <w:r w:rsidR="00501773" w:rsidRPr="00783301">
        <w:rPr>
          <w:lang w:val="hu-HU"/>
        </w:rPr>
        <w:t>, az Alapítvány Alsómocsoládért és a „</w:t>
      </w:r>
      <w:proofErr w:type="spellStart"/>
      <w:r w:rsidR="00501773" w:rsidRPr="00783301">
        <w:rPr>
          <w:lang w:val="hu-HU"/>
        </w:rPr>
        <w:t>Mocsolád</w:t>
      </w:r>
      <w:proofErr w:type="spellEnd"/>
      <w:r w:rsidR="00501773" w:rsidRPr="00783301">
        <w:rPr>
          <w:lang w:val="hu-HU"/>
        </w:rPr>
        <w:t xml:space="preserve">-Civilház” Közhasznú Nonprofit Kft együttműködve térségi civil forrásközpontot működtet az </w:t>
      </w:r>
      <w:proofErr w:type="spellStart"/>
      <w:r w:rsidR="00501773" w:rsidRPr="00783301">
        <w:rPr>
          <w:lang w:val="hu-HU"/>
        </w:rPr>
        <w:t>alsómocsoládi</w:t>
      </w:r>
      <w:proofErr w:type="spellEnd"/>
      <w:r w:rsidR="00501773" w:rsidRPr="00783301">
        <w:rPr>
          <w:lang w:val="hu-HU"/>
        </w:rPr>
        <w:t xml:space="preserve"> Faluházban.</w:t>
      </w:r>
    </w:p>
    <w:p w:rsidR="004C67AB" w:rsidRPr="00783301" w:rsidRDefault="004C67AB" w:rsidP="00783301">
      <w:pPr>
        <w:pStyle w:val="Szvegtrzs"/>
        <w:spacing w:before="9" w:line="360" w:lineRule="auto"/>
      </w:pPr>
    </w:p>
    <w:p w:rsidR="00B6314A" w:rsidRPr="00696B4D" w:rsidRDefault="00F73BF9" w:rsidP="00E24819">
      <w:pPr>
        <w:pStyle w:val="Cmsor1"/>
        <w:numPr>
          <w:ilvl w:val="0"/>
          <w:numId w:val="21"/>
        </w:numPr>
        <w:spacing w:line="360" w:lineRule="auto"/>
        <w:ind w:left="0" w:firstLine="0"/>
        <w:rPr>
          <w:rFonts w:ascii="Times New Roman" w:hAnsi="Times New Roman" w:cs="Times New Roman"/>
          <w:b/>
        </w:rPr>
      </w:pPr>
      <w:bookmarkStart w:id="68" w:name="_Toc532121378"/>
      <w:r w:rsidRPr="00696B4D">
        <w:rPr>
          <w:rFonts w:ascii="Times New Roman" w:hAnsi="Times New Roman" w:cs="Times New Roman"/>
          <w:b/>
        </w:rPr>
        <w:t>Az együttműködés előzményei</w:t>
      </w:r>
      <w:r w:rsidR="00696B4D">
        <w:rPr>
          <w:rFonts w:ascii="Times New Roman" w:hAnsi="Times New Roman" w:cs="Times New Roman"/>
          <w:b/>
        </w:rPr>
        <w:t>,</w:t>
      </w:r>
      <w:r w:rsidR="000130F8" w:rsidRPr="00696B4D">
        <w:rPr>
          <w:rFonts w:ascii="Times New Roman" w:hAnsi="Times New Roman" w:cs="Times New Roman"/>
          <w:b/>
        </w:rPr>
        <w:t xml:space="preserve"> definiált kitörési pontok</w:t>
      </w:r>
      <w:bookmarkEnd w:id="68"/>
    </w:p>
    <w:p w:rsidR="00222F64" w:rsidRPr="00783301" w:rsidRDefault="00222F64" w:rsidP="007C6D62">
      <w:pPr>
        <w:spacing w:line="360" w:lineRule="auto"/>
        <w:jc w:val="both"/>
        <w:rPr>
          <w:rFonts w:ascii="Times New Roman" w:hAnsi="Times New Roman" w:cs="Times New Roman"/>
          <w:sz w:val="24"/>
          <w:szCs w:val="24"/>
        </w:rPr>
      </w:pPr>
      <w:r w:rsidRPr="00783301">
        <w:rPr>
          <w:rFonts w:ascii="Times New Roman" w:hAnsi="Times New Roman" w:cs="Times New Roman"/>
          <w:sz w:val="24"/>
          <w:szCs w:val="24"/>
        </w:rPr>
        <w:t xml:space="preserve">Az </w:t>
      </w:r>
      <w:r w:rsidR="00516A5D">
        <w:rPr>
          <w:rFonts w:ascii="Times New Roman" w:hAnsi="Times New Roman" w:cs="Times New Roman"/>
          <w:sz w:val="24"/>
          <w:szCs w:val="24"/>
        </w:rPr>
        <w:t>Észak- Hegyhát</w:t>
      </w:r>
      <w:r w:rsidRPr="00783301">
        <w:rPr>
          <w:rFonts w:ascii="Times New Roman" w:hAnsi="Times New Roman" w:cs="Times New Roman"/>
          <w:sz w:val="24"/>
          <w:szCs w:val="24"/>
        </w:rPr>
        <w:t>on a földrajzi, gazdasági, társadalmi egység okán több évtizedes múltra tekint vissza a települések együttműködése, de ez 2014-ig vagy alkalomszerű, időszakos, konkrét célok mentén szerveződő együttműködést jelentett, vagy a közszolgáltatások ellátására korlátozódott.</w:t>
      </w:r>
    </w:p>
    <w:p w:rsidR="00F73BF9" w:rsidRPr="00783301" w:rsidRDefault="00F73BF9" w:rsidP="007C6D62">
      <w:pPr>
        <w:spacing w:line="360" w:lineRule="auto"/>
        <w:ind w:right="114"/>
        <w:jc w:val="both"/>
        <w:rPr>
          <w:rFonts w:ascii="Times New Roman" w:hAnsi="Times New Roman" w:cs="Times New Roman"/>
          <w:sz w:val="24"/>
          <w:szCs w:val="24"/>
        </w:rPr>
      </w:pPr>
      <w:r w:rsidRPr="00783301">
        <w:rPr>
          <w:rFonts w:ascii="Times New Roman" w:hAnsi="Times New Roman" w:cs="Times New Roman"/>
          <w:sz w:val="24"/>
          <w:szCs w:val="24"/>
        </w:rPr>
        <w:t xml:space="preserve">Alsómocsolád, Bikal, Mágocs, Mekényes, Nagyhajmás </w:t>
      </w:r>
      <w:r w:rsidR="00222F64" w:rsidRPr="00783301">
        <w:rPr>
          <w:rFonts w:ascii="Times New Roman" w:hAnsi="Times New Roman" w:cs="Times New Roman"/>
          <w:sz w:val="24"/>
          <w:szCs w:val="24"/>
        </w:rPr>
        <w:t xml:space="preserve">települések önkormányzatai </w:t>
      </w:r>
      <w:proofErr w:type="gramStart"/>
      <w:r w:rsidR="00222F64" w:rsidRPr="00783301">
        <w:rPr>
          <w:rFonts w:ascii="Times New Roman" w:hAnsi="Times New Roman" w:cs="Times New Roman"/>
          <w:sz w:val="24"/>
          <w:szCs w:val="24"/>
        </w:rPr>
        <w:t xml:space="preserve">településük </w:t>
      </w:r>
      <w:r w:rsidRPr="00783301">
        <w:rPr>
          <w:rFonts w:ascii="Times New Roman" w:hAnsi="Times New Roman" w:cs="Times New Roman"/>
          <w:sz w:val="24"/>
          <w:szCs w:val="24"/>
        </w:rPr>
        <w:t xml:space="preserve"> gazdasági</w:t>
      </w:r>
      <w:proofErr w:type="gramEnd"/>
      <w:r w:rsidRPr="00783301">
        <w:rPr>
          <w:rFonts w:ascii="Times New Roman" w:hAnsi="Times New Roman" w:cs="Times New Roman"/>
          <w:sz w:val="24"/>
          <w:szCs w:val="24"/>
        </w:rPr>
        <w:t xml:space="preserve"> szereplői, intézményi</w:t>
      </w:r>
      <w:r w:rsidR="00222F64" w:rsidRPr="00783301">
        <w:rPr>
          <w:rFonts w:ascii="Times New Roman" w:hAnsi="Times New Roman" w:cs="Times New Roman"/>
          <w:sz w:val="24"/>
          <w:szCs w:val="24"/>
        </w:rPr>
        <w:t>,- és civil szervezetei</w:t>
      </w:r>
      <w:r w:rsidRPr="00783301">
        <w:rPr>
          <w:rFonts w:ascii="Times New Roman" w:hAnsi="Times New Roman" w:cs="Times New Roman"/>
          <w:sz w:val="24"/>
          <w:szCs w:val="24"/>
        </w:rPr>
        <w:t xml:space="preserve"> összefogásával 2014. márciusában elhatározták, hogy együttműködésük eredményeként létrehoznak egy, az 5 település </w:t>
      </w:r>
      <w:proofErr w:type="spellStart"/>
      <w:r w:rsidRPr="00783301">
        <w:rPr>
          <w:rFonts w:ascii="Times New Roman" w:hAnsi="Times New Roman" w:cs="Times New Roman"/>
          <w:sz w:val="24"/>
          <w:szCs w:val="24"/>
        </w:rPr>
        <w:t>szinergikus</w:t>
      </w:r>
      <w:proofErr w:type="spellEnd"/>
      <w:r w:rsidRPr="00783301">
        <w:rPr>
          <w:rFonts w:ascii="Times New Roman" w:hAnsi="Times New Roman" w:cs="Times New Roman"/>
          <w:sz w:val="24"/>
          <w:szCs w:val="24"/>
        </w:rPr>
        <w:t xml:space="preserve"> fejlődését lehetővé tevő közös fejlesztési programot.</w:t>
      </w:r>
    </w:p>
    <w:p w:rsidR="00F73BF9" w:rsidRPr="00783301" w:rsidRDefault="00F73BF9" w:rsidP="007C6D62">
      <w:pPr>
        <w:spacing w:before="6" w:line="360" w:lineRule="auto"/>
        <w:jc w:val="both"/>
        <w:rPr>
          <w:rFonts w:ascii="Times New Roman" w:hAnsi="Times New Roman" w:cs="Times New Roman"/>
          <w:sz w:val="24"/>
          <w:szCs w:val="24"/>
        </w:rPr>
      </w:pPr>
      <w:proofErr w:type="gramStart"/>
      <w:r w:rsidRPr="00783301">
        <w:rPr>
          <w:rFonts w:ascii="Times New Roman" w:hAnsi="Times New Roman" w:cs="Times New Roman"/>
          <w:sz w:val="24"/>
          <w:szCs w:val="24"/>
        </w:rPr>
        <w:t>A  munka</w:t>
      </w:r>
      <w:proofErr w:type="gramEnd"/>
      <w:r w:rsidRPr="00783301">
        <w:rPr>
          <w:rFonts w:ascii="Times New Roman" w:hAnsi="Times New Roman" w:cs="Times New Roman"/>
          <w:sz w:val="24"/>
          <w:szCs w:val="24"/>
        </w:rPr>
        <w:t xml:space="preserve"> eredményeként az 5 település létre hozta az Észak - Hegyháti Mikrotérségi Uniót,</w:t>
      </w:r>
    </w:p>
    <w:p w:rsidR="00F73BF9" w:rsidRDefault="00F73BF9" w:rsidP="007C6D62">
      <w:pPr>
        <w:pStyle w:val="Szvegtrzs"/>
        <w:spacing w:before="137" w:line="360" w:lineRule="auto"/>
        <w:jc w:val="both"/>
        <w:rPr>
          <w:lang w:val="hu-HU"/>
        </w:rPr>
      </w:pPr>
      <w:r w:rsidRPr="00783301">
        <w:rPr>
          <w:lang w:val="hu-HU"/>
        </w:rPr>
        <w:t>melynek célja, hogy a közös fejlesztési elképzeléseket támogassa.</w:t>
      </w:r>
    </w:p>
    <w:p w:rsidR="00F73BF9" w:rsidRPr="00783301" w:rsidRDefault="00F73BF9" w:rsidP="007C6D62">
      <w:pPr>
        <w:pStyle w:val="Szvegtrzs"/>
        <w:spacing w:before="139" w:line="360" w:lineRule="auto"/>
        <w:ind w:right="117"/>
        <w:jc w:val="both"/>
        <w:rPr>
          <w:lang w:val="hu-HU"/>
        </w:rPr>
      </w:pPr>
      <w:r w:rsidRPr="00783301">
        <w:rPr>
          <w:lang w:val="hu-HU"/>
        </w:rPr>
        <w:t>A megvalósítás érdekében az érintett felek – gazdasági szereplők, önkormányzatok, civil szereplők, intézmények – közös akaratából létrejött:</w:t>
      </w:r>
    </w:p>
    <w:p w:rsidR="00F73BF9" w:rsidRPr="00783301" w:rsidRDefault="00F73BF9" w:rsidP="00E24819">
      <w:pPr>
        <w:pStyle w:val="Listaszerbekezds"/>
        <w:widowControl w:val="0"/>
        <w:numPr>
          <w:ilvl w:val="0"/>
          <w:numId w:val="4"/>
        </w:numPr>
        <w:tabs>
          <w:tab w:val="left" w:pos="825"/>
        </w:tabs>
        <w:autoSpaceDE w:val="0"/>
        <w:autoSpaceDN w:val="0"/>
        <w:spacing w:before="7" w:after="0" w:line="360" w:lineRule="auto"/>
        <w:ind w:right="117"/>
        <w:contextualSpacing w:val="0"/>
        <w:jc w:val="both"/>
        <w:rPr>
          <w:rFonts w:ascii="Times New Roman" w:hAnsi="Times New Roman" w:cs="Times New Roman"/>
          <w:sz w:val="24"/>
          <w:szCs w:val="24"/>
        </w:rPr>
      </w:pPr>
      <w:r w:rsidRPr="00783301">
        <w:rPr>
          <w:rFonts w:ascii="Times New Roman" w:hAnsi="Times New Roman" w:cs="Times New Roman"/>
          <w:sz w:val="24"/>
          <w:szCs w:val="24"/>
        </w:rPr>
        <w:t xml:space="preserve">Egy, a térség meghatározó szereplői által megkötött </w:t>
      </w:r>
      <w:r w:rsidR="00222F64" w:rsidRPr="00783301">
        <w:rPr>
          <w:rFonts w:ascii="Times New Roman" w:hAnsi="Times New Roman" w:cs="Times New Roman"/>
          <w:sz w:val="24"/>
          <w:szCs w:val="24"/>
        </w:rPr>
        <w:t>Mikrotérségi Paktum</w:t>
      </w:r>
      <w:r w:rsidRPr="00783301">
        <w:rPr>
          <w:rFonts w:ascii="Times New Roman" w:hAnsi="Times New Roman" w:cs="Times New Roman"/>
          <w:sz w:val="24"/>
          <w:szCs w:val="24"/>
        </w:rPr>
        <w:t xml:space="preserve"> megállapodás, amelynek aláírói kinyilvánították szándékukat, hogy csatlakoznak a közös fejlesztési elképzelések kialakításához,</w:t>
      </w:r>
      <w:r w:rsidRPr="00783301">
        <w:rPr>
          <w:rFonts w:ascii="Times New Roman" w:hAnsi="Times New Roman" w:cs="Times New Roman"/>
          <w:spacing w:val="-8"/>
          <w:sz w:val="24"/>
          <w:szCs w:val="24"/>
        </w:rPr>
        <w:t xml:space="preserve"> </w:t>
      </w:r>
      <w:r w:rsidRPr="00783301">
        <w:rPr>
          <w:rFonts w:ascii="Times New Roman" w:hAnsi="Times New Roman" w:cs="Times New Roman"/>
          <w:sz w:val="24"/>
          <w:szCs w:val="24"/>
        </w:rPr>
        <w:t>megvalósításához.</w:t>
      </w:r>
    </w:p>
    <w:p w:rsidR="00F73BF9" w:rsidRPr="00783301" w:rsidRDefault="00F73BF9" w:rsidP="00E24819">
      <w:pPr>
        <w:pStyle w:val="Listaszerbekezds"/>
        <w:widowControl w:val="0"/>
        <w:numPr>
          <w:ilvl w:val="0"/>
          <w:numId w:val="4"/>
        </w:numPr>
        <w:tabs>
          <w:tab w:val="left" w:pos="825"/>
        </w:tabs>
        <w:autoSpaceDE w:val="0"/>
        <w:autoSpaceDN w:val="0"/>
        <w:spacing w:before="4" w:after="0" w:line="360" w:lineRule="auto"/>
        <w:ind w:right="114"/>
        <w:contextualSpacing w:val="0"/>
        <w:jc w:val="both"/>
        <w:rPr>
          <w:rFonts w:ascii="Times New Roman" w:hAnsi="Times New Roman" w:cs="Times New Roman"/>
          <w:sz w:val="24"/>
          <w:szCs w:val="24"/>
        </w:rPr>
      </w:pPr>
      <w:r w:rsidRPr="00783301">
        <w:rPr>
          <w:rFonts w:ascii="Times New Roman" w:hAnsi="Times New Roman" w:cs="Times New Roman"/>
          <w:sz w:val="24"/>
          <w:szCs w:val="24"/>
        </w:rPr>
        <w:lastRenderedPageBreak/>
        <w:t xml:space="preserve">A program működtetésére az alapító önkormányzatok megbízták a </w:t>
      </w:r>
      <w:r w:rsidR="00222F64" w:rsidRPr="00783301">
        <w:rPr>
          <w:rFonts w:ascii="Times New Roman" w:hAnsi="Times New Roman" w:cs="Times New Roman"/>
          <w:sz w:val="24"/>
          <w:szCs w:val="24"/>
        </w:rPr>
        <w:t>Hegyhát Észak Térségi Egyesület</w:t>
      </w:r>
      <w:r w:rsidRPr="00783301">
        <w:rPr>
          <w:rFonts w:ascii="Times New Roman" w:hAnsi="Times New Roman" w:cs="Times New Roman"/>
          <w:sz w:val="24"/>
          <w:szCs w:val="24"/>
        </w:rPr>
        <w:t xml:space="preserve">et, melynek keretében 2014. szeptember 1.-től munkaszervezetet hoztak létre. 2015 októberétől a további munka szervezeti hátterét a megalapított </w:t>
      </w:r>
      <w:r w:rsidR="00222F64" w:rsidRPr="00783301">
        <w:rPr>
          <w:rFonts w:ascii="Times New Roman" w:hAnsi="Times New Roman" w:cs="Times New Roman"/>
          <w:sz w:val="24"/>
          <w:szCs w:val="24"/>
        </w:rPr>
        <w:t>Észak –Hegyháti Unió Nonprofit</w:t>
      </w:r>
      <w:r w:rsidRPr="00783301">
        <w:rPr>
          <w:rFonts w:ascii="Times New Roman" w:hAnsi="Times New Roman" w:cs="Times New Roman"/>
          <w:sz w:val="24"/>
          <w:szCs w:val="24"/>
        </w:rPr>
        <w:t xml:space="preserve"> </w:t>
      </w:r>
      <w:proofErr w:type="gramStart"/>
      <w:r w:rsidRPr="00783301">
        <w:rPr>
          <w:rFonts w:ascii="Times New Roman" w:hAnsi="Times New Roman" w:cs="Times New Roman"/>
          <w:sz w:val="24"/>
          <w:szCs w:val="24"/>
        </w:rPr>
        <w:t>KFT</w:t>
      </w:r>
      <w:r w:rsidR="00222F64" w:rsidRPr="00783301">
        <w:rPr>
          <w:rFonts w:ascii="Times New Roman" w:hAnsi="Times New Roman" w:cs="Times New Roman"/>
          <w:sz w:val="24"/>
          <w:szCs w:val="24"/>
        </w:rPr>
        <w:t xml:space="preserve"> </w:t>
      </w:r>
      <w:r w:rsidRPr="00783301">
        <w:rPr>
          <w:rFonts w:ascii="Times New Roman" w:hAnsi="Times New Roman" w:cs="Times New Roman"/>
          <w:spacing w:val="-4"/>
          <w:sz w:val="24"/>
          <w:szCs w:val="24"/>
        </w:rPr>
        <w:t xml:space="preserve"> </w:t>
      </w:r>
      <w:r w:rsidRPr="00783301">
        <w:rPr>
          <w:rFonts w:ascii="Times New Roman" w:hAnsi="Times New Roman" w:cs="Times New Roman"/>
          <w:sz w:val="24"/>
          <w:szCs w:val="24"/>
        </w:rPr>
        <w:t>adja</w:t>
      </w:r>
      <w:proofErr w:type="gramEnd"/>
      <w:r w:rsidRPr="00783301">
        <w:rPr>
          <w:rFonts w:ascii="Times New Roman" w:hAnsi="Times New Roman" w:cs="Times New Roman"/>
          <w:sz w:val="24"/>
          <w:szCs w:val="24"/>
        </w:rPr>
        <w:t>.</w:t>
      </w:r>
    </w:p>
    <w:p w:rsidR="00222F64" w:rsidRPr="00783301" w:rsidRDefault="00222F64" w:rsidP="00783301">
      <w:pPr>
        <w:pStyle w:val="Listaszerbekezds"/>
        <w:widowControl w:val="0"/>
        <w:tabs>
          <w:tab w:val="left" w:pos="825"/>
        </w:tabs>
        <w:autoSpaceDE w:val="0"/>
        <w:autoSpaceDN w:val="0"/>
        <w:spacing w:before="4" w:after="0" w:line="360" w:lineRule="auto"/>
        <w:ind w:left="399" w:right="114"/>
        <w:contextualSpacing w:val="0"/>
        <w:rPr>
          <w:rFonts w:ascii="Times New Roman" w:hAnsi="Times New Roman" w:cs="Times New Roman"/>
          <w:sz w:val="24"/>
          <w:szCs w:val="24"/>
        </w:rPr>
      </w:pPr>
    </w:p>
    <w:p w:rsidR="00222F64" w:rsidRPr="00783301" w:rsidRDefault="00222F64" w:rsidP="00783301">
      <w:pPr>
        <w:widowControl w:val="0"/>
        <w:tabs>
          <w:tab w:val="left" w:pos="825"/>
        </w:tabs>
        <w:autoSpaceDE w:val="0"/>
        <w:autoSpaceDN w:val="0"/>
        <w:spacing w:before="4" w:after="0" w:line="360" w:lineRule="auto"/>
        <w:ind w:right="114"/>
        <w:jc w:val="both"/>
        <w:rPr>
          <w:rFonts w:ascii="Times New Roman" w:hAnsi="Times New Roman" w:cs="Times New Roman"/>
          <w:sz w:val="24"/>
          <w:szCs w:val="24"/>
        </w:rPr>
      </w:pPr>
      <w:r w:rsidRPr="00783301">
        <w:rPr>
          <w:rFonts w:ascii="Times New Roman" w:hAnsi="Times New Roman" w:cs="Times New Roman"/>
          <w:sz w:val="24"/>
          <w:szCs w:val="24"/>
        </w:rPr>
        <w:t>Az összefogás társadalmi bázisa alulról építkezik, mely folyamat menedzselésében az Alapítvány Alsómocsoládért elnevezésű civil szervezet aktív részt vállal.</w:t>
      </w:r>
    </w:p>
    <w:p w:rsidR="000130F8" w:rsidRPr="00783301" w:rsidRDefault="000130F8" w:rsidP="00783301">
      <w:pPr>
        <w:widowControl w:val="0"/>
        <w:tabs>
          <w:tab w:val="left" w:pos="825"/>
        </w:tabs>
        <w:autoSpaceDE w:val="0"/>
        <w:autoSpaceDN w:val="0"/>
        <w:spacing w:before="4" w:after="0" w:line="360" w:lineRule="auto"/>
        <w:ind w:right="114"/>
        <w:jc w:val="both"/>
        <w:rPr>
          <w:rFonts w:ascii="Times New Roman" w:hAnsi="Times New Roman" w:cs="Times New Roman"/>
          <w:sz w:val="24"/>
          <w:szCs w:val="24"/>
        </w:rPr>
      </w:pPr>
    </w:p>
    <w:p w:rsidR="003D0037" w:rsidRDefault="003D0037" w:rsidP="00783301">
      <w:pPr>
        <w:widowControl w:val="0"/>
        <w:tabs>
          <w:tab w:val="left" w:pos="825"/>
        </w:tabs>
        <w:autoSpaceDE w:val="0"/>
        <w:autoSpaceDN w:val="0"/>
        <w:spacing w:before="4" w:after="0" w:line="360" w:lineRule="auto"/>
        <w:ind w:right="114"/>
        <w:jc w:val="both"/>
        <w:rPr>
          <w:rFonts w:ascii="Times New Roman" w:hAnsi="Times New Roman" w:cs="Times New Roman"/>
          <w:sz w:val="24"/>
          <w:szCs w:val="24"/>
        </w:rPr>
      </w:pPr>
      <w:r w:rsidRPr="00783301">
        <w:rPr>
          <w:rFonts w:ascii="Times New Roman" w:hAnsi="Times New Roman" w:cs="Times New Roman"/>
          <w:sz w:val="24"/>
          <w:szCs w:val="24"/>
        </w:rPr>
        <w:t>Az öt település képviselő testületei, intézményvezetői, civil szervezeti vezetői közös tervezés során az alábbi kitörési pontokat definiálták</w:t>
      </w:r>
      <w:r w:rsidR="00E15D1A" w:rsidRPr="00783301">
        <w:rPr>
          <w:rFonts w:ascii="Times New Roman" w:hAnsi="Times New Roman" w:cs="Times New Roman"/>
          <w:sz w:val="24"/>
          <w:szCs w:val="24"/>
        </w:rPr>
        <w:t>.</w:t>
      </w:r>
    </w:p>
    <w:p w:rsidR="007C6D62" w:rsidRPr="00783301" w:rsidRDefault="007C6D62" w:rsidP="00783301">
      <w:pPr>
        <w:widowControl w:val="0"/>
        <w:tabs>
          <w:tab w:val="left" w:pos="825"/>
        </w:tabs>
        <w:autoSpaceDE w:val="0"/>
        <w:autoSpaceDN w:val="0"/>
        <w:spacing w:before="4" w:after="0" w:line="360" w:lineRule="auto"/>
        <w:ind w:right="114"/>
        <w:jc w:val="both"/>
        <w:rPr>
          <w:rFonts w:ascii="Times New Roman" w:hAnsi="Times New Roman" w:cs="Times New Roman"/>
          <w:sz w:val="24"/>
          <w:szCs w:val="24"/>
        </w:rPr>
      </w:pPr>
    </w:p>
    <w:p w:rsidR="000130F8" w:rsidRPr="00783301" w:rsidRDefault="000130F8" w:rsidP="007C6D62">
      <w:pPr>
        <w:pStyle w:val="Szvegtrzs"/>
        <w:spacing w:before="90" w:line="360" w:lineRule="auto"/>
        <w:ind w:right="823"/>
        <w:jc w:val="both"/>
        <w:rPr>
          <w:lang w:val="hu-HU"/>
        </w:rPr>
      </w:pPr>
      <w:r w:rsidRPr="00783301">
        <w:rPr>
          <w:lang w:val="hu-HU"/>
        </w:rPr>
        <w:t>Az erősségek a természeti és környezeti gazdagságban és a még nem eléggé kihasznált együttműködések és kapcsolati hálók területén a legkiemelkedőbbek. Megtartásukhoz, gyarapításukhoz kapcsolódó legfontosabb feladatok:</w:t>
      </w:r>
    </w:p>
    <w:p w:rsidR="000130F8" w:rsidRPr="00783301" w:rsidRDefault="000130F8" w:rsidP="00E24819">
      <w:pPr>
        <w:pStyle w:val="Listaszerbekezds"/>
        <w:widowControl w:val="0"/>
        <w:numPr>
          <w:ilvl w:val="0"/>
          <w:numId w:val="3"/>
        </w:numPr>
        <w:tabs>
          <w:tab w:val="left" w:pos="885"/>
        </w:tabs>
        <w:autoSpaceDE w:val="0"/>
        <w:autoSpaceDN w:val="0"/>
        <w:spacing w:before="4" w:after="0" w:line="360" w:lineRule="auto"/>
        <w:ind w:right="402"/>
        <w:contextualSpacing w:val="0"/>
        <w:rPr>
          <w:rFonts w:ascii="Times New Roman" w:hAnsi="Times New Roman" w:cs="Times New Roman"/>
          <w:sz w:val="24"/>
          <w:szCs w:val="24"/>
        </w:rPr>
      </w:pPr>
      <w:r w:rsidRPr="00783301">
        <w:rPr>
          <w:rFonts w:ascii="Times New Roman" w:hAnsi="Times New Roman" w:cs="Times New Roman"/>
          <w:sz w:val="24"/>
          <w:szCs w:val="24"/>
        </w:rPr>
        <w:t>térségi úthálózat, összeköttetések megerősítése, kibővítése (nem használható átkötő utak felújítása, használhatóvá tétele, bekapcsolása a</w:t>
      </w:r>
      <w:r w:rsidRPr="00783301">
        <w:rPr>
          <w:rFonts w:ascii="Times New Roman" w:hAnsi="Times New Roman" w:cs="Times New Roman"/>
          <w:spacing w:val="-7"/>
          <w:sz w:val="24"/>
          <w:szCs w:val="24"/>
        </w:rPr>
        <w:t xml:space="preserve"> </w:t>
      </w:r>
      <w:r w:rsidRPr="00783301">
        <w:rPr>
          <w:rFonts w:ascii="Times New Roman" w:hAnsi="Times New Roman" w:cs="Times New Roman"/>
          <w:sz w:val="24"/>
          <w:szCs w:val="24"/>
        </w:rPr>
        <w:t>turizmusba)</w:t>
      </w:r>
      <w:r w:rsidR="00E15D1A" w:rsidRPr="00783301">
        <w:rPr>
          <w:rFonts w:ascii="Times New Roman" w:hAnsi="Times New Roman" w:cs="Times New Roman"/>
          <w:sz w:val="24"/>
          <w:szCs w:val="24"/>
        </w:rPr>
        <w:t>,</w:t>
      </w:r>
    </w:p>
    <w:p w:rsidR="000130F8" w:rsidRPr="00783301" w:rsidRDefault="000130F8" w:rsidP="00E24819">
      <w:pPr>
        <w:pStyle w:val="Listaszerbekezds"/>
        <w:widowControl w:val="0"/>
        <w:numPr>
          <w:ilvl w:val="0"/>
          <w:numId w:val="3"/>
        </w:numPr>
        <w:tabs>
          <w:tab w:val="left" w:pos="885"/>
        </w:tabs>
        <w:autoSpaceDE w:val="0"/>
        <w:autoSpaceDN w:val="0"/>
        <w:spacing w:before="30" w:after="0" w:line="360" w:lineRule="auto"/>
        <w:contextualSpacing w:val="0"/>
        <w:rPr>
          <w:rFonts w:ascii="Times New Roman" w:hAnsi="Times New Roman" w:cs="Times New Roman"/>
          <w:sz w:val="24"/>
          <w:szCs w:val="24"/>
        </w:rPr>
      </w:pPr>
      <w:r w:rsidRPr="00783301">
        <w:rPr>
          <w:rFonts w:ascii="Times New Roman" w:hAnsi="Times New Roman" w:cs="Times New Roman"/>
          <w:sz w:val="24"/>
          <w:szCs w:val="24"/>
        </w:rPr>
        <w:t>fiatalok bevonása a</w:t>
      </w:r>
      <w:r w:rsidRPr="00783301">
        <w:rPr>
          <w:rFonts w:ascii="Times New Roman" w:hAnsi="Times New Roman" w:cs="Times New Roman"/>
          <w:spacing w:val="-3"/>
          <w:sz w:val="24"/>
          <w:szCs w:val="24"/>
        </w:rPr>
        <w:t xml:space="preserve"> </w:t>
      </w:r>
      <w:r w:rsidRPr="00783301">
        <w:rPr>
          <w:rFonts w:ascii="Times New Roman" w:hAnsi="Times New Roman" w:cs="Times New Roman"/>
          <w:sz w:val="24"/>
          <w:szCs w:val="24"/>
        </w:rPr>
        <w:t>tervezésbe</w:t>
      </w:r>
      <w:r w:rsidR="00E15D1A" w:rsidRPr="00783301">
        <w:rPr>
          <w:rFonts w:ascii="Times New Roman" w:hAnsi="Times New Roman" w:cs="Times New Roman"/>
          <w:sz w:val="24"/>
          <w:szCs w:val="24"/>
        </w:rPr>
        <w:t>,</w:t>
      </w:r>
    </w:p>
    <w:p w:rsidR="00E15D1A" w:rsidRPr="00783301" w:rsidRDefault="00E15D1A" w:rsidP="00E24819">
      <w:pPr>
        <w:pStyle w:val="Listaszerbekezds"/>
        <w:widowControl w:val="0"/>
        <w:numPr>
          <w:ilvl w:val="0"/>
          <w:numId w:val="3"/>
        </w:numPr>
        <w:tabs>
          <w:tab w:val="left" w:pos="885"/>
        </w:tabs>
        <w:autoSpaceDE w:val="0"/>
        <w:autoSpaceDN w:val="0"/>
        <w:spacing w:before="30" w:after="0" w:line="360" w:lineRule="auto"/>
        <w:contextualSpacing w:val="0"/>
        <w:rPr>
          <w:rFonts w:ascii="Times New Roman" w:hAnsi="Times New Roman" w:cs="Times New Roman"/>
          <w:sz w:val="24"/>
          <w:szCs w:val="24"/>
        </w:rPr>
      </w:pPr>
      <w:r w:rsidRPr="00783301">
        <w:rPr>
          <w:rFonts w:ascii="Times New Roman" w:hAnsi="Times New Roman" w:cs="Times New Roman"/>
          <w:sz w:val="24"/>
          <w:szCs w:val="24"/>
        </w:rPr>
        <w:t>fiatalok helyben tartása,</w:t>
      </w:r>
    </w:p>
    <w:p w:rsidR="000130F8" w:rsidRPr="00783301" w:rsidRDefault="000130F8" w:rsidP="00E24819">
      <w:pPr>
        <w:pStyle w:val="Listaszerbekezds"/>
        <w:widowControl w:val="0"/>
        <w:numPr>
          <w:ilvl w:val="0"/>
          <w:numId w:val="3"/>
        </w:numPr>
        <w:tabs>
          <w:tab w:val="left" w:pos="885"/>
        </w:tabs>
        <w:autoSpaceDE w:val="0"/>
        <w:autoSpaceDN w:val="0"/>
        <w:spacing w:before="119" w:after="0" w:line="360" w:lineRule="auto"/>
        <w:contextualSpacing w:val="0"/>
        <w:rPr>
          <w:rFonts w:ascii="Times New Roman" w:hAnsi="Times New Roman" w:cs="Times New Roman"/>
          <w:sz w:val="24"/>
          <w:szCs w:val="24"/>
        </w:rPr>
      </w:pPr>
      <w:r w:rsidRPr="00783301">
        <w:rPr>
          <w:rFonts w:ascii="Times New Roman" w:hAnsi="Times New Roman" w:cs="Times New Roman"/>
          <w:sz w:val="24"/>
          <w:szCs w:val="24"/>
        </w:rPr>
        <w:t>civil társadalom erősítése és bekapcsolása a</w:t>
      </w:r>
      <w:r w:rsidRPr="00783301">
        <w:rPr>
          <w:rFonts w:ascii="Times New Roman" w:hAnsi="Times New Roman" w:cs="Times New Roman"/>
          <w:spacing w:val="-12"/>
          <w:sz w:val="24"/>
          <w:szCs w:val="24"/>
        </w:rPr>
        <w:t xml:space="preserve"> </w:t>
      </w:r>
      <w:r w:rsidRPr="00783301">
        <w:rPr>
          <w:rFonts w:ascii="Times New Roman" w:hAnsi="Times New Roman" w:cs="Times New Roman"/>
          <w:sz w:val="24"/>
          <w:szCs w:val="24"/>
        </w:rPr>
        <w:t>jövőformálásba</w:t>
      </w:r>
      <w:r w:rsidR="00E15D1A" w:rsidRPr="00783301">
        <w:rPr>
          <w:rFonts w:ascii="Times New Roman" w:hAnsi="Times New Roman" w:cs="Times New Roman"/>
          <w:sz w:val="24"/>
          <w:szCs w:val="24"/>
        </w:rPr>
        <w:t>,</w:t>
      </w:r>
    </w:p>
    <w:p w:rsidR="000130F8" w:rsidRPr="00783301" w:rsidRDefault="000130F8" w:rsidP="00E24819">
      <w:pPr>
        <w:pStyle w:val="Listaszerbekezds"/>
        <w:widowControl w:val="0"/>
        <w:numPr>
          <w:ilvl w:val="0"/>
          <w:numId w:val="3"/>
        </w:numPr>
        <w:tabs>
          <w:tab w:val="left" w:pos="885"/>
        </w:tabs>
        <w:autoSpaceDE w:val="0"/>
        <w:autoSpaceDN w:val="0"/>
        <w:spacing w:before="116" w:after="0" w:line="360" w:lineRule="auto"/>
        <w:ind w:right="1292"/>
        <w:contextualSpacing w:val="0"/>
        <w:rPr>
          <w:rFonts w:ascii="Times New Roman" w:hAnsi="Times New Roman" w:cs="Times New Roman"/>
          <w:sz w:val="24"/>
          <w:szCs w:val="24"/>
        </w:rPr>
      </w:pPr>
      <w:r w:rsidRPr="00783301">
        <w:rPr>
          <w:rFonts w:ascii="Times New Roman" w:hAnsi="Times New Roman" w:cs="Times New Roman"/>
          <w:sz w:val="24"/>
          <w:szCs w:val="24"/>
        </w:rPr>
        <w:t>kitörési pontok tudatossá tétele, hozzájuk kapcsolódó komplex programok szisztematikus</w:t>
      </w:r>
      <w:r w:rsidRPr="00783301">
        <w:rPr>
          <w:rFonts w:ascii="Times New Roman" w:hAnsi="Times New Roman" w:cs="Times New Roman"/>
          <w:spacing w:val="-3"/>
          <w:sz w:val="24"/>
          <w:szCs w:val="24"/>
        </w:rPr>
        <w:t xml:space="preserve"> </w:t>
      </w:r>
      <w:r w:rsidRPr="00783301">
        <w:rPr>
          <w:rFonts w:ascii="Times New Roman" w:hAnsi="Times New Roman" w:cs="Times New Roman"/>
          <w:sz w:val="24"/>
          <w:szCs w:val="24"/>
        </w:rPr>
        <w:t>építése</w:t>
      </w:r>
      <w:r w:rsidR="00E15D1A" w:rsidRPr="00783301">
        <w:rPr>
          <w:rFonts w:ascii="Times New Roman" w:hAnsi="Times New Roman" w:cs="Times New Roman"/>
          <w:sz w:val="24"/>
          <w:szCs w:val="24"/>
        </w:rPr>
        <w:t>,</w:t>
      </w:r>
    </w:p>
    <w:p w:rsidR="000130F8" w:rsidRPr="00783301" w:rsidRDefault="000130F8" w:rsidP="00E24819">
      <w:pPr>
        <w:pStyle w:val="Listaszerbekezds"/>
        <w:widowControl w:val="0"/>
        <w:numPr>
          <w:ilvl w:val="0"/>
          <w:numId w:val="3"/>
        </w:numPr>
        <w:tabs>
          <w:tab w:val="left" w:pos="885"/>
        </w:tabs>
        <w:autoSpaceDE w:val="0"/>
        <w:autoSpaceDN w:val="0"/>
        <w:spacing w:before="30" w:after="0" w:line="360" w:lineRule="auto"/>
        <w:contextualSpacing w:val="0"/>
        <w:rPr>
          <w:rFonts w:ascii="Times New Roman" w:hAnsi="Times New Roman" w:cs="Times New Roman"/>
          <w:sz w:val="24"/>
          <w:szCs w:val="24"/>
        </w:rPr>
      </w:pPr>
      <w:r w:rsidRPr="00783301">
        <w:rPr>
          <w:rFonts w:ascii="Times New Roman" w:hAnsi="Times New Roman" w:cs="Times New Roman"/>
          <w:sz w:val="24"/>
          <w:szCs w:val="24"/>
        </w:rPr>
        <w:t>térségi gondolkodás</w:t>
      </w:r>
      <w:r w:rsidR="00E15D1A" w:rsidRPr="00783301">
        <w:rPr>
          <w:rFonts w:ascii="Times New Roman" w:hAnsi="Times New Roman" w:cs="Times New Roman"/>
          <w:sz w:val="24"/>
          <w:szCs w:val="24"/>
        </w:rPr>
        <w:t>, térségi identitás</w:t>
      </w:r>
      <w:r w:rsidRPr="00783301">
        <w:rPr>
          <w:rFonts w:ascii="Times New Roman" w:hAnsi="Times New Roman" w:cs="Times New Roman"/>
          <w:spacing w:val="-5"/>
          <w:sz w:val="24"/>
          <w:szCs w:val="24"/>
        </w:rPr>
        <w:t xml:space="preserve"> </w:t>
      </w:r>
      <w:r w:rsidRPr="00783301">
        <w:rPr>
          <w:rFonts w:ascii="Times New Roman" w:hAnsi="Times New Roman" w:cs="Times New Roman"/>
          <w:sz w:val="24"/>
          <w:szCs w:val="24"/>
        </w:rPr>
        <w:t>erősítése</w:t>
      </w:r>
      <w:r w:rsidR="00E15D1A" w:rsidRPr="00783301">
        <w:rPr>
          <w:rFonts w:ascii="Times New Roman" w:hAnsi="Times New Roman" w:cs="Times New Roman"/>
          <w:sz w:val="24"/>
          <w:szCs w:val="24"/>
        </w:rPr>
        <w:t>,</w:t>
      </w:r>
    </w:p>
    <w:p w:rsidR="000130F8" w:rsidRPr="00783301" w:rsidRDefault="000130F8" w:rsidP="00E24819">
      <w:pPr>
        <w:pStyle w:val="Listaszerbekezds"/>
        <w:widowControl w:val="0"/>
        <w:numPr>
          <w:ilvl w:val="0"/>
          <w:numId w:val="3"/>
        </w:numPr>
        <w:tabs>
          <w:tab w:val="left" w:pos="885"/>
        </w:tabs>
        <w:autoSpaceDE w:val="0"/>
        <w:autoSpaceDN w:val="0"/>
        <w:spacing w:before="119" w:after="0" w:line="360" w:lineRule="auto"/>
        <w:contextualSpacing w:val="0"/>
        <w:rPr>
          <w:rFonts w:ascii="Times New Roman" w:hAnsi="Times New Roman" w:cs="Times New Roman"/>
          <w:sz w:val="24"/>
          <w:szCs w:val="24"/>
        </w:rPr>
      </w:pPr>
      <w:r w:rsidRPr="00783301">
        <w:rPr>
          <w:rFonts w:ascii="Times New Roman" w:hAnsi="Times New Roman" w:cs="Times New Roman"/>
          <w:sz w:val="24"/>
          <w:szCs w:val="24"/>
        </w:rPr>
        <w:t>ipari park cím elnyerése, a terület</w:t>
      </w:r>
      <w:r w:rsidRPr="00783301">
        <w:rPr>
          <w:rFonts w:ascii="Times New Roman" w:hAnsi="Times New Roman" w:cs="Times New Roman"/>
          <w:spacing w:val="-6"/>
          <w:sz w:val="24"/>
          <w:szCs w:val="24"/>
        </w:rPr>
        <w:t xml:space="preserve"> </w:t>
      </w:r>
      <w:r w:rsidRPr="00783301">
        <w:rPr>
          <w:rFonts w:ascii="Times New Roman" w:hAnsi="Times New Roman" w:cs="Times New Roman"/>
          <w:sz w:val="24"/>
          <w:szCs w:val="24"/>
        </w:rPr>
        <w:t>fejlesztése</w:t>
      </w:r>
      <w:r w:rsidR="00E15D1A" w:rsidRPr="00783301">
        <w:rPr>
          <w:rFonts w:ascii="Times New Roman" w:hAnsi="Times New Roman" w:cs="Times New Roman"/>
          <w:sz w:val="24"/>
          <w:szCs w:val="24"/>
        </w:rPr>
        <w:t>.</w:t>
      </w:r>
    </w:p>
    <w:p w:rsidR="000130F8" w:rsidRPr="00783301" w:rsidRDefault="000130F8" w:rsidP="00783301">
      <w:pPr>
        <w:pStyle w:val="Szvegtrzs"/>
        <w:spacing w:line="360" w:lineRule="auto"/>
        <w:rPr>
          <w:lang w:val="hu-HU"/>
        </w:rPr>
      </w:pPr>
    </w:p>
    <w:p w:rsidR="000130F8" w:rsidRPr="00783301" w:rsidRDefault="000130F8" w:rsidP="007C6D62">
      <w:pPr>
        <w:pStyle w:val="Szvegtrzs"/>
        <w:spacing w:line="360" w:lineRule="auto"/>
        <w:ind w:right="121"/>
        <w:jc w:val="both"/>
      </w:pPr>
      <w:r w:rsidRPr="00783301">
        <w:rPr>
          <w:lang w:val="hu-HU"/>
        </w:rPr>
        <w:t>A lehetőségeket is érdemes ebből a szempontból megvizsgálni. Mivel fontos a térséghez kötődő, ahhoz ragaszkodó, itt helyben boldogulást kereső népesség tudatos támogatása, erősítése, ezért építve az ezen a területen meglévő értékekre, kiemelt figyelmet kell fordítani</w:t>
      </w:r>
      <w:r w:rsidR="00E15D1A" w:rsidRPr="00783301">
        <w:t>:</w:t>
      </w:r>
    </w:p>
    <w:p w:rsidR="000130F8" w:rsidRPr="00783301" w:rsidRDefault="00E15D1A" w:rsidP="00E24819">
      <w:pPr>
        <w:pStyle w:val="Listaszerbekezds"/>
        <w:widowControl w:val="0"/>
        <w:numPr>
          <w:ilvl w:val="0"/>
          <w:numId w:val="2"/>
        </w:numPr>
        <w:tabs>
          <w:tab w:val="left" w:pos="897"/>
        </w:tabs>
        <w:autoSpaceDE w:val="0"/>
        <w:autoSpaceDN w:val="0"/>
        <w:spacing w:before="206" w:after="0" w:line="360" w:lineRule="auto"/>
        <w:contextualSpacing w:val="0"/>
        <w:rPr>
          <w:rFonts w:ascii="Times New Roman" w:hAnsi="Times New Roman" w:cs="Times New Roman"/>
          <w:sz w:val="24"/>
          <w:szCs w:val="24"/>
        </w:rPr>
      </w:pPr>
      <w:r w:rsidRPr="00783301">
        <w:rPr>
          <w:rFonts w:ascii="Times New Roman" w:hAnsi="Times New Roman" w:cs="Times New Roman"/>
          <w:sz w:val="24"/>
          <w:szCs w:val="24"/>
        </w:rPr>
        <w:t xml:space="preserve">a </w:t>
      </w:r>
      <w:r w:rsidR="000130F8" w:rsidRPr="00783301">
        <w:rPr>
          <w:rFonts w:ascii="Times New Roman" w:hAnsi="Times New Roman" w:cs="Times New Roman"/>
          <w:sz w:val="24"/>
          <w:szCs w:val="24"/>
        </w:rPr>
        <w:t>turizmusra, a hozzá kapcsolható helyi termékekre és az itteni tudás</w:t>
      </w:r>
      <w:r w:rsidR="000130F8" w:rsidRPr="00783301">
        <w:rPr>
          <w:rFonts w:ascii="Times New Roman" w:hAnsi="Times New Roman" w:cs="Times New Roman"/>
          <w:spacing w:val="-11"/>
          <w:sz w:val="24"/>
          <w:szCs w:val="24"/>
        </w:rPr>
        <w:t xml:space="preserve"> </w:t>
      </w:r>
      <w:r w:rsidR="000130F8" w:rsidRPr="00783301">
        <w:rPr>
          <w:rFonts w:ascii="Times New Roman" w:hAnsi="Times New Roman" w:cs="Times New Roman"/>
          <w:sz w:val="24"/>
          <w:szCs w:val="24"/>
        </w:rPr>
        <w:t>hasznosítására</w:t>
      </w:r>
    </w:p>
    <w:p w:rsidR="000130F8" w:rsidRPr="00783301" w:rsidRDefault="00E15D1A" w:rsidP="00E24819">
      <w:pPr>
        <w:pStyle w:val="Listaszerbekezds"/>
        <w:widowControl w:val="0"/>
        <w:numPr>
          <w:ilvl w:val="0"/>
          <w:numId w:val="2"/>
        </w:numPr>
        <w:tabs>
          <w:tab w:val="left" w:pos="957"/>
        </w:tabs>
        <w:autoSpaceDE w:val="0"/>
        <w:autoSpaceDN w:val="0"/>
        <w:spacing w:before="116" w:after="0" w:line="360" w:lineRule="auto"/>
        <w:ind w:right="115"/>
        <w:contextualSpacing w:val="0"/>
        <w:jc w:val="both"/>
        <w:rPr>
          <w:rFonts w:ascii="Times New Roman" w:hAnsi="Times New Roman" w:cs="Times New Roman"/>
          <w:sz w:val="24"/>
          <w:szCs w:val="24"/>
        </w:rPr>
      </w:pPr>
      <w:r w:rsidRPr="00783301">
        <w:rPr>
          <w:rFonts w:ascii="Times New Roman" w:hAnsi="Times New Roman" w:cs="Times New Roman"/>
          <w:sz w:val="24"/>
          <w:szCs w:val="24"/>
        </w:rPr>
        <w:t xml:space="preserve">a fiatalok bevonására, </w:t>
      </w:r>
      <w:r w:rsidR="000130F8" w:rsidRPr="00783301">
        <w:rPr>
          <w:rFonts w:ascii="Times New Roman" w:hAnsi="Times New Roman" w:cs="Times New Roman"/>
          <w:sz w:val="24"/>
          <w:szCs w:val="24"/>
        </w:rPr>
        <w:t>a már meglévő tudás és tapasztalat, a kapcsolati hálók tovább bővíthetők, erősíthetőek, de ehhez a belső „világítótornyokat” kell jól kijelölni, kommunikálni, tudatossá</w:t>
      </w:r>
      <w:r w:rsidR="000130F8" w:rsidRPr="00783301">
        <w:rPr>
          <w:rFonts w:ascii="Times New Roman" w:hAnsi="Times New Roman" w:cs="Times New Roman"/>
          <w:spacing w:val="-2"/>
          <w:sz w:val="24"/>
          <w:szCs w:val="24"/>
        </w:rPr>
        <w:t xml:space="preserve"> </w:t>
      </w:r>
      <w:r w:rsidR="000130F8" w:rsidRPr="00783301">
        <w:rPr>
          <w:rFonts w:ascii="Times New Roman" w:hAnsi="Times New Roman" w:cs="Times New Roman"/>
          <w:sz w:val="24"/>
          <w:szCs w:val="24"/>
        </w:rPr>
        <w:t>tenni.</w:t>
      </w:r>
    </w:p>
    <w:p w:rsidR="000130F8" w:rsidRPr="00783301" w:rsidRDefault="000130F8" w:rsidP="00E24819">
      <w:pPr>
        <w:pStyle w:val="Listaszerbekezds"/>
        <w:widowControl w:val="0"/>
        <w:numPr>
          <w:ilvl w:val="0"/>
          <w:numId w:val="2"/>
        </w:numPr>
        <w:tabs>
          <w:tab w:val="left" w:pos="956"/>
          <w:tab w:val="left" w:pos="957"/>
        </w:tabs>
        <w:autoSpaceDE w:val="0"/>
        <w:autoSpaceDN w:val="0"/>
        <w:spacing w:before="19" w:after="0" w:line="360" w:lineRule="auto"/>
        <w:ind w:right="117"/>
        <w:contextualSpacing w:val="0"/>
        <w:rPr>
          <w:rFonts w:ascii="Times New Roman" w:hAnsi="Times New Roman" w:cs="Times New Roman"/>
          <w:sz w:val="24"/>
          <w:szCs w:val="24"/>
        </w:rPr>
      </w:pPr>
      <w:r w:rsidRPr="00783301">
        <w:rPr>
          <w:rFonts w:ascii="Times New Roman" w:hAnsi="Times New Roman" w:cs="Times New Roman"/>
          <w:sz w:val="24"/>
          <w:szCs w:val="24"/>
        </w:rPr>
        <w:lastRenderedPageBreak/>
        <w:t xml:space="preserve">a tudatos </w:t>
      </w:r>
      <w:proofErr w:type="gramStart"/>
      <w:r w:rsidRPr="00783301">
        <w:rPr>
          <w:rFonts w:ascii="Times New Roman" w:hAnsi="Times New Roman" w:cs="Times New Roman"/>
          <w:sz w:val="24"/>
          <w:szCs w:val="24"/>
        </w:rPr>
        <w:t>értékfeltárás</w:t>
      </w:r>
      <w:r w:rsidR="00E15D1A" w:rsidRPr="00783301">
        <w:rPr>
          <w:rFonts w:ascii="Times New Roman" w:hAnsi="Times New Roman" w:cs="Times New Roman"/>
          <w:sz w:val="24"/>
          <w:szCs w:val="24"/>
        </w:rPr>
        <w:t xml:space="preserve">ra, </w:t>
      </w:r>
      <w:r w:rsidRPr="00783301">
        <w:rPr>
          <w:rFonts w:ascii="Times New Roman" w:hAnsi="Times New Roman" w:cs="Times New Roman"/>
          <w:sz w:val="24"/>
          <w:szCs w:val="24"/>
        </w:rPr>
        <w:t xml:space="preserve"> erősítheti</w:t>
      </w:r>
      <w:proofErr w:type="gramEnd"/>
      <w:r w:rsidRPr="00783301">
        <w:rPr>
          <w:rFonts w:ascii="Times New Roman" w:hAnsi="Times New Roman" w:cs="Times New Roman"/>
          <w:sz w:val="24"/>
          <w:szCs w:val="24"/>
        </w:rPr>
        <w:t xml:space="preserve"> a képzési rendszerben az erősségekhez való igazodást, a boldogulás már most látható területein tudatos</w:t>
      </w:r>
      <w:r w:rsidRPr="00783301">
        <w:rPr>
          <w:rFonts w:ascii="Times New Roman" w:hAnsi="Times New Roman" w:cs="Times New Roman"/>
          <w:spacing w:val="-6"/>
          <w:sz w:val="24"/>
          <w:szCs w:val="24"/>
        </w:rPr>
        <w:t xml:space="preserve"> </w:t>
      </w:r>
      <w:r w:rsidRPr="00783301">
        <w:rPr>
          <w:rFonts w:ascii="Times New Roman" w:hAnsi="Times New Roman" w:cs="Times New Roman"/>
          <w:sz w:val="24"/>
          <w:szCs w:val="24"/>
        </w:rPr>
        <w:t>építkezést</w:t>
      </w:r>
    </w:p>
    <w:p w:rsidR="000130F8" w:rsidRDefault="000130F8" w:rsidP="00E24819">
      <w:pPr>
        <w:pStyle w:val="Listaszerbekezds"/>
        <w:widowControl w:val="0"/>
        <w:numPr>
          <w:ilvl w:val="0"/>
          <w:numId w:val="2"/>
        </w:numPr>
        <w:tabs>
          <w:tab w:val="left" w:pos="897"/>
        </w:tabs>
        <w:autoSpaceDE w:val="0"/>
        <w:autoSpaceDN w:val="0"/>
        <w:spacing w:before="35" w:after="0" w:line="360" w:lineRule="auto"/>
        <w:contextualSpacing w:val="0"/>
        <w:rPr>
          <w:rFonts w:ascii="Times New Roman" w:hAnsi="Times New Roman" w:cs="Times New Roman"/>
          <w:sz w:val="24"/>
          <w:szCs w:val="24"/>
        </w:rPr>
      </w:pPr>
      <w:r w:rsidRPr="00783301">
        <w:rPr>
          <w:rFonts w:ascii="Times New Roman" w:hAnsi="Times New Roman" w:cs="Times New Roman"/>
          <w:sz w:val="24"/>
          <w:szCs w:val="24"/>
        </w:rPr>
        <w:t>a jelenleg meglévő szociális gondozási háttér tovább</w:t>
      </w:r>
      <w:r w:rsidR="00E15D1A" w:rsidRPr="00783301">
        <w:rPr>
          <w:rFonts w:ascii="Times New Roman" w:hAnsi="Times New Roman" w:cs="Times New Roman"/>
          <w:sz w:val="24"/>
          <w:szCs w:val="24"/>
        </w:rPr>
        <w:t>i</w:t>
      </w:r>
      <w:r w:rsidRPr="00783301">
        <w:rPr>
          <w:rFonts w:ascii="Times New Roman" w:hAnsi="Times New Roman" w:cs="Times New Roman"/>
          <w:spacing w:val="-7"/>
          <w:sz w:val="24"/>
          <w:szCs w:val="24"/>
        </w:rPr>
        <w:t xml:space="preserve"> </w:t>
      </w:r>
      <w:r w:rsidR="00E15D1A" w:rsidRPr="00783301">
        <w:rPr>
          <w:rFonts w:ascii="Times New Roman" w:hAnsi="Times New Roman" w:cs="Times New Roman"/>
          <w:sz w:val="24"/>
          <w:szCs w:val="24"/>
        </w:rPr>
        <w:t>bővítésére</w:t>
      </w:r>
      <w:r w:rsidRPr="00783301">
        <w:rPr>
          <w:rFonts w:ascii="Times New Roman" w:hAnsi="Times New Roman" w:cs="Times New Roman"/>
          <w:sz w:val="24"/>
          <w:szCs w:val="24"/>
        </w:rPr>
        <w:t>.</w:t>
      </w:r>
    </w:p>
    <w:p w:rsidR="001D3693" w:rsidRPr="00783301" w:rsidRDefault="00696B4D" w:rsidP="00696B4D">
      <w:pPr>
        <w:pStyle w:val="Listaszerbekezds"/>
        <w:widowControl w:val="0"/>
        <w:tabs>
          <w:tab w:val="left" w:pos="0"/>
        </w:tabs>
        <w:autoSpaceDE w:val="0"/>
        <w:autoSpaceDN w:val="0"/>
        <w:spacing w:before="35"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 közösen definiált kitörési pontok, stratégiai irányok mind a népességmegtartás,- népességvonzást, mind a turizmust érintő területek számára alapfeltétele a térség megfelelő közbiztonsága.</w:t>
      </w:r>
    </w:p>
    <w:p w:rsidR="00844080" w:rsidRDefault="00844080" w:rsidP="00844080"/>
    <w:p w:rsidR="001727F9" w:rsidRPr="001976A9" w:rsidRDefault="002F2310" w:rsidP="00E24819">
      <w:pPr>
        <w:pStyle w:val="Cmsor1"/>
        <w:numPr>
          <w:ilvl w:val="0"/>
          <w:numId w:val="21"/>
        </w:numPr>
        <w:rPr>
          <w:rFonts w:ascii="Times New Roman" w:hAnsi="Times New Roman" w:cs="Times New Roman"/>
          <w:b/>
        </w:rPr>
      </w:pPr>
      <w:bookmarkStart w:id="69" w:name="_Toc532121379"/>
      <w:r w:rsidRPr="001976A9">
        <w:rPr>
          <w:rFonts w:ascii="Times New Roman" w:hAnsi="Times New Roman" w:cs="Times New Roman"/>
          <w:b/>
        </w:rPr>
        <w:t xml:space="preserve">A térség </w:t>
      </w:r>
      <w:r w:rsidR="009C0FF9" w:rsidRPr="001976A9">
        <w:rPr>
          <w:rFonts w:ascii="Times New Roman" w:hAnsi="Times New Roman" w:cs="Times New Roman"/>
          <w:b/>
        </w:rPr>
        <w:t xml:space="preserve">közbiztonsági </w:t>
      </w:r>
      <w:r w:rsidRPr="001976A9">
        <w:rPr>
          <w:rFonts w:ascii="Times New Roman" w:hAnsi="Times New Roman" w:cs="Times New Roman"/>
          <w:b/>
        </w:rPr>
        <w:t xml:space="preserve">helyzetképe, </w:t>
      </w:r>
      <w:r w:rsidR="009C0FF9" w:rsidRPr="001976A9">
        <w:rPr>
          <w:rFonts w:ascii="Times New Roman" w:hAnsi="Times New Roman" w:cs="Times New Roman"/>
          <w:b/>
        </w:rPr>
        <w:t xml:space="preserve">bűnmegelőzési </w:t>
      </w:r>
      <w:r w:rsidRPr="001976A9">
        <w:rPr>
          <w:rFonts w:ascii="Times New Roman" w:hAnsi="Times New Roman" w:cs="Times New Roman"/>
          <w:b/>
        </w:rPr>
        <w:t>feladatai</w:t>
      </w:r>
      <w:bookmarkEnd w:id="69"/>
    </w:p>
    <w:p w:rsidR="009C0FF9" w:rsidRPr="001976A9" w:rsidRDefault="009C0FF9" w:rsidP="009C0FF9">
      <w:pPr>
        <w:rPr>
          <w:rFonts w:ascii="Times New Roman" w:hAnsi="Times New Roman" w:cs="Times New Roman"/>
        </w:rPr>
      </w:pPr>
    </w:p>
    <w:p w:rsidR="009A3E19" w:rsidRPr="001976A9" w:rsidRDefault="009A3E19" w:rsidP="00E24819">
      <w:pPr>
        <w:pStyle w:val="Cmsor2"/>
        <w:numPr>
          <w:ilvl w:val="1"/>
          <w:numId w:val="21"/>
        </w:numPr>
        <w:rPr>
          <w:rFonts w:ascii="Times New Roman" w:hAnsi="Times New Roman" w:cs="Times New Roman"/>
          <w:b/>
          <w:sz w:val="28"/>
          <w:szCs w:val="28"/>
        </w:rPr>
      </w:pPr>
      <w:bookmarkStart w:id="70" w:name="_Toc420489136"/>
      <w:bookmarkStart w:id="71" w:name="_Toc532121380"/>
      <w:r w:rsidRPr="001976A9">
        <w:rPr>
          <w:rFonts w:ascii="Times New Roman" w:hAnsi="Times New Roman" w:cs="Times New Roman"/>
          <w:b/>
          <w:sz w:val="28"/>
          <w:szCs w:val="28"/>
        </w:rPr>
        <w:t>Az önkormányzás lényege</w:t>
      </w:r>
      <w:bookmarkEnd w:id="70"/>
      <w:bookmarkEnd w:id="71"/>
    </w:p>
    <w:p w:rsidR="009A3E19" w:rsidRPr="009A3E19" w:rsidRDefault="009A3E19" w:rsidP="009A3E19"/>
    <w:p w:rsidR="009A3E19" w:rsidRPr="00230570" w:rsidRDefault="009A3E19" w:rsidP="009A3E19">
      <w:pPr>
        <w:spacing w:line="360" w:lineRule="auto"/>
        <w:ind w:left="117" w:right="70"/>
        <w:jc w:val="both"/>
        <w:rPr>
          <w:rFonts w:ascii="Times New Roman" w:hAnsi="Times New Roman"/>
          <w:sz w:val="24"/>
          <w:szCs w:val="24"/>
        </w:rPr>
      </w:pPr>
      <w:r w:rsidRPr="00230570">
        <w:rPr>
          <w:rFonts w:ascii="Times New Roman" w:hAnsi="Times New Roman"/>
          <w:sz w:val="24"/>
          <w:szCs w:val="24"/>
        </w:rPr>
        <w:t>Az</w:t>
      </w:r>
      <w:r w:rsidRPr="00230570">
        <w:rPr>
          <w:rFonts w:ascii="Times New Roman" w:hAnsi="Times New Roman"/>
          <w:spacing w:val="8"/>
          <w:sz w:val="24"/>
          <w:szCs w:val="24"/>
        </w:rPr>
        <w:t xml:space="preserve"> </w:t>
      </w:r>
      <w:r w:rsidRPr="00230570">
        <w:rPr>
          <w:rFonts w:ascii="Times New Roman" w:hAnsi="Times New Roman"/>
          <w:sz w:val="24"/>
          <w:szCs w:val="24"/>
        </w:rPr>
        <w:t>önko</w:t>
      </w:r>
      <w:r w:rsidRPr="00230570">
        <w:rPr>
          <w:rFonts w:ascii="Times New Roman" w:hAnsi="Times New Roman"/>
          <w:spacing w:val="1"/>
          <w:sz w:val="24"/>
          <w:szCs w:val="24"/>
        </w:rPr>
        <w:t>r</w:t>
      </w:r>
      <w:r w:rsidRPr="00230570">
        <w:rPr>
          <w:rFonts w:ascii="Times New Roman" w:hAnsi="Times New Roman"/>
          <w:spacing w:val="-1"/>
          <w:sz w:val="24"/>
          <w:szCs w:val="24"/>
        </w:rPr>
        <w:t>m</w:t>
      </w:r>
      <w:r w:rsidRPr="00230570">
        <w:rPr>
          <w:rFonts w:ascii="Times New Roman" w:hAnsi="Times New Roman"/>
          <w:sz w:val="24"/>
          <w:szCs w:val="24"/>
        </w:rPr>
        <w:t>ányzás</w:t>
      </w:r>
      <w:r w:rsidRPr="00230570">
        <w:rPr>
          <w:rFonts w:ascii="Times New Roman" w:hAnsi="Times New Roman"/>
          <w:spacing w:val="1"/>
          <w:sz w:val="24"/>
          <w:szCs w:val="24"/>
        </w:rPr>
        <w:t xml:space="preserve"> </w:t>
      </w:r>
      <w:r w:rsidRPr="00230570">
        <w:rPr>
          <w:rFonts w:ascii="Times New Roman" w:hAnsi="Times New Roman"/>
          <w:sz w:val="24"/>
          <w:szCs w:val="24"/>
        </w:rPr>
        <w:t>a</w:t>
      </w:r>
      <w:r w:rsidRPr="00230570">
        <w:rPr>
          <w:rFonts w:ascii="Times New Roman" w:hAnsi="Times New Roman"/>
          <w:spacing w:val="7"/>
          <w:sz w:val="24"/>
          <w:szCs w:val="24"/>
        </w:rPr>
        <w:t xml:space="preserve"> </w:t>
      </w:r>
      <w:r w:rsidRPr="00230570">
        <w:rPr>
          <w:rFonts w:ascii="Times New Roman" w:hAnsi="Times New Roman"/>
          <w:sz w:val="24"/>
          <w:szCs w:val="24"/>
        </w:rPr>
        <w:t>népszuve</w:t>
      </w:r>
      <w:r w:rsidRPr="00230570">
        <w:rPr>
          <w:rFonts w:ascii="Times New Roman" w:hAnsi="Times New Roman"/>
          <w:spacing w:val="-1"/>
          <w:sz w:val="24"/>
          <w:szCs w:val="24"/>
        </w:rPr>
        <w:t>r</w:t>
      </w:r>
      <w:r w:rsidRPr="00230570">
        <w:rPr>
          <w:rFonts w:ascii="Times New Roman" w:hAnsi="Times New Roman"/>
          <w:sz w:val="24"/>
          <w:szCs w:val="24"/>
        </w:rPr>
        <w:t>e</w:t>
      </w:r>
      <w:r w:rsidRPr="00230570">
        <w:rPr>
          <w:rFonts w:ascii="Times New Roman" w:hAnsi="Times New Roman"/>
          <w:spacing w:val="-1"/>
          <w:sz w:val="24"/>
          <w:szCs w:val="24"/>
        </w:rPr>
        <w:t>n</w:t>
      </w:r>
      <w:r w:rsidRPr="00230570">
        <w:rPr>
          <w:rFonts w:ascii="Times New Roman" w:hAnsi="Times New Roman"/>
          <w:spacing w:val="1"/>
          <w:sz w:val="24"/>
          <w:szCs w:val="24"/>
        </w:rPr>
        <w:t>it</w:t>
      </w:r>
      <w:r w:rsidRPr="00230570">
        <w:rPr>
          <w:rFonts w:ascii="Times New Roman" w:hAnsi="Times New Roman"/>
          <w:sz w:val="24"/>
          <w:szCs w:val="24"/>
        </w:rPr>
        <w:t>ás a</w:t>
      </w:r>
      <w:r w:rsidRPr="00230570">
        <w:rPr>
          <w:rFonts w:ascii="Times New Roman" w:hAnsi="Times New Roman"/>
          <w:spacing w:val="1"/>
          <w:sz w:val="24"/>
          <w:szCs w:val="24"/>
        </w:rPr>
        <w:t>l</w:t>
      </w:r>
      <w:r w:rsidRPr="00230570">
        <w:rPr>
          <w:rFonts w:ascii="Times New Roman" w:hAnsi="Times New Roman"/>
          <w:sz w:val="24"/>
          <w:szCs w:val="24"/>
        </w:rPr>
        <w:t>k</w:t>
      </w:r>
      <w:r w:rsidRPr="00230570">
        <w:rPr>
          <w:rFonts w:ascii="Times New Roman" w:hAnsi="Times New Roman"/>
          <w:spacing w:val="-1"/>
          <w:sz w:val="24"/>
          <w:szCs w:val="24"/>
        </w:rPr>
        <w:t>o</w:t>
      </w:r>
      <w:r w:rsidRPr="00230570">
        <w:rPr>
          <w:rFonts w:ascii="Times New Roman" w:hAnsi="Times New Roman"/>
          <w:spacing w:val="1"/>
          <w:sz w:val="24"/>
          <w:szCs w:val="24"/>
        </w:rPr>
        <w:t>t</w:t>
      </w:r>
      <w:r w:rsidRPr="00230570">
        <w:rPr>
          <w:rFonts w:ascii="Times New Roman" w:hAnsi="Times New Roman"/>
          <w:spacing w:val="-1"/>
          <w:sz w:val="24"/>
          <w:szCs w:val="24"/>
        </w:rPr>
        <w:t>m</w:t>
      </w:r>
      <w:r w:rsidRPr="00230570">
        <w:rPr>
          <w:rFonts w:ascii="Times New Roman" w:hAnsi="Times New Roman"/>
          <w:sz w:val="24"/>
          <w:szCs w:val="24"/>
        </w:rPr>
        <w:t>ányos</w:t>
      </w:r>
      <w:r w:rsidRPr="00230570">
        <w:rPr>
          <w:rFonts w:ascii="Times New Roman" w:hAnsi="Times New Roman"/>
          <w:spacing w:val="3"/>
          <w:sz w:val="24"/>
          <w:szCs w:val="24"/>
        </w:rPr>
        <w:t xml:space="preserve"> </w:t>
      </w:r>
      <w:r w:rsidRPr="00230570">
        <w:rPr>
          <w:rFonts w:ascii="Times New Roman" w:hAnsi="Times New Roman"/>
          <w:sz w:val="24"/>
          <w:szCs w:val="24"/>
        </w:rPr>
        <w:t>a</w:t>
      </w:r>
      <w:r w:rsidRPr="00230570">
        <w:rPr>
          <w:rFonts w:ascii="Times New Roman" w:hAnsi="Times New Roman"/>
          <w:spacing w:val="-1"/>
          <w:sz w:val="24"/>
          <w:szCs w:val="24"/>
        </w:rPr>
        <w:t>l</w:t>
      </w:r>
      <w:r w:rsidRPr="00230570">
        <w:rPr>
          <w:rFonts w:ascii="Times New Roman" w:hAnsi="Times New Roman"/>
          <w:sz w:val="24"/>
          <w:szCs w:val="24"/>
        </w:rPr>
        <w:t>a</w:t>
      </w:r>
      <w:r w:rsidRPr="00230570">
        <w:rPr>
          <w:rFonts w:ascii="Times New Roman" w:hAnsi="Times New Roman"/>
          <w:spacing w:val="-1"/>
          <w:sz w:val="24"/>
          <w:szCs w:val="24"/>
        </w:rPr>
        <w:t>p</w:t>
      </w:r>
      <w:r w:rsidRPr="00230570">
        <w:rPr>
          <w:rFonts w:ascii="Times New Roman" w:hAnsi="Times New Roman"/>
          <w:sz w:val="24"/>
          <w:szCs w:val="24"/>
        </w:rPr>
        <w:t>e</w:t>
      </w:r>
      <w:r w:rsidRPr="00230570">
        <w:rPr>
          <w:rFonts w:ascii="Times New Roman" w:hAnsi="Times New Roman"/>
          <w:spacing w:val="1"/>
          <w:sz w:val="24"/>
          <w:szCs w:val="24"/>
        </w:rPr>
        <w:t>l</w:t>
      </w:r>
      <w:r w:rsidRPr="00230570">
        <w:rPr>
          <w:rFonts w:ascii="Times New Roman" w:hAnsi="Times New Roman"/>
          <w:sz w:val="24"/>
          <w:szCs w:val="24"/>
        </w:rPr>
        <w:t>vé</w:t>
      </w:r>
      <w:r w:rsidRPr="00230570">
        <w:rPr>
          <w:rFonts w:ascii="Times New Roman" w:hAnsi="Times New Roman"/>
          <w:spacing w:val="-1"/>
          <w:sz w:val="24"/>
          <w:szCs w:val="24"/>
        </w:rPr>
        <w:t>r</w:t>
      </w:r>
      <w:r w:rsidRPr="00230570">
        <w:rPr>
          <w:rFonts w:ascii="Times New Roman" w:hAnsi="Times New Roman"/>
          <w:sz w:val="24"/>
          <w:szCs w:val="24"/>
        </w:rPr>
        <w:t>e</w:t>
      </w:r>
      <w:r w:rsidRPr="00230570">
        <w:rPr>
          <w:rFonts w:ascii="Times New Roman" w:hAnsi="Times New Roman"/>
          <w:spacing w:val="6"/>
          <w:sz w:val="24"/>
          <w:szCs w:val="24"/>
        </w:rPr>
        <w:t xml:space="preserve"> </w:t>
      </w:r>
      <w:r w:rsidRPr="00230570">
        <w:rPr>
          <w:rFonts w:ascii="Times New Roman" w:hAnsi="Times New Roman"/>
          <w:sz w:val="24"/>
          <w:szCs w:val="24"/>
        </w:rPr>
        <w:t>ép</w:t>
      </w:r>
      <w:r w:rsidRPr="00230570">
        <w:rPr>
          <w:rFonts w:ascii="Times New Roman" w:hAnsi="Times New Roman"/>
          <w:spacing w:val="-1"/>
          <w:sz w:val="24"/>
          <w:szCs w:val="24"/>
        </w:rPr>
        <w:t>ül</w:t>
      </w:r>
      <w:r w:rsidRPr="00230570">
        <w:rPr>
          <w:rFonts w:ascii="Times New Roman" w:hAnsi="Times New Roman"/>
          <w:sz w:val="24"/>
          <w:szCs w:val="24"/>
        </w:rPr>
        <w:t>.</w:t>
      </w:r>
      <w:r w:rsidRPr="00230570">
        <w:rPr>
          <w:rFonts w:ascii="Times New Roman" w:hAnsi="Times New Roman"/>
          <w:spacing w:val="7"/>
          <w:sz w:val="24"/>
          <w:szCs w:val="24"/>
        </w:rPr>
        <w:t xml:space="preserve"> </w:t>
      </w:r>
      <w:r w:rsidRPr="00230570">
        <w:rPr>
          <w:rFonts w:ascii="Times New Roman" w:hAnsi="Times New Roman"/>
          <w:sz w:val="24"/>
          <w:szCs w:val="24"/>
        </w:rPr>
        <w:t>Lényege,</w:t>
      </w:r>
      <w:r w:rsidRPr="00230570">
        <w:rPr>
          <w:rFonts w:ascii="Times New Roman" w:hAnsi="Times New Roman"/>
          <w:spacing w:val="3"/>
          <w:sz w:val="24"/>
          <w:szCs w:val="24"/>
        </w:rPr>
        <w:t xml:space="preserve"> </w:t>
      </w:r>
      <w:r w:rsidRPr="00230570">
        <w:rPr>
          <w:rFonts w:ascii="Times New Roman" w:hAnsi="Times New Roman"/>
          <w:sz w:val="24"/>
          <w:szCs w:val="24"/>
        </w:rPr>
        <w:t>hogy</w:t>
      </w:r>
      <w:r w:rsidRPr="00230570">
        <w:rPr>
          <w:rFonts w:ascii="Times New Roman" w:hAnsi="Times New Roman"/>
          <w:spacing w:val="5"/>
          <w:sz w:val="24"/>
          <w:szCs w:val="24"/>
        </w:rPr>
        <w:t xml:space="preserve"> </w:t>
      </w:r>
      <w:r w:rsidRPr="00230570">
        <w:rPr>
          <w:rFonts w:ascii="Times New Roman" w:hAnsi="Times New Roman"/>
          <w:sz w:val="24"/>
          <w:szCs w:val="24"/>
        </w:rPr>
        <w:t>a vá</w:t>
      </w:r>
      <w:r w:rsidRPr="00230570">
        <w:rPr>
          <w:rFonts w:ascii="Times New Roman" w:hAnsi="Times New Roman"/>
          <w:spacing w:val="1"/>
          <w:sz w:val="24"/>
          <w:szCs w:val="24"/>
        </w:rPr>
        <w:t>l</w:t>
      </w:r>
      <w:r w:rsidRPr="00230570">
        <w:rPr>
          <w:rFonts w:ascii="Times New Roman" w:hAnsi="Times New Roman"/>
          <w:sz w:val="24"/>
          <w:szCs w:val="24"/>
        </w:rPr>
        <w:t>as</w:t>
      </w:r>
      <w:r w:rsidRPr="00230570">
        <w:rPr>
          <w:rFonts w:ascii="Times New Roman" w:hAnsi="Times New Roman"/>
          <w:spacing w:val="-1"/>
          <w:sz w:val="24"/>
          <w:szCs w:val="24"/>
        </w:rPr>
        <w:t>z</w:t>
      </w:r>
      <w:r w:rsidRPr="00230570">
        <w:rPr>
          <w:rFonts w:ascii="Times New Roman" w:hAnsi="Times New Roman"/>
          <w:spacing w:val="1"/>
          <w:sz w:val="24"/>
          <w:szCs w:val="24"/>
        </w:rPr>
        <w:t>t</w:t>
      </w:r>
      <w:r w:rsidRPr="00230570">
        <w:rPr>
          <w:rFonts w:ascii="Times New Roman" w:hAnsi="Times New Roman"/>
          <w:sz w:val="24"/>
          <w:szCs w:val="24"/>
        </w:rPr>
        <w:t>ópo</w:t>
      </w:r>
      <w:r w:rsidRPr="00230570">
        <w:rPr>
          <w:rFonts w:ascii="Times New Roman" w:hAnsi="Times New Roman"/>
          <w:spacing w:val="1"/>
          <w:sz w:val="24"/>
          <w:szCs w:val="24"/>
        </w:rPr>
        <w:t>l</w:t>
      </w:r>
      <w:r w:rsidRPr="00230570">
        <w:rPr>
          <w:rFonts w:ascii="Times New Roman" w:hAnsi="Times New Roman"/>
          <w:spacing w:val="-1"/>
          <w:sz w:val="24"/>
          <w:szCs w:val="24"/>
        </w:rPr>
        <w:t>g</w:t>
      </w:r>
      <w:r w:rsidRPr="00230570">
        <w:rPr>
          <w:rFonts w:ascii="Times New Roman" w:hAnsi="Times New Roman"/>
          <w:sz w:val="24"/>
          <w:szCs w:val="24"/>
        </w:rPr>
        <w:t>á</w:t>
      </w:r>
      <w:r w:rsidRPr="00230570">
        <w:rPr>
          <w:rFonts w:ascii="Times New Roman" w:hAnsi="Times New Roman"/>
          <w:spacing w:val="1"/>
          <w:sz w:val="24"/>
          <w:szCs w:val="24"/>
        </w:rPr>
        <w:t>r</w:t>
      </w:r>
      <w:r w:rsidRPr="00230570">
        <w:rPr>
          <w:rFonts w:ascii="Times New Roman" w:hAnsi="Times New Roman"/>
          <w:sz w:val="24"/>
          <w:szCs w:val="24"/>
        </w:rPr>
        <w:t>ok közve</w:t>
      </w:r>
      <w:r w:rsidRPr="00230570">
        <w:rPr>
          <w:rFonts w:ascii="Times New Roman" w:hAnsi="Times New Roman"/>
          <w:spacing w:val="-1"/>
          <w:sz w:val="24"/>
          <w:szCs w:val="24"/>
        </w:rPr>
        <w:t>tl</w:t>
      </w:r>
      <w:r w:rsidRPr="00230570">
        <w:rPr>
          <w:rFonts w:ascii="Times New Roman" w:hAnsi="Times New Roman"/>
          <w:sz w:val="24"/>
          <w:szCs w:val="24"/>
        </w:rPr>
        <w:t>enü</w:t>
      </w:r>
      <w:r w:rsidRPr="00230570">
        <w:rPr>
          <w:rFonts w:ascii="Times New Roman" w:hAnsi="Times New Roman"/>
          <w:spacing w:val="1"/>
          <w:sz w:val="24"/>
          <w:szCs w:val="24"/>
        </w:rPr>
        <w:t>l</w:t>
      </w:r>
      <w:r w:rsidRPr="00230570">
        <w:rPr>
          <w:rFonts w:ascii="Times New Roman" w:hAnsi="Times New Roman"/>
          <w:sz w:val="24"/>
          <w:szCs w:val="24"/>
        </w:rPr>
        <w:t>,</w:t>
      </w:r>
      <w:r w:rsidRPr="00230570">
        <w:rPr>
          <w:rFonts w:ascii="Times New Roman" w:hAnsi="Times New Roman"/>
          <w:spacing w:val="4"/>
          <w:sz w:val="24"/>
          <w:szCs w:val="24"/>
        </w:rPr>
        <w:t xml:space="preserve"> </w:t>
      </w:r>
      <w:r w:rsidRPr="00230570">
        <w:rPr>
          <w:rFonts w:ascii="Times New Roman" w:hAnsi="Times New Roman"/>
          <w:spacing w:val="1"/>
          <w:sz w:val="24"/>
          <w:szCs w:val="24"/>
        </w:rPr>
        <w:t>i</w:t>
      </w:r>
      <w:r w:rsidRPr="00230570">
        <w:rPr>
          <w:rFonts w:ascii="Times New Roman" w:hAnsi="Times New Roman"/>
          <w:spacing w:val="-1"/>
          <w:sz w:val="24"/>
          <w:szCs w:val="24"/>
        </w:rPr>
        <w:t>l</w:t>
      </w:r>
      <w:r w:rsidRPr="00230570">
        <w:rPr>
          <w:rFonts w:ascii="Times New Roman" w:hAnsi="Times New Roman"/>
          <w:spacing w:val="1"/>
          <w:sz w:val="24"/>
          <w:szCs w:val="24"/>
        </w:rPr>
        <w:t>l</w:t>
      </w:r>
      <w:r w:rsidRPr="00230570">
        <w:rPr>
          <w:rFonts w:ascii="Times New Roman" w:hAnsi="Times New Roman"/>
          <w:sz w:val="24"/>
          <w:szCs w:val="24"/>
        </w:rPr>
        <w:t>e</w:t>
      </w:r>
      <w:r w:rsidRPr="00230570">
        <w:rPr>
          <w:rFonts w:ascii="Times New Roman" w:hAnsi="Times New Roman"/>
          <w:spacing w:val="1"/>
          <w:sz w:val="24"/>
          <w:szCs w:val="24"/>
        </w:rPr>
        <w:t>t</w:t>
      </w:r>
      <w:r w:rsidRPr="00230570">
        <w:rPr>
          <w:rFonts w:ascii="Times New Roman" w:hAnsi="Times New Roman"/>
          <w:spacing w:val="-1"/>
          <w:sz w:val="24"/>
          <w:szCs w:val="24"/>
        </w:rPr>
        <w:t>v</w:t>
      </w:r>
      <w:r w:rsidRPr="00230570">
        <w:rPr>
          <w:rFonts w:ascii="Times New Roman" w:hAnsi="Times New Roman"/>
          <w:sz w:val="24"/>
          <w:szCs w:val="24"/>
        </w:rPr>
        <w:t>e</w:t>
      </w:r>
      <w:r w:rsidRPr="00230570">
        <w:rPr>
          <w:rFonts w:ascii="Times New Roman" w:hAnsi="Times New Roman"/>
          <w:spacing w:val="8"/>
          <w:sz w:val="24"/>
          <w:szCs w:val="24"/>
        </w:rPr>
        <w:t xml:space="preserve"> </w:t>
      </w:r>
      <w:r w:rsidRPr="00230570">
        <w:rPr>
          <w:rFonts w:ascii="Times New Roman" w:hAnsi="Times New Roman"/>
          <w:sz w:val="24"/>
          <w:szCs w:val="24"/>
        </w:rPr>
        <w:t>vá</w:t>
      </w:r>
      <w:r w:rsidRPr="00230570">
        <w:rPr>
          <w:rFonts w:ascii="Times New Roman" w:hAnsi="Times New Roman"/>
          <w:spacing w:val="1"/>
          <w:sz w:val="24"/>
          <w:szCs w:val="24"/>
        </w:rPr>
        <w:t>l</w:t>
      </w:r>
      <w:r w:rsidRPr="00230570">
        <w:rPr>
          <w:rFonts w:ascii="Times New Roman" w:hAnsi="Times New Roman"/>
          <w:sz w:val="24"/>
          <w:szCs w:val="24"/>
        </w:rPr>
        <w:t>asz</w:t>
      </w:r>
      <w:r w:rsidRPr="00230570">
        <w:rPr>
          <w:rFonts w:ascii="Times New Roman" w:hAnsi="Times New Roman"/>
          <w:spacing w:val="1"/>
          <w:sz w:val="24"/>
          <w:szCs w:val="24"/>
        </w:rPr>
        <w:t>t</w:t>
      </w:r>
      <w:r w:rsidRPr="00230570">
        <w:rPr>
          <w:rFonts w:ascii="Times New Roman" w:hAnsi="Times New Roman"/>
          <w:spacing w:val="-1"/>
          <w:sz w:val="24"/>
          <w:szCs w:val="24"/>
        </w:rPr>
        <w:t>o</w:t>
      </w:r>
      <w:r w:rsidRPr="00230570">
        <w:rPr>
          <w:rFonts w:ascii="Times New Roman" w:hAnsi="Times New Roman"/>
          <w:spacing w:val="1"/>
          <w:sz w:val="24"/>
          <w:szCs w:val="24"/>
        </w:rPr>
        <w:t>t</w:t>
      </w:r>
      <w:r w:rsidRPr="00230570">
        <w:rPr>
          <w:rFonts w:ascii="Times New Roman" w:hAnsi="Times New Roman"/>
          <w:sz w:val="24"/>
          <w:szCs w:val="24"/>
        </w:rPr>
        <w:t>t</w:t>
      </w:r>
      <w:r w:rsidRPr="00230570">
        <w:rPr>
          <w:rFonts w:ascii="Times New Roman" w:hAnsi="Times New Roman"/>
          <w:spacing w:val="7"/>
          <w:sz w:val="24"/>
          <w:szCs w:val="24"/>
        </w:rPr>
        <w:t xml:space="preserve"> </w:t>
      </w:r>
      <w:r w:rsidRPr="00230570">
        <w:rPr>
          <w:rFonts w:ascii="Times New Roman" w:hAnsi="Times New Roman"/>
          <w:spacing w:val="-1"/>
          <w:sz w:val="24"/>
          <w:szCs w:val="24"/>
        </w:rPr>
        <w:t>k</w:t>
      </w:r>
      <w:r w:rsidRPr="00230570">
        <w:rPr>
          <w:rFonts w:ascii="Times New Roman" w:hAnsi="Times New Roman"/>
          <w:sz w:val="24"/>
          <w:szCs w:val="24"/>
        </w:rPr>
        <w:t>épv</w:t>
      </w:r>
      <w:r w:rsidRPr="00230570">
        <w:rPr>
          <w:rFonts w:ascii="Times New Roman" w:hAnsi="Times New Roman"/>
          <w:spacing w:val="1"/>
          <w:sz w:val="24"/>
          <w:szCs w:val="24"/>
        </w:rPr>
        <w:t>i</w:t>
      </w:r>
      <w:r w:rsidRPr="00230570">
        <w:rPr>
          <w:rFonts w:ascii="Times New Roman" w:hAnsi="Times New Roman"/>
          <w:sz w:val="24"/>
          <w:szCs w:val="24"/>
        </w:rPr>
        <w:t>s</w:t>
      </w:r>
      <w:r w:rsidRPr="00230570">
        <w:rPr>
          <w:rFonts w:ascii="Times New Roman" w:hAnsi="Times New Roman"/>
          <w:spacing w:val="-1"/>
          <w:sz w:val="24"/>
          <w:szCs w:val="24"/>
        </w:rPr>
        <w:t>e</w:t>
      </w:r>
      <w:r w:rsidRPr="00230570">
        <w:rPr>
          <w:rFonts w:ascii="Times New Roman" w:hAnsi="Times New Roman"/>
          <w:spacing w:val="1"/>
          <w:sz w:val="24"/>
          <w:szCs w:val="24"/>
        </w:rPr>
        <w:t>l</w:t>
      </w:r>
      <w:r w:rsidRPr="00230570">
        <w:rPr>
          <w:rFonts w:ascii="Times New Roman" w:hAnsi="Times New Roman"/>
          <w:spacing w:val="47"/>
          <w:sz w:val="24"/>
          <w:szCs w:val="24"/>
        </w:rPr>
        <w:t>őik</w:t>
      </w:r>
      <w:r w:rsidRPr="00230570">
        <w:rPr>
          <w:rFonts w:ascii="Times New Roman" w:hAnsi="Times New Roman"/>
          <w:spacing w:val="9"/>
          <w:sz w:val="24"/>
          <w:szCs w:val="24"/>
        </w:rPr>
        <w:t xml:space="preserve"> </w:t>
      </w:r>
      <w:r w:rsidRPr="00230570">
        <w:rPr>
          <w:rFonts w:ascii="Times New Roman" w:hAnsi="Times New Roman"/>
          <w:spacing w:val="-1"/>
          <w:sz w:val="24"/>
          <w:szCs w:val="24"/>
        </w:rPr>
        <w:t>ú</w:t>
      </w:r>
      <w:r w:rsidRPr="00230570">
        <w:rPr>
          <w:rFonts w:ascii="Times New Roman" w:hAnsi="Times New Roman"/>
          <w:spacing w:val="1"/>
          <w:sz w:val="24"/>
          <w:szCs w:val="24"/>
        </w:rPr>
        <w:t>tj</w:t>
      </w:r>
      <w:r w:rsidRPr="00230570">
        <w:rPr>
          <w:rFonts w:ascii="Times New Roman" w:hAnsi="Times New Roman"/>
          <w:sz w:val="24"/>
          <w:szCs w:val="24"/>
        </w:rPr>
        <w:t>án</w:t>
      </w:r>
      <w:r w:rsidRPr="00230570">
        <w:rPr>
          <w:rFonts w:ascii="Times New Roman" w:hAnsi="Times New Roman"/>
          <w:spacing w:val="8"/>
          <w:sz w:val="24"/>
          <w:szCs w:val="24"/>
        </w:rPr>
        <w:t xml:space="preserve"> </w:t>
      </w:r>
      <w:r w:rsidRPr="00230570">
        <w:rPr>
          <w:rFonts w:ascii="Times New Roman" w:hAnsi="Times New Roman"/>
          <w:sz w:val="24"/>
          <w:szCs w:val="24"/>
        </w:rPr>
        <w:t>ke</w:t>
      </w:r>
      <w:r w:rsidRPr="00230570">
        <w:rPr>
          <w:rFonts w:ascii="Times New Roman" w:hAnsi="Times New Roman"/>
          <w:spacing w:val="1"/>
          <w:sz w:val="24"/>
          <w:szCs w:val="24"/>
        </w:rPr>
        <w:t>r</w:t>
      </w:r>
      <w:r w:rsidRPr="00230570">
        <w:rPr>
          <w:rFonts w:ascii="Times New Roman" w:hAnsi="Times New Roman"/>
          <w:spacing w:val="-1"/>
          <w:sz w:val="24"/>
          <w:szCs w:val="24"/>
        </w:rPr>
        <w:t>ü</w:t>
      </w:r>
      <w:r w:rsidRPr="00230570">
        <w:rPr>
          <w:rFonts w:ascii="Times New Roman" w:hAnsi="Times New Roman"/>
          <w:spacing w:val="1"/>
          <w:sz w:val="24"/>
          <w:szCs w:val="24"/>
        </w:rPr>
        <w:t>l</w:t>
      </w:r>
      <w:r w:rsidRPr="00230570">
        <w:rPr>
          <w:rFonts w:ascii="Times New Roman" w:hAnsi="Times New Roman"/>
          <w:sz w:val="24"/>
          <w:szCs w:val="24"/>
        </w:rPr>
        <w:t>n</w:t>
      </w:r>
      <w:r w:rsidRPr="00230570">
        <w:rPr>
          <w:rFonts w:ascii="Times New Roman" w:hAnsi="Times New Roman"/>
          <w:spacing w:val="-1"/>
          <w:sz w:val="24"/>
          <w:szCs w:val="24"/>
        </w:rPr>
        <w:t>e</w:t>
      </w:r>
      <w:r w:rsidRPr="00230570">
        <w:rPr>
          <w:rFonts w:ascii="Times New Roman" w:hAnsi="Times New Roman"/>
          <w:sz w:val="24"/>
          <w:szCs w:val="24"/>
        </w:rPr>
        <w:t>k</w:t>
      </w:r>
      <w:r w:rsidRPr="00230570">
        <w:rPr>
          <w:rFonts w:ascii="Times New Roman" w:hAnsi="Times New Roman"/>
          <w:spacing w:val="5"/>
          <w:sz w:val="24"/>
          <w:szCs w:val="24"/>
        </w:rPr>
        <w:t xml:space="preserve"> </w:t>
      </w:r>
      <w:r w:rsidRPr="00230570">
        <w:rPr>
          <w:rFonts w:ascii="Times New Roman" w:hAnsi="Times New Roman"/>
          <w:sz w:val="24"/>
          <w:szCs w:val="24"/>
        </w:rPr>
        <w:t>bevonás</w:t>
      </w:r>
      <w:r w:rsidRPr="00230570">
        <w:rPr>
          <w:rFonts w:ascii="Times New Roman" w:hAnsi="Times New Roman"/>
          <w:spacing w:val="1"/>
          <w:sz w:val="24"/>
          <w:szCs w:val="24"/>
        </w:rPr>
        <w:t>r</w:t>
      </w:r>
      <w:r w:rsidRPr="00230570">
        <w:rPr>
          <w:rFonts w:ascii="Times New Roman" w:hAnsi="Times New Roman"/>
          <w:sz w:val="24"/>
          <w:szCs w:val="24"/>
        </w:rPr>
        <w:t>a</w:t>
      </w:r>
      <w:r w:rsidRPr="00230570">
        <w:rPr>
          <w:rFonts w:ascii="Times New Roman" w:hAnsi="Times New Roman"/>
          <w:spacing w:val="3"/>
          <w:sz w:val="24"/>
          <w:szCs w:val="24"/>
        </w:rPr>
        <w:t xml:space="preserve"> </w:t>
      </w:r>
      <w:r w:rsidRPr="00230570">
        <w:rPr>
          <w:rFonts w:ascii="Times New Roman" w:hAnsi="Times New Roman"/>
          <w:sz w:val="24"/>
          <w:szCs w:val="24"/>
        </w:rPr>
        <w:t>a</w:t>
      </w:r>
      <w:r w:rsidRPr="00230570">
        <w:rPr>
          <w:rFonts w:ascii="Times New Roman" w:hAnsi="Times New Roman"/>
          <w:spacing w:val="10"/>
          <w:sz w:val="24"/>
          <w:szCs w:val="24"/>
        </w:rPr>
        <w:t xml:space="preserve"> </w:t>
      </w:r>
      <w:r w:rsidRPr="00230570">
        <w:rPr>
          <w:rFonts w:ascii="Times New Roman" w:hAnsi="Times New Roman"/>
          <w:sz w:val="24"/>
          <w:szCs w:val="24"/>
        </w:rPr>
        <w:t>he</w:t>
      </w:r>
      <w:r w:rsidRPr="00230570">
        <w:rPr>
          <w:rFonts w:ascii="Times New Roman" w:hAnsi="Times New Roman"/>
          <w:spacing w:val="1"/>
          <w:sz w:val="24"/>
          <w:szCs w:val="24"/>
        </w:rPr>
        <w:t>l</w:t>
      </w:r>
      <w:r w:rsidRPr="00230570">
        <w:rPr>
          <w:rFonts w:ascii="Times New Roman" w:hAnsi="Times New Roman"/>
          <w:sz w:val="24"/>
          <w:szCs w:val="24"/>
        </w:rPr>
        <w:t>yi közügyek</w:t>
      </w:r>
      <w:r w:rsidRPr="00230570">
        <w:rPr>
          <w:rFonts w:ascii="Times New Roman" w:hAnsi="Times New Roman"/>
          <w:spacing w:val="1"/>
          <w:sz w:val="24"/>
          <w:szCs w:val="24"/>
        </w:rPr>
        <w:t xml:space="preserve"> </w:t>
      </w:r>
      <w:r w:rsidRPr="00230570">
        <w:rPr>
          <w:rFonts w:ascii="Times New Roman" w:hAnsi="Times New Roman"/>
          <w:spacing w:val="-2"/>
          <w:sz w:val="24"/>
          <w:szCs w:val="24"/>
        </w:rPr>
        <w:t>m</w:t>
      </w:r>
      <w:r w:rsidRPr="00230570">
        <w:rPr>
          <w:rFonts w:ascii="Times New Roman" w:hAnsi="Times New Roman"/>
          <w:sz w:val="24"/>
          <w:szCs w:val="24"/>
        </w:rPr>
        <w:t>ego</w:t>
      </w:r>
      <w:r w:rsidRPr="00230570">
        <w:rPr>
          <w:rFonts w:ascii="Times New Roman" w:hAnsi="Times New Roman"/>
          <w:spacing w:val="1"/>
          <w:sz w:val="24"/>
          <w:szCs w:val="24"/>
        </w:rPr>
        <w:t>l</w:t>
      </w:r>
      <w:r w:rsidRPr="00230570">
        <w:rPr>
          <w:rFonts w:ascii="Times New Roman" w:hAnsi="Times New Roman"/>
          <w:sz w:val="24"/>
          <w:szCs w:val="24"/>
        </w:rPr>
        <w:t>dásába,</w:t>
      </w:r>
      <w:r w:rsidRPr="00230570">
        <w:rPr>
          <w:rFonts w:ascii="Times New Roman" w:hAnsi="Times New Roman"/>
          <w:spacing w:val="3"/>
          <w:sz w:val="24"/>
          <w:szCs w:val="24"/>
        </w:rPr>
        <w:t xml:space="preserve"> </w:t>
      </w:r>
      <w:r w:rsidRPr="00230570">
        <w:rPr>
          <w:rFonts w:ascii="Times New Roman" w:hAnsi="Times New Roman"/>
          <w:sz w:val="24"/>
          <w:szCs w:val="24"/>
        </w:rPr>
        <w:t>a</w:t>
      </w:r>
      <w:r w:rsidRPr="00230570">
        <w:rPr>
          <w:rFonts w:ascii="Times New Roman" w:hAnsi="Times New Roman"/>
          <w:spacing w:val="-2"/>
          <w:sz w:val="24"/>
          <w:szCs w:val="24"/>
        </w:rPr>
        <w:t>m</w:t>
      </w:r>
      <w:r w:rsidRPr="00230570">
        <w:rPr>
          <w:rFonts w:ascii="Times New Roman" w:hAnsi="Times New Roman"/>
          <w:sz w:val="24"/>
          <w:szCs w:val="24"/>
        </w:rPr>
        <w:t>e</w:t>
      </w:r>
      <w:r w:rsidRPr="00230570">
        <w:rPr>
          <w:rFonts w:ascii="Times New Roman" w:hAnsi="Times New Roman"/>
          <w:spacing w:val="1"/>
          <w:sz w:val="24"/>
          <w:szCs w:val="24"/>
        </w:rPr>
        <w:t>l</w:t>
      </w:r>
      <w:r w:rsidRPr="00230570">
        <w:rPr>
          <w:rFonts w:ascii="Times New Roman" w:hAnsi="Times New Roman"/>
          <w:sz w:val="24"/>
          <w:szCs w:val="24"/>
        </w:rPr>
        <w:t>yek</w:t>
      </w:r>
      <w:r w:rsidRPr="00230570">
        <w:rPr>
          <w:rFonts w:ascii="Times New Roman" w:hAnsi="Times New Roman"/>
          <w:spacing w:val="7"/>
          <w:sz w:val="24"/>
          <w:szCs w:val="24"/>
        </w:rPr>
        <w:t xml:space="preserve"> </w:t>
      </w:r>
      <w:r w:rsidRPr="00230570">
        <w:rPr>
          <w:rFonts w:ascii="Times New Roman" w:hAnsi="Times New Roman"/>
          <w:spacing w:val="1"/>
          <w:sz w:val="24"/>
          <w:szCs w:val="24"/>
        </w:rPr>
        <w:t>i</w:t>
      </w:r>
      <w:r w:rsidRPr="00230570">
        <w:rPr>
          <w:rFonts w:ascii="Times New Roman" w:hAnsi="Times New Roman"/>
          <w:sz w:val="24"/>
          <w:szCs w:val="24"/>
        </w:rPr>
        <w:t>n</w:t>
      </w:r>
      <w:r w:rsidRPr="00230570">
        <w:rPr>
          <w:rFonts w:ascii="Times New Roman" w:hAnsi="Times New Roman"/>
          <w:spacing w:val="1"/>
          <w:sz w:val="24"/>
          <w:szCs w:val="24"/>
        </w:rPr>
        <w:t>t</w:t>
      </w:r>
      <w:r w:rsidRPr="00230570">
        <w:rPr>
          <w:rFonts w:ascii="Times New Roman" w:hAnsi="Times New Roman"/>
          <w:sz w:val="24"/>
          <w:szCs w:val="24"/>
        </w:rPr>
        <w:t>é</w:t>
      </w:r>
      <w:r w:rsidRPr="00230570">
        <w:rPr>
          <w:rFonts w:ascii="Times New Roman" w:hAnsi="Times New Roman"/>
          <w:spacing w:val="-1"/>
          <w:sz w:val="24"/>
          <w:szCs w:val="24"/>
        </w:rPr>
        <w:t>z</w:t>
      </w:r>
      <w:r w:rsidRPr="00230570">
        <w:rPr>
          <w:rFonts w:ascii="Times New Roman" w:hAnsi="Times New Roman"/>
          <w:sz w:val="24"/>
          <w:szCs w:val="24"/>
        </w:rPr>
        <w:t>ésé</w:t>
      </w:r>
      <w:r w:rsidRPr="00230570">
        <w:rPr>
          <w:rFonts w:ascii="Times New Roman" w:hAnsi="Times New Roman"/>
          <w:spacing w:val="-1"/>
          <w:sz w:val="24"/>
          <w:szCs w:val="24"/>
        </w:rPr>
        <w:t>r</w:t>
      </w:r>
      <w:r w:rsidRPr="00230570">
        <w:rPr>
          <w:rFonts w:ascii="Times New Roman" w:hAnsi="Times New Roman"/>
          <w:sz w:val="24"/>
          <w:szCs w:val="24"/>
        </w:rPr>
        <w:t>e</w:t>
      </w:r>
      <w:r w:rsidRPr="00230570">
        <w:rPr>
          <w:rFonts w:ascii="Times New Roman" w:hAnsi="Times New Roman"/>
          <w:spacing w:val="7"/>
          <w:sz w:val="24"/>
          <w:szCs w:val="24"/>
        </w:rPr>
        <w:t xml:space="preserve"> </w:t>
      </w:r>
      <w:r w:rsidRPr="00230570">
        <w:rPr>
          <w:rFonts w:ascii="Times New Roman" w:hAnsi="Times New Roman"/>
          <w:spacing w:val="-1"/>
          <w:sz w:val="24"/>
          <w:szCs w:val="24"/>
        </w:rPr>
        <w:t>a</w:t>
      </w:r>
      <w:r w:rsidRPr="00230570">
        <w:rPr>
          <w:rFonts w:ascii="Times New Roman" w:hAnsi="Times New Roman"/>
          <w:sz w:val="24"/>
          <w:szCs w:val="24"/>
        </w:rPr>
        <w:t>z</w:t>
      </w:r>
      <w:r w:rsidRPr="00230570">
        <w:rPr>
          <w:rFonts w:ascii="Times New Roman" w:hAnsi="Times New Roman"/>
          <w:spacing w:val="10"/>
          <w:sz w:val="24"/>
          <w:szCs w:val="24"/>
        </w:rPr>
        <w:t xml:space="preserve"> </w:t>
      </w:r>
      <w:r w:rsidRPr="00230570">
        <w:rPr>
          <w:rFonts w:ascii="Times New Roman" w:hAnsi="Times New Roman"/>
          <w:sz w:val="24"/>
          <w:szCs w:val="24"/>
        </w:rPr>
        <w:t>önko</w:t>
      </w:r>
      <w:r w:rsidRPr="00230570">
        <w:rPr>
          <w:rFonts w:ascii="Times New Roman" w:hAnsi="Times New Roman"/>
          <w:spacing w:val="1"/>
          <w:sz w:val="24"/>
          <w:szCs w:val="24"/>
        </w:rPr>
        <w:t>r</w:t>
      </w:r>
      <w:r w:rsidRPr="00230570">
        <w:rPr>
          <w:rFonts w:ascii="Times New Roman" w:hAnsi="Times New Roman"/>
          <w:spacing w:val="-2"/>
          <w:sz w:val="24"/>
          <w:szCs w:val="24"/>
        </w:rPr>
        <w:t>m</w:t>
      </w:r>
      <w:r w:rsidRPr="00230570">
        <w:rPr>
          <w:rFonts w:ascii="Times New Roman" w:hAnsi="Times New Roman"/>
          <w:sz w:val="24"/>
          <w:szCs w:val="24"/>
        </w:rPr>
        <w:t>ányza</w:t>
      </w:r>
      <w:r w:rsidRPr="00230570">
        <w:rPr>
          <w:rFonts w:ascii="Times New Roman" w:hAnsi="Times New Roman"/>
          <w:spacing w:val="1"/>
          <w:sz w:val="24"/>
          <w:szCs w:val="24"/>
        </w:rPr>
        <w:t>t</w:t>
      </w:r>
      <w:r w:rsidRPr="00230570">
        <w:rPr>
          <w:rFonts w:ascii="Times New Roman" w:hAnsi="Times New Roman"/>
          <w:sz w:val="24"/>
          <w:szCs w:val="24"/>
        </w:rPr>
        <w:t>ok</w:t>
      </w:r>
      <w:r w:rsidRPr="00230570">
        <w:rPr>
          <w:rFonts w:ascii="Times New Roman" w:hAnsi="Times New Roman"/>
          <w:spacing w:val="-1"/>
          <w:sz w:val="24"/>
          <w:szCs w:val="24"/>
        </w:rPr>
        <w:t>a</w:t>
      </w:r>
      <w:r w:rsidRPr="00230570">
        <w:rPr>
          <w:rFonts w:ascii="Times New Roman" w:hAnsi="Times New Roman"/>
          <w:sz w:val="24"/>
          <w:szCs w:val="24"/>
        </w:rPr>
        <w:t xml:space="preserve">t </w:t>
      </w:r>
      <w:r w:rsidRPr="00230570">
        <w:rPr>
          <w:rFonts w:ascii="Times New Roman" w:hAnsi="Times New Roman"/>
          <w:spacing w:val="1"/>
          <w:sz w:val="24"/>
          <w:szCs w:val="24"/>
        </w:rPr>
        <w:t>t</w:t>
      </w:r>
      <w:r w:rsidRPr="00230570">
        <w:rPr>
          <w:rFonts w:ascii="Times New Roman" w:hAnsi="Times New Roman"/>
          <w:spacing w:val="-1"/>
          <w:sz w:val="24"/>
          <w:szCs w:val="24"/>
        </w:rPr>
        <w:t>ör</w:t>
      </w:r>
      <w:r w:rsidRPr="00230570">
        <w:rPr>
          <w:rFonts w:ascii="Times New Roman" w:hAnsi="Times New Roman"/>
          <w:sz w:val="24"/>
          <w:szCs w:val="24"/>
        </w:rPr>
        <w:t>vény</w:t>
      </w:r>
      <w:r w:rsidRPr="00230570">
        <w:rPr>
          <w:rFonts w:ascii="Times New Roman" w:hAnsi="Times New Roman"/>
          <w:spacing w:val="4"/>
          <w:sz w:val="24"/>
          <w:szCs w:val="24"/>
        </w:rPr>
        <w:t xml:space="preserve"> </w:t>
      </w:r>
      <w:r w:rsidRPr="00230570">
        <w:rPr>
          <w:rFonts w:ascii="Times New Roman" w:hAnsi="Times New Roman"/>
          <w:sz w:val="24"/>
          <w:szCs w:val="24"/>
        </w:rPr>
        <w:t>ha</w:t>
      </w:r>
      <w:r w:rsidRPr="00230570">
        <w:rPr>
          <w:rFonts w:ascii="Times New Roman" w:hAnsi="Times New Roman"/>
          <w:spacing w:val="1"/>
          <w:sz w:val="24"/>
          <w:szCs w:val="24"/>
        </w:rPr>
        <w:t>t</w:t>
      </w:r>
      <w:r w:rsidRPr="00230570">
        <w:rPr>
          <w:rFonts w:ascii="Times New Roman" w:hAnsi="Times New Roman"/>
          <w:spacing w:val="-1"/>
          <w:sz w:val="24"/>
          <w:szCs w:val="24"/>
        </w:rPr>
        <w:t>al</w:t>
      </w:r>
      <w:r w:rsidRPr="00230570">
        <w:rPr>
          <w:rFonts w:ascii="Times New Roman" w:hAnsi="Times New Roman"/>
          <w:spacing w:val="-2"/>
          <w:sz w:val="24"/>
          <w:szCs w:val="24"/>
        </w:rPr>
        <w:t>m</w:t>
      </w:r>
      <w:r w:rsidRPr="00230570">
        <w:rPr>
          <w:rFonts w:ascii="Times New Roman" w:hAnsi="Times New Roman"/>
          <w:sz w:val="24"/>
          <w:szCs w:val="24"/>
        </w:rPr>
        <w:t>azza</w:t>
      </w:r>
      <w:r w:rsidRPr="00230570">
        <w:rPr>
          <w:rFonts w:ascii="Times New Roman" w:hAnsi="Times New Roman"/>
          <w:spacing w:val="9"/>
          <w:sz w:val="24"/>
          <w:szCs w:val="24"/>
        </w:rPr>
        <w:t xml:space="preserve"> </w:t>
      </w:r>
      <w:r w:rsidRPr="00230570">
        <w:rPr>
          <w:rFonts w:ascii="Times New Roman" w:hAnsi="Times New Roman"/>
          <w:spacing w:val="-1"/>
          <w:sz w:val="24"/>
          <w:szCs w:val="24"/>
        </w:rPr>
        <w:t>f</w:t>
      </w:r>
      <w:r w:rsidRPr="00230570">
        <w:rPr>
          <w:rFonts w:ascii="Times New Roman" w:hAnsi="Times New Roman"/>
          <w:sz w:val="24"/>
          <w:szCs w:val="24"/>
        </w:rPr>
        <w:t>e</w:t>
      </w:r>
      <w:r w:rsidRPr="00230570">
        <w:rPr>
          <w:rFonts w:ascii="Times New Roman" w:hAnsi="Times New Roman"/>
          <w:spacing w:val="2"/>
          <w:sz w:val="24"/>
          <w:szCs w:val="24"/>
        </w:rPr>
        <w:t>l</w:t>
      </w:r>
      <w:r w:rsidRPr="00230570">
        <w:rPr>
          <w:rFonts w:ascii="Times New Roman" w:hAnsi="Times New Roman"/>
          <w:sz w:val="24"/>
          <w:szCs w:val="24"/>
        </w:rPr>
        <w:t>, kü</w:t>
      </w:r>
      <w:r w:rsidRPr="00230570">
        <w:rPr>
          <w:rFonts w:ascii="Times New Roman" w:hAnsi="Times New Roman"/>
          <w:spacing w:val="1"/>
          <w:sz w:val="24"/>
          <w:szCs w:val="24"/>
        </w:rPr>
        <w:t>l</w:t>
      </w:r>
      <w:r w:rsidRPr="00230570">
        <w:rPr>
          <w:rFonts w:ascii="Times New Roman" w:hAnsi="Times New Roman"/>
          <w:sz w:val="24"/>
          <w:szCs w:val="24"/>
        </w:rPr>
        <w:t>önösen</w:t>
      </w:r>
      <w:r w:rsidRPr="00230570">
        <w:rPr>
          <w:rFonts w:ascii="Times New Roman" w:hAnsi="Times New Roman"/>
          <w:spacing w:val="-8"/>
          <w:sz w:val="24"/>
          <w:szCs w:val="24"/>
        </w:rPr>
        <w:t xml:space="preserve"> </w:t>
      </w:r>
      <w:r w:rsidRPr="00230570">
        <w:rPr>
          <w:rFonts w:ascii="Times New Roman" w:hAnsi="Times New Roman"/>
          <w:spacing w:val="-1"/>
          <w:sz w:val="24"/>
          <w:szCs w:val="24"/>
        </w:rPr>
        <w:t>a</w:t>
      </w:r>
      <w:r w:rsidRPr="00230570">
        <w:rPr>
          <w:rFonts w:ascii="Times New Roman" w:hAnsi="Times New Roman"/>
          <w:sz w:val="24"/>
          <w:szCs w:val="24"/>
        </w:rPr>
        <w:t>z a</w:t>
      </w:r>
      <w:r w:rsidRPr="00230570">
        <w:rPr>
          <w:rFonts w:ascii="Times New Roman" w:hAnsi="Times New Roman"/>
          <w:spacing w:val="1"/>
          <w:sz w:val="24"/>
          <w:szCs w:val="24"/>
        </w:rPr>
        <w:t>l</w:t>
      </w:r>
      <w:r w:rsidRPr="00230570">
        <w:rPr>
          <w:rFonts w:ascii="Times New Roman" w:hAnsi="Times New Roman"/>
          <w:sz w:val="24"/>
          <w:szCs w:val="24"/>
        </w:rPr>
        <w:t>áb</w:t>
      </w:r>
      <w:r w:rsidRPr="00230570">
        <w:rPr>
          <w:rFonts w:ascii="Times New Roman" w:hAnsi="Times New Roman"/>
          <w:spacing w:val="-1"/>
          <w:sz w:val="24"/>
          <w:szCs w:val="24"/>
        </w:rPr>
        <w:t>b</w:t>
      </w:r>
      <w:r w:rsidRPr="00230570">
        <w:rPr>
          <w:rFonts w:ascii="Times New Roman" w:hAnsi="Times New Roman"/>
          <w:spacing w:val="1"/>
          <w:sz w:val="24"/>
          <w:szCs w:val="24"/>
        </w:rPr>
        <w:t>i</w:t>
      </w:r>
      <w:r w:rsidRPr="00230570">
        <w:rPr>
          <w:rFonts w:ascii="Times New Roman" w:hAnsi="Times New Roman"/>
          <w:sz w:val="24"/>
          <w:szCs w:val="24"/>
        </w:rPr>
        <w:t>ak</w:t>
      </w:r>
      <w:r w:rsidRPr="00230570">
        <w:rPr>
          <w:rFonts w:ascii="Times New Roman" w:hAnsi="Times New Roman"/>
          <w:spacing w:val="-4"/>
          <w:sz w:val="24"/>
          <w:szCs w:val="24"/>
        </w:rPr>
        <w:t xml:space="preserve"> </w:t>
      </w:r>
      <w:r w:rsidRPr="00230570">
        <w:rPr>
          <w:rFonts w:ascii="Times New Roman" w:hAnsi="Times New Roman"/>
          <w:spacing w:val="1"/>
          <w:sz w:val="24"/>
          <w:szCs w:val="24"/>
        </w:rPr>
        <w:t>t</w:t>
      </w:r>
      <w:r w:rsidRPr="00230570">
        <w:rPr>
          <w:rFonts w:ascii="Times New Roman" w:hAnsi="Times New Roman"/>
          <w:spacing w:val="-1"/>
          <w:sz w:val="24"/>
          <w:szCs w:val="24"/>
        </w:rPr>
        <w:t>e</w:t>
      </w:r>
      <w:r w:rsidRPr="00230570">
        <w:rPr>
          <w:rFonts w:ascii="Times New Roman" w:hAnsi="Times New Roman"/>
          <w:sz w:val="24"/>
          <w:szCs w:val="24"/>
        </w:rPr>
        <w:t>k</w:t>
      </w:r>
      <w:r w:rsidRPr="00230570">
        <w:rPr>
          <w:rFonts w:ascii="Times New Roman" w:hAnsi="Times New Roman"/>
          <w:spacing w:val="1"/>
          <w:sz w:val="24"/>
          <w:szCs w:val="24"/>
        </w:rPr>
        <w:t>i</w:t>
      </w:r>
      <w:r w:rsidRPr="00230570">
        <w:rPr>
          <w:rFonts w:ascii="Times New Roman" w:hAnsi="Times New Roman"/>
          <w:sz w:val="24"/>
          <w:szCs w:val="24"/>
        </w:rPr>
        <w:t>n</w:t>
      </w:r>
      <w:r w:rsidRPr="00230570">
        <w:rPr>
          <w:rFonts w:ascii="Times New Roman" w:hAnsi="Times New Roman"/>
          <w:spacing w:val="1"/>
          <w:sz w:val="24"/>
          <w:szCs w:val="24"/>
        </w:rPr>
        <w:t>t</w:t>
      </w:r>
      <w:r w:rsidRPr="00230570">
        <w:rPr>
          <w:rFonts w:ascii="Times New Roman" w:hAnsi="Times New Roman"/>
          <w:spacing w:val="-1"/>
          <w:sz w:val="24"/>
          <w:szCs w:val="24"/>
        </w:rPr>
        <w:t>e</w:t>
      </w:r>
      <w:r w:rsidRPr="00230570">
        <w:rPr>
          <w:rFonts w:ascii="Times New Roman" w:hAnsi="Times New Roman"/>
          <w:spacing w:val="1"/>
          <w:sz w:val="24"/>
          <w:szCs w:val="24"/>
        </w:rPr>
        <w:t>t</w:t>
      </w:r>
      <w:r w:rsidRPr="00230570">
        <w:rPr>
          <w:rFonts w:ascii="Times New Roman" w:hAnsi="Times New Roman"/>
          <w:sz w:val="24"/>
          <w:szCs w:val="24"/>
        </w:rPr>
        <w:t>ében:</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 xml:space="preserve">a </w:t>
      </w:r>
      <w:r w:rsidRPr="00230570">
        <w:rPr>
          <w:rFonts w:ascii="Times New Roman" w:hAnsi="Times New Roman"/>
          <w:spacing w:val="1"/>
          <w:sz w:val="24"/>
          <w:szCs w:val="24"/>
        </w:rPr>
        <w:t>l</w:t>
      </w:r>
      <w:r w:rsidRPr="00230570">
        <w:rPr>
          <w:rFonts w:ascii="Times New Roman" w:hAnsi="Times New Roman"/>
          <w:sz w:val="24"/>
          <w:szCs w:val="24"/>
        </w:rPr>
        <w:t>akosság</w:t>
      </w:r>
      <w:r w:rsidRPr="00230570">
        <w:rPr>
          <w:rFonts w:ascii="Times New Roman" w:hAnsi="Times New Roman"/>
          <w:spacing w:val="-5"/>
          <w:sz w:val="24"/>
          <w:szCs w:val="24"/>
        </w:rPr>
        <w:t xml:space="preserve"> </w:t>
      </w:r>
      <w:r w:rsidRPr="00230570">
        <w:rPr>
          <w:rFonts w:ascii="Times New Roman" w:hAnsi="Times New Roman"/>
          <w:spacing w:val="-1"/>
          <w:sz w:val="24"/>
          <w:szCs w:val="24"/>
        </w:rPr>
        <w:t>k</w:t>
      </w:r>
      <w:r w:rsidRPr="00230570">
        <w:rPr>
          <w:rFonts w:ascii="Times New Roman" w:hAnsi="Times New Roman"/>
          <w:sz w:val="24"/>
          <w:szCs w:val="24"/>
        </w:rPr>
        <w:t>özszo</w:t>
      </w:r>
      <w:r w:rsidRPr="00230570">
        <w:rPr>
          <w:rFonts w:ascii="Times New Roman" w:hAnsi="Times New Roman"/>
          <w:spacing w:val="1"/>
          <w:sz w:val="24"/>
          <w:szCs w:val="24"/>
        </w:rPr>
        <w:t>l</w:t>
      </w:r>
      <w:r w:rsidRPr="00230570">
        <w:rPr>
          <w:rFonts w:ascii="Times New Roman" w:hAnsi="Times New Roman"/>
          <w:sz w:val="24"/>
          <w:szCs w:val="24"/>
        </w:rPr>
        <w:t>g</w:t>
      </w:r>
      <w:r w:rsidRPr="00230570">
        <w:rPr>
          <w:rFonts w:ascii="Times New Roman" w:hAnsi="Times New Roman"/>
          <w:spacing w:val="-1"/>
          <w:sz w:val="24"/>
          <w:szCs w:val="24"/>
        </w:rPr>
        <w:t>á</w:t>
      </w:r>
      <w:r w:rsidRPr="00230570">
        <w:rPr>
          <w:rFonts w:ascii="Times New Roman" w:hAnsi="Times New Roman"/>
          <w:spacing w:val="1"/>
          <w:sz w:val="24"/>
          <w:szCs w:val="24"/>
        </w:rPr>
        <w:t>lt</w:t>
      </w:r>
      <w:r w:rsidRPr="00230570">
        <w:rPr>
          <w:rFonts w:ascii="Times New Roman" w:hAnsi="Times New Roman"/>
          <w:spacing w:val="-1"/>
          <w:sz w:val="24"/>
          <w:szCs w:val="24"/>
        </w:rPr>
        <w:t>at</w:t>
      </w:r>
      <w:r w:rsidRPr="00230570">
        <w:rPr>
          <w:rFonts w:ascii="Times New Roman" w:hAnsi="Times New Roman"/>
          <w:sz w:val="24"/>
          <w:szCs w:val="24"/>
        </w:rPr>
        <w:t>ással</w:t>
      </w:r>
      <w:r w:rsidRPr="00230570">
        <w:rPr>
          <w:rFonts w:ascii="Times New Roman" w:hAnsi="Times New Roman"/>
          <w:spacing w:val="-8"/>
          <w:sz w:val="24"/>
          <w:szCs w:val="24"/>
        </w:rPr>
        <w:t xml:space="preserve"> </w:t>
      </w:r>
      <w:r w:rsidRPr="00230570">
        <w:rPr>
          <w:rFonts w:ascii="Times New Roman" w:hAnsi="Times New Roman"/>
          <w:sz w:val="24"/>
          <w:szCs w:val="24"/>
        </w:rPr>
        <w:t>v</w:t>
      </w:r>
      <w:r w:rsidRPr="00230570">
        <w:rPr>
          <w:rFonts w:ascii="Times New Roman" w:hAnsi="Times New Roman"/>
          <w:spacing w:val="-1"/>
          <w:sz w:val="24"/>
          <w:szCs w:val="24"/>
        </w:rPr>
        <w:t>a</w:t>
      </w:r>
      <w:r w:rsidRPr="00230570">
        <w:rPr>
          <w:rFonts w:ascii="Times New Roman" w:hAnsi="Times New Roman"/>
          <w:spacing w:val="1"/>
          <w:sz w:val="24"/>
          <w:szCs w:val="24"/>
        </w:rPr>
        <w:t>l</w:t>
      </w:r>
      <w:r w:rsidRPr="00230570">
        <w:rPr>
          <w:rFonts w:ascii="Times New Roman" w:hAnsi="Times New Roman"/>
          <w:sz w:val="24"/>
          <w:szCs w:val="24"/>
        </w:rPr>
        <w:t>ó</w:t>
      </w:r>
      <w:r w:rsidRPr="00230570">
        <w:rPr>
          <w:rFonts w:ascii="Times New Roman" w:hAnsi="Times New Roman"/>
          <w:spacing w:val="-2"/>
          <w:sz w:val="24"/>
          <w:szCs w:val="24"/>
        </w:rPr>
        <w:t xml:space="preserve"> </w:t>
      </w:r>
      <w:r w:rsidRPr="00230570">
        <w:rPr>
          <w:rFonts w:ascii="Times New Roman" w:hAnsi="Times New Roman"/>
          <w:spacing w:val="-1"/>
          <w:sz w:val="24"/>
          <w:szCs w:val="24"/>
        </w:rPr>
        <w:t>el</w:t>
      </w:r>
      <w:r w:rsidRPr="00230570">
        <w:rPr>
          <w:rFonts w:ascii="Times New Roman" w:hAnsi="Times New Roman"/>
          <w:spacing w:val="1"/>
          <w:sz w:val="24"/>
          <w:szCs w:val="24"/>
        </w:rPr>
        <w:t>l</w:t>
      </w:r>
      <w:r w:rsidRPr="00230570">
        <w:rPr>
          <w:rFonts w:ascii="Times New Roman" w:hAnsi="Times New Roman"/>
          <w:sz w:val="24"/>
          <w:szCs w:val="24"/>
        </w:rPr>
        <w:t>á</w:t>
      </w:r>
      <w:r w:rsidRPr="00230570">
        <w:rPr>
          <w:rFonts w:ascii="Times New Roman" w:hAnsi="Times New Roman"/>
          <w:spacing w:val="1"/>
          <w:sz w:val="24"/>
          <w:szCs w:val="24"/>
        </w:rPr>
        <w:t>t</w:t>
      </w:r>
      <w:r w:rsidRPr="00230570">
        <w:rPr>
          <w:rFonts w:ascii="Times New Roman" w:hAnsi="Times New Roman"/>
          <w:spacing w:val="-1"/>
          <w:sz w:val="24"/>
          <w:szCs w:val="24"/>
        </w:rPr>
        <w:t>á</w:t>
      </w:r>
      <w:r w:rsidRPr="00230570">
        <w:rPr>
          <w:rFonts w:ascii="Times New Roman" w:hAnsi="Times New Roman"/>
          <w:sz w:val="24"/>
          <w:szCs w:val="24"/>
        </w:rPr>
        <w:t>sa,</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a közha</w:t>
      </w:r>
      <w:r w:rsidRPr="00230570">
        <w:rPr>
          <w:rFonts w:ascii="Times New Roman" w:hAnsi="Times New Roman"/>
          <w:spacing w:val="1"/>
          <w:sz w:val="24"/>
          <w:szCs w:val="24"/>
        </w:rPr>
        <w:t>t</w:t>
      </w:r>
      <w:r w:rsidRPr="00230570">
        <w:rPr>
          <w:rFonts w:ascii="Times New Roman" w:hAnsi="Times New Roman"/>
          <w:spacing w:val="-1"/>
          <w:sz w:val="24"/>
          <w:szCs w:val="24"/>
        </w:rPr>
        <w:t>a</w:t>
      </w:r>
      <w:r w:rsidRPr="00230570">
        <w:rPr>
          <w:rFonts w:ascii="Times New Roman" w:hAnsi="Times New Roman"/>
          <w:spacing w:val="1"/>
          <w:sz w:val="24"/>
          <w:szCs w:val="24"/>
        </w:rPr>
        <w:t>l</w:t>
      </w:r>
      <w:r w:rsidRPr="00230570">
        <w:rPr>
          <w:rFonts w:ascii="Times New Roman" w:hAnsi="Times New Roman"/>
          <w:spacing w:val="-1"/>
          <w:sz w:val="24"/>
          <w:szCs w:val="24"/>
        </w:rPr>
        <w:t>o</w:t>
      </w:r>
      <w:r w:rsidRPr="00230570">
        <w:rPr>
          <w:rFonts w:ascii="Times New Roman" w:hAnsi="Times New Roman"/>
          <w:sz w:val="24"/>
          <w:szCs w:val="24"/>
        </w:rPr>
        <w:t>m</w:t>
      </w:r>
      <w:r w:rsidRPr="00230570">
        <w:rPr>
          <w:rFonts w:ascii="Times New Roman" w:hAnsi="Times New Roman"/>
          <w:spacing w:val="-6"/>
          <w:sz w:val="24"/>
          <w:szCs w:val="24"/>
        </w:rPr>
        <w:t xml:space="preserve"> </w:t>
      </w:r>
      <w:r w:rsidRPr="00230570">
        <w:rPr>
          <w:rFonts w:ascii="Times New Roman" w:hAnsi="Times New Roman"/>
          <w:sz w:val="24"/>
          <w:szCs w:val="24"/>
        </w:rPr>
        <w:t>önko</w:t>
      </w:r>
      <w:r w:rsidRPr="00230570">
        <w:rPr>
          <w:rFonts w:ascii="Times New Roman" w:hAnsi="Times New Roman"/>
          <w:spacing w:val="2"/>
          <w:sz w:val="24"/>
          <w:szCs w:val="24"/>
        </w:rPr>
        <w:t>r</w:t>
      </w:r>
      <w:r w:rsidRPr="00230570">
        <w:rPr>
          <w:rFonts w:ascii="Times New Roman" w:hAnsi="Times New Roman"/>
          <w:spacing w:val="-2"/>
          <w:sz w:val="24"/>
          <w:szCs w:val="24"/>
        </w:rPr>
        <w:t>m</w:t>
      </w:r>
      <w:r w:rsidRPr="00230570">
        <w:rPr>
          <w:rFonts w:ascii="Times New Roman" w:hAnsi="Times New Roman"/>
          <w:sz w:val="24"/>
          <w:szCs w:val="24"/>
        </w:rPr>
        <w:t>ányzat</w:t>
      </w:r>
      <w:r w:rsidRPr="00230570">
        <w:rPr>
          <w:rFonts w:ascii="Times New Roman" w:hAnsi="Times New Roman"/>
          <w:spacing w:val="-8"/>
          <w:sz w:val="24"/>
          <w:szCs w:val="24"/>
        </w:rPr>
        <w:t xml:space="preserve"> </w:t>
      </w:r>
      <w:r w:rsidRPr="00230570">
        <w:rPr>
          <w:rFonts w:ascii="Times New Roman" w:hAnsi="Times New Roman"/>
          <w:spacing w:val="-1"/>
          <w:sz w:val="24"/>
          <w:szCs w:val="24"/>
        </w:rPr>
        <w:t>t</w:t>
      </w:r>
      <w:r w:rsidRPr="00230570">
        <w:rPr>
          <w:rFonts w:ascii="Times New Roman" w:hAnsi="Times New Roman"/>
          <w:spacing w:val="1"/>
          <w:sz w:val="24"/>
          <w:szCs w:val="24"/>
        </w:rPr>
        <w:t>í</w:t>
      </w:r>
      <w:r w:rsidRPr="00230570">
        <w:rPr>
          <w:rFonts w:ascii="Times New Roman" w:hAnsi="Times New Roman"/>
          <w:sz w:val="24"/>
          <w:szCs w:val="24"/>
        </w:rPr>
        <w:t>pusú</w:t>
      </w:r>
      <w:r w:rsidRPr="00230570">
        <w:rPr>
          <w:rFonts w:ascii="Times New Roman" w:hAnsi="Times New Roman"/>
          <w:spacing w:val="-5"/>
          <w:sz w:val="24"/>
          <w:szCs w:val="24"/>
        </w:rPr>
        <w:t xml:space="preserve"> </w:t>
      </w:r>
      <w:r w:rsidRPr="00230570">
        <w:rPr>
          <w:rFonts w:ascii="Times New Roman" w:hAnsi="Times New Roman"/>
          <w:spacing w:val="-1"/>
          <w:sz w:val="24"/>
          <w:szCs w:val="24"/>
        </w:rPr>
        <w:t>h</w:t>
      </w:r>
      <w:r w:rsidRPr="00230570">
        <w:rPr>
          <w:rFonts w:ascii="Times New Roman" w:hAnsi="Times New Roman"/>
          <w:sz w:val="24"/>
          <w:szCs w:val="24"/>
        </w:rPr>
        <w:t>e</w:t>
      </w:r>
      <w:r w:rsidRPr="00230570">
        <w:rPr>
          <w:rFonts w:ascii="Times New Roman" w:hAnsi="Times New Roman"/>
          <w:spacing w:val="1"/>
          <w:sz w:val="24"/>
          <w:szCs w:val="24"/>
        </w:rPr>
        <w:t>l</w:t>
      </w:r>
      <w:r w:rsidRPr="00230570">
        <w:rPr>
          <w:rFonts w:ascii="Times New Roman" w:hAnsi="Times New Roman"/>
          <w:sz w:val="24"/>
          <w:szCs w:val="24"/>
        </w:rPr>
        <w:t>yi</w:t>
      </w:r>
      <w:r w:rsidRPr="00230570">
        <w:rPr>
          <w:rFonts w:ascii="Times New Roman" w:hAnsi="Times New Roman"/>
          <w:spacing w:val="-2"/>
          <w:sz w:val="24"/>
          <w:szCs w:val="24"/>
        </w:rPr>
        <w:t xml:space="preserve"> </w:t>
      </w:r>
      <w:r w:rsidRPr="00230570">
        <w:rPr>
          <w:rFonts w:ascii="Times New Roman" w:hAnsi="Times New Roman"/>
          <w:sz w:val="24"/>
          <w:szCs w:val="24"/>
        </w:rPr>
        <w:t>gyak</w:t>
      </w:r>
      <w:r w:rsidRPr="00230570">
        <w:rPr>
          <w:rFonts w:ascii="Times New Roman" w:hAnsi="Times New Roman"/>
          <w:spacing w:val="-1"/>
          <w:sz w:val="24"/>
          <w:szCs w:val="24"/>
        </w:rPr>
        <w:t>o</w:t>
      </w:r>
      <w:r w:rsidRPr="00230570">
        <w:rPr>
          <w:rFonts w:ascii="Times New Roman" w:hAnsi="Times New Roman"/>
          <w:spacing w:val="1"/>
          <w:sz w:val="24"/>
          <w:szCs w:val="24"/>
        </w:rPr>
        <w:t>r</w:t>
      </w:r>
      <w:r w:rsidRPr="00230570">
        <w:rPr>
          <w:rFonts w:ascii="Times New Roman" w:hAnsi="Times New Roman"/>
          <w:spacing w:val="-1"/>
          <w:sz w:val="24"/>
          <w:szCs w:val="24"/>
        </w:rPr>
        <w:t>l</w:t>
      </w:r>
      <w:r w:rsidRPr="00230570">
        <w:rPr>
          <w:rFonts w:ascii="Times New Roman" w:hAnsi="Times New Roman"/>
          <w:sz w:val="24"/>
          <w:szCs w:val="24"/>
        </w:rPr>
        <w:t>ása,</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 xml:space="preserve">a </w:t>
      </w:r>
      <w:r w:rsidRPr="00230570">
        <w:rPr>
          <w:rFonts w:ascii="Times New Roman" w:hAnsi="Times New Roman"/>
          <w:spacing w:val="-1"/>
          <w:sz w:val="24"/>
          <w:szCs w:val="24"/>
        </w:rPr>
        <w:t>f</w:t>
      </w:r>
      <w:r w:rsidRPr="00230570">
        <w:rPr>
          <w:rFonts w:ascii="Times New Roman" w:hAnsi="Times New Roman"/>
          <w:sz w:val="24"/>
          <w:szCs w:val="24"/>
        </w:rPr>
        <w:t>en</w:t>
      </w:r>
      <w:r w:rsidRPr="00230570">
        <w:rPr>
          <w:rFonts w:ascii="Times New Roman" w:hAnsi="Times New Roman"/>
          <w:spacing w:val="1"/>
          <w:sz w:val="24"/>
          <w:szCs w:val="24"/>
        </w:rPr>
        <w:t>ti</w:t>
      </w:r>
      <w:r w:rsidRPr="00230570">
        <w:rPr>
          <w:rFonts w:ascii="Times New Roman" w:hAnsi="Times New Roman"/>
          <w:sz w:val="24"/>
          <w:szCs w:val="24"/>
        </w:rPr>
        <w:t>ekhez</w:t>
      </w:r>
      <w:r w:rsidRPr="00230570">
        <w:rPr>
          <w:rFonts w:ascii="Times New Roman" w:hAnsi="Times New Roman"/>
          <w:spacing w:val="-5"/>
          <w:sz w:val="24"/>
          <w:szCs w:val="24"/>
        </w:rPr>
        <w:t xml:space="preserve"> </w:t>
      </w:r>
      <w:r w:rsidRPr="00230570">
        <w:rPr>
          <w:rFonts w:ascii="Times New Roman" w:hAnsi="Times New Roman"/>
          <w:sz w:val="24"/>
          <w:szCs w:val="24"/>
        </w:rPr>
        <w:t>kapcso</w:t>
      </w:r>
      <w:r w:rsidRPr="00230570">
        <w:rPr>
          <w:rFonts w:ascii="Times New Roman" w:hAnsi="Times New Roman"/>
          <w:spacing w:val="1"/>
          <w:sz w:val="24"/>
          <w:szCs w:val="24"/>
        </w:rPr>
        <w:t>l</w:t>
      </w:r>
      <w:r w:rsidRPr="00230570">
        <w:rPr>
          <w:rFonts w:ascii="Times New Roman" w:hAnsi="Times New Roman"/>
          <w:sz w:val="24"/>
          <w:szCs w:val="24"/>
        </w:rPr>
        <w:t>ódó</w:t>
      </w:r>
      <w:r w:rsidRPr="00230570">
        <w:rPr>
          <w:rFonts w:ascii="Times New Roman" w:hAnsi="Times New Roman"/>
          <w:spacing w:val="-9"/>
          <w:sz w:val="24"/>
          <w:szCs w:val="24"/>
        </w:rPr>
        <w:t xml:space="preserve"> </w:t>
      </w:r>
      <w:r w:rsidRPr="00230570">
        <w:rPr>
          <w:rFonts w:ascii="Times New Roman" w:hAnsi="Times New Roman"/>
          <w:sz w:val="24"/>
          <w:szCs w:val="24"/>
        </w:rPr>
        <w:t>sze</w:t>
      </w:r>
      <w:r w:rsidRPr="00230570">
        <w:rPr>
          <w:rFonts w:ascii="Times New Roman" w:hAnsi="Times New Roman"/>
          <w:spacing w:val="1"/>
          <w:sz w:val="24"/>
          <w:szCs w:val="24"/>
        </w:rPr>
        <w:t>r</w:t>
      </w:r>
      <w:r w:rsidRPr="00230570">
        <w:rPr>
          <w:rFonts w:ascii="Times New Roman" w:hAnsi="Times New Roman"/>
          <w:sz w:val="24"/>
          <w:szCs w:val="24"/>
        </w:rPr>
        <w:t>v</w:t>
      </w:r>
      <w:r w:rsidRPr="00230570">
        <w:rPr>
          <w:rFonts w:ascii="Times New Roman" w:hAnsi="Times New Roman"/>
          <w:spacing w:val="-1"/>
          <w:sz w:val="24"/>
          <w:szCs w:val="24"/>
        </w:rPr>
        <w:t>e</w:t>
      </w:r>
      <w:r w:rsidRPr="00230570">
        <w:rPr>
          <w:rFonts w:ascii="Times New Roman" w:hAnsi="Times New Roman"/>
          <w:sz w:val="24"/>
          <w:szCs w:val="24"/>
        </w:rPr>
        <w:t>ze</w:t>
      </w:r>
      <w:r w:rsidRPr="00230570">
        <w:rPr>
          <w:rFonts w:ascii="Times New Roman" w:hAnsi="Times New Roman"/>
          <w:spacing w:val="-1"/>
          <w:sz w:val="24"/>
          <w:szCs w:val="24"/>
        </w:rPr>
        <w:t>t</w:t>
      </w:r>
      <w:r w:rsidRPr="00230570">
        <w:rPr>
          <w:rFonts w:ascii="Times New Roman" w:hAnsi="Times New Roman"/>
          <w:spacing w:val="1"/>
          <w:sz w:val="24"/>
          <w:szCs w:val="24"/>
        </w:rPr>
        <w:t>i</w:t>
      </w:r>
      <w:r w:rsidRPr="00230570">
        <w:rPr>
          <w:rFonts w:ascii="Times New Roman" w:hAnsi="Times New Roman"/>
          <w:sz w:val="24"/>
          <w:szCs w:val="24"/>
        </w:rPr>
        <w:t>,</w:t>
      </w:r>
      <w:r w:rsidRPr="00230570">
        <w:rPr>
          <w:rFonts w:ascii="Times New Roman" w:hAnsi="Times New Roman"/>
          <w:spacing w:val="-4"/>
          <w:sz w:val="24"/>
          <w:szCs w:val="24"/>
        </w:rPr>
        <w:t xml:space="preserve"> </w:t>
      </w:r>
      <w:r w:rsidRPr="00230570">
        <w:rPr>
          <w:rFonts w:ascii="Times New Roman" w:hAnsi="Times New Roman"/>
          <w:spacing w:val="-1"/>
          <w:sz w:val="24"/>
          <w:szCs w:val="24"/>
        </w:rPr>
        <w:t>s</w:t>
      </w:r>
      <w:r w:rsidRPr="00230570">
        <w:rPr>
          <w:rFonts w:ascii="Times New Roman" w:hAnsi="Times New Roman"/>
          <w:sz w:val="24"/>
          <w:szCs w:val="24"/>
        </w:rPr>
        <w:t>ze</w:t>
      </w:r>
      <w:r w:rsidRPr="00230570">
        <w:rPr>
          <w:rFonts w:ascii="Times New Roman" w:hAnsi="Times New Roman"/>
          <w:spacing w:val="-2"/>
          <w:sz w:val="24"/>
          <w:szCs w:val="24"/>
        </w:rPr>
        <w:t>m</w:t>
      </w:r>
      <w:r w:rsidRPr="00230570">
        <w:rPr>
          <w:rFonts w:ascii="Times New Roman" w:hAnsi="Times New Roman"/>
          <w:sz w:val="24"/>
          <w:szCs w:val="24"/>
        </w:rPr>
        <w:t>é</w:t>
      </w:r>
      <w:r w:rsidRPr="00230570">
        <w:rPr>
          <w:rFonts w:ascii="Times New Roman" w:hAnsi="Times New Roman"/>
          <w:spacing w:val="1"/>
          <w:sz w:val="24"/>
          <w:szCs w:val="24"/>
        </w:rPr>
        <w:t>l</w:t>
      </w:r>
      <w:r w:rsidRPr="00230570">
        <w:rPr>
          <w:rFonts w:ascii="Times New Roman" w:hAnsi="Times New Roman"/>
          <w:sz w:val="24"/>
          <w:szCs w:val="24"/>
        </w:rPr>
        <w:t>yi</w:t>
      </w:r>
      <w:r w:rsidRPr="00230570">
        <w:rPr>
          <w:rFonts w:ascii="Times New Roman" w:hAnsi="Times New Roman"/>
          <w:spacing w:val="-2"/>
          <w:sz w:val="24"/>
          <w:szCs w:val="24"/>
        </w:rPr>
        <w:t xml:space="preserve"> </w:t>
      </w:r>
      <w:r w:rsidRPr="00230570">
        <w:rPr>
          <w:rFonts w:ascii="Times New Roman" w:hAnsi="Times New Roman"/>
          <w:sz w:val="24"/>
          <w:szCs w:val="24"/>
        </w:rPr>
        <w:t>és</w:t>
      </w:r>
      <w:r w:rsidRPr="00230570">
        <w:rPr>
          <w:rFonts w:ascii="Times New Roman" w:hAnsi="Times New Roman"/>
          <w:spacing w:val="-1"/>
          <w:sz w:val="24"/>
          <w:szCs w:val="24"/>
        </w:rPr>
        <w:t xml:space="preserve"> a</w:t>
      </w:r>
      <w:r w:rsidRPr="00230570">
        <w:rPr>
          <w:rFonts w:ascii="Times New Roman" w:hAnsi="Times New Roman"/>
          <w:sz w:val="24"/>
          <w:szCs w:val="24"/>
        </w:rPr>
        <w:t>nyagi</w:t>
      </w:r>
      <w:r w:rsidRPr="00230570">
        <w:rPr>
          <w:rFonts w:ascii="Times New Roman" w:hAnsi="Times New Roman"/>
          <w:spacing w:val="-4"/>
          <w:sz w:val="24"/>
          <w:szCs w:val="24"/>
        </w:rPr>
        <w:t xml:space="preserve"> </w:t>
      </w:r>
      <w:r w:rsidRPr="00230570">
        <w:rPr>
          <w:rFonts w:ascii="Times New Roman" w:hAnsi="Times New Roman"/>
          <w:spacing w:val="-1"/>
          <w:sz w:val="24"/>
          <w:szCs w:val="24"/>
        </w:rPr>
        <w:t>f</w:t>
      </w:r>
      <w:r w:rsidRPr="00230570">
        <w:rPr>
          <w:rFonts w:ascii="Times New Roman" w:hAnsi="Times New Roman"/>
          <w:sz w:val="24"/>
          <w:szCs w:val="24"/>
        </w:rPr>
        <w:t>e</w:t>
      </w:r>
      <w:r w:rsidRPr="00230570">
        <w:rPr>
          <w:rFonts w:ascii="Times New Roman" w:hAnsi="Times New Roman"/>
          <w:spacing w:val="1"/>
          <w:sz w:val="24"/>
          <w:szCs w:val="24"/>
        </w:rPr>
        <w:t>lt</w:t>
      </w:r>
      <w:r w:rsidRPr="00230570">
        <w:rPr>
          <w:rFonts w:ascii="Times New Roman" w:hAnsi="Times New Roman"/>
          <w:spacing w:val="-1"/>
          <w:sz w:val="24"/>
          <w:szCs w:val="24"/>
        </w:rPr>
        <w:t>é</w:t>
      </w:r>
      <w:r w:rsidRPr="00230570">
        <w:rPr>
          <w:rFonts w:ascii="Times New Roman" w:hAnsi="Times New Roman"/>
          <w:spacing w:val="1"/>
          <w:sz w:val="24"/>
          <w:szCs w:val="24"/>
        </w:rPr>
        <w:t>t</w:t>
      </w:r>
      <w:r w:rsidRPr="00230570">
        <w:rPr>
          <w:rFonts w:ascii="Times New Roman" w:hAnsi="Times New Roman"/>
          <w:spacing w:val="-1"/>
          <w:sz w:val="24"/>
          <w:szCs w:val="24"/>
        </w:rPr>
        <w:t>e</w:t>
      </w:r>
      <w:r w:rsidRPr="00230570">
        <w:rPr>
          <w:rFonts w:ascii="Times New Roman" w:hAnsi="Times New Roman"/>
          <w:spacing w:val="1"/>
          <w:sz w:val="24"/>
          <w:szCs w:val="24"/>
        </w:rPr>
        <w:t>l</w:t>
      </w:r>
      <w:r w:rsidRPr="00230570">
        <w:rPr>
          <w:rFonts w:ascii="Times New Roman" w:hAnsi="Times New Roman"/>
          <w:sz w:val="24"/>
          <w:szCs w:val="24"/>
        </w:rPr>
        <w:t>ek</w:t>
      </w:r>
      <w:r w:rsidRPr="00230570">
        <w:rPr>
          <w:rFonts w:ascii="Times New Roman" w:hAnsi="Times New Roman"/>
          <w:spacing w:val="-2"/>
          <w:sz w:val="24"/>
          <w:szCs w:val="24"/>
        </w:rPr>
        <w:t xml:space="preserve"> </w:t>
      </w:r>
      <w:r w:rsidRPr="00230570">
        <w:rPr>
          <w:rFonts w:ascii="Times New Roman" w:hAnsi="Times New Roman"/>
          <w:sz w:val="24"/>
          <w:szCs w:val="24"/>
        </w:rPr>
        <w:t>b</w:t>
      </w:r>
      <w:r w:rsidRPr="00230570">
        <w:rPr>
          <w:rFonts w:ascii="Times New Roman" w:hAnsi="Times New Roman"/>
          <w:spacing w:val="1"/>
          <w:sz w:val="24"/>
          <w:szCs w:val="24"/>
        </w:rPr>
        <w:t>i</w:t>
      </w:r>
      <w:r w:rsidRPr="00230570">
        <w:rPr>
          <w:rFonts w:ascii="Times New Roman" w:hAnsi="Times New Roman"/>
          <w:spacing w:val="-1"/>
          <w:sz w:val="24"/>
          <w:szCs w:val="24"/>
        </w:rPr>
        <w:t>z</w:t>
      </w:r>
      <w:r w:rsidRPr="00230570">
        <w:rPr>
          <w:rFonts w:ascii="Times New Roman" w:hAnsi="Times New Roman"/>
          <w:spacing w:val="1"/>
          <w:sz w:val="24"/>
          <w:szCs w:val="24"/>
        </w:rPr>
        <w:t>t</w:t>
      </w:r>
      <w:r w:rsidRPr="00230570">
        <w:rPr>
          <w:rFonts w:ascii="Times New Roman" w:hAnsi="Times New Roman"/>
          <w:sz w:val="24"/>
          <w:szCs w:val="24"/>
        </w:rPr>
        <w:t>os</w:t>
      </w:r>
      <w:r w:rsidRPr="00230570">
        <w:rPr>
          <w:rFonts w:ascii="Times New Roman" w:hAnsi="Times New Roman"/>
          <w:spacing w:val="-1"/>
          <w:sz w:val="24"/>
          <w:szCs w:val="24"/>
        </w:rPr>
        <w:t>í</w:t>
      </w:r>
      <w:r w:rsidRPr="00230570">
        <w:rPr>
          <w:rFonts w:ascii="Times New Roman" w:hAnsi="Times New Roman"/>
          <w:spacing w:val="1"/>
          <w:sz w:val="24"/>
          <w:szCs w:val="24"/>
        </w:rPr>
        <w:t>t</w:t>
      </w:r>
      <w:r w:rsidRPr="00230570">
        <w:rPr>
          <w:rFonts w:ascii="Times New Roman" w:hAnsi="Times New Roman"/>
          <w:spacing w:val="-1"/>
          <w:sz w:val="24"/>
          <w:szCs w:val="24"/>
        </w:rPr>
        <w:t>á</w:t>
      </w:r>
      <w:r w:rsidRPr="00230570">
        <w:rPr>
          <w:rFonts w:ascii="Times New Roman" w:hAnsi="Times New Roman"/>
          <w:sz w:val="24"/>
          <w:szCs w:val="24"/>
        </w:rPr>
        <w:t>sa. A</w:t>
      </w:r>
      <w:r w:rsidRPr="00230570">
        <w:rPr>
          <w:rFonts w:ascii="Times New Roman" w:hAnsi="Times New Roman"/>
          <w:spacing w:val="-2"/>
          <w:sz w:val="24"/>
          <w:szCs w:val="24"/>
        </w:rPr>
        <w:t xml:space="preserve"> bűnmegelőzést</w:t>
      </w:r>
      <w:r w:rsidRPr="00230570">
        <w:rPr>
          <w:rFonts w:ascii="Times New Roman" w:hAnsi="Times New Roman"/>
          <w:spacing w:val="-1"/>
          <w:sz w:val="24"/>
          <w:szCs w:val="24"/>
        </w:rPr>
        <w:t xml:space="preserve"> </w:t>
      </w:r>
      <w:r w:rsidRPr="00230570">
        <w:rPr>
          <w:rFonts w:ascii="Times New Roman" w:hAnsi="Times New Roman"/>
          <w:sz w:val="24"/>
          <w:szCs w:val="24"/>
        </w:rPr>
        <w:t>és</w:t>
      </w:r>
      <w:r w:rsidRPr="00230570">
        <w:rPr>
          <w:rFonts w:ascii="Times New Roman" w:hAnsi="Times New Roman"/>
          <w:spacing w:val="-1"/>
          <w:sz w:val="24"/>
          <w:szCs w:val="24"/>
        </w:rPr>
        <w:t xml:space="preserve"> </w:t>
      </w:r>
      <w:r w:rsidRPr="00230570">
        <w:rPr>
          <w:rFonts w:ascii="Times New Roman" w:hAnsi="Times New Roman"/>
          <w:sz w:val="24"/>
          <w:szCs w:val="24"/>
        </w:rPr>
        <w:t>k</w:t>
      </w:r>
      <w:r w:rsidRPr="00230570">
        <w:rPr>
          <w:rFonts w:ascii="Times New Roman" w:hAnsi="Times New Roman"/>
          <w:spacing w:val="-1"/>
          <w:sz w:val="24"/>
          <w:szCs w:val="24"/>
        </w:rPr>
        <w:t>öz</w:t>
      </w:r>
      <w:r w:rsidRPr="00230570">
        <w:rPr>
          <w:rFonts w:ascii="Times New Roman" w:hAnsi="Times New Roman"/>
          <w:sz w:val="24"/>
          <w:szCs w:val="24"/>
        </w:rPr>
        <w:t>b</w:t>
      </w:r>
      <w:r w:rsidRPr="00230570">
        <w:rPr>
          <w:rFonts w:ascii="Times New Roman" w:hAnsi="Times New Roman"/>
          <w:spacing w:val="1"/>
          <w:sz w:val="24"/>
          <w:szCs w:val="24"/>
        </w:rPr>
        <w:t>i</w:t>
      </w:r>
      <w:r w:rsidRPr="00230570">
        <w:rPr>
          <w:rFonts w:ascii="Times New Roman" w:hAnsi="Times New Roman"/>
          <w:sz w:val="24"/>
          <w:szCs w:val="24"/>
        </w:rPr>
        <w:t>z</w:t>
      </w:r>
      <w:r w:rsidRPr="00230570">
        <w:rPr>
          <w:rFonts w:ascii="Times New Roman" w:hAnsi="Times New Roman"/>
          <w:spacing w:val="1"/>
          <w:sz w:val="24"/>
          <w:szCs w:val="24"/>
        </w:rPr>
        <w:t>t</w:t>
      </w:r>
      <w:r w:rsidRPr="00230570">
        <w:rPr>
          <w:rFonts w:ascii="Times New Roman" w:hAnsi="Times New Roman"/>
          <w:sz w:val="24"/>
          <w:szCs w:val="24"/>
        </w:rPr>
        <w:t>on</w:t>
      </w:r>
      <w:r w:rsidRPr="00230570">
        <w:rPr>
          <w:rFonts w:ascii="Times New Roman" w:hAnsi="Times New Roman"/>
          <w:spacing w:val="-1"/>
          <w:sz w:val="24"/>
          <w:szCs w:val="24"/>
        </w:rPr>
        <w:t>s</w:t>
      </w:r>
      <w:r w:rsidRPr="00230570">
        <w:rPr>
          <w:rFonts w:ascii="Times New Roman" w:hAnsi="Times New Roman"/>
          <w:sz w:val="24"/>
          <w:szCs w:val="24"/>
        </w:rPr>
        <w:t>ágot</w:t>
      </w:r>
      <w:r w:rsidRPr="00230570">
        <w:rPr>
          <w:rFonts w:ascii="Times New Roman" w:hAnsi="Times New Roman"/>
          <w:spacing w:val="-10"/>
          <w:sz w:val="24"/>
          <w:szCs w:val="24"/>
        </w:rPr>
        <w:t xml:space="preserve"> </w:t>
      </w:r>
      <w:r w:rsidRPr="00230570">
        <w:rPr>
          <w:rFonts w:ascii="Times New Roman" w:hAnsi="Times New Roman"/>
          <w:sz w:val="24"/>
          <w:szCs w:val="24"/>
        </w:rPr>
        <w:t>é</w:t>
      </w:r>
      <w:r w:rsidRPr="00230570">
        <w:rPr>
          <w:rFonts w:ascii="Times New Roman" w:hAnsi="Times New Roman"/>
          <w:spacing w:val="1"/>
          <w:sz w:val="24"/>
          <w:szCs w:val="24"/>
        </w:rPr>
        <w:t>ri</w:t>
      </w:r>
      <w:r w:rsidRPr="00230570">
        <w:rPr>
          <w:rFonts w:ascii="Times New Roman" w:hAnsi="Times New Roman"/>
          <w:spacing w:val="-1"/>
          <w:sz w:val="24"/>
          <w:szCs w:val="24"/>
        </w:rPr>
        <w:t>n</w:t>
      </w:r>
      <w:r w:rsidRPr="00230570">
        <w:rPr>
          <w:rFonts w:ascii="Times New Roman" w:hAnsi="Times New Roman"/>
          <w:spacing w:val="1"/>
          <w:sz w:val="24"/>
          <w:szCs w:val="24"/>
        </w:rPr>
        <w:t>tő</w:t>
      </w:r>
      <w:r w:rsidRPr="00230570">
        <w:rPr>
          <w:rFonts w:ascii="Times New Roman" w:hAnsi="Times New Roman"/>
          <w:spacing w:val="-1"/>
          <w:sz w:val="24"/>
          <w:szCs w:val="24"/>
        </w:rPr>
        <w:t xml:space="preserve"> </w:t>
      </w:r>
      <w:r w:rsidRPr="00230570">
        <w:rPr>
          <w:rFonts w:ascii="Times New Roman" w:hAnsi="Times New Roman"/>
          <w:sz w:val="24"/>
          <w:szCs w:val="24"/>
        </w:rPr>
        <w:t>k</w:t>
      </w:r>
      <w:r w:rsidRPr="00230570">
        <w:rPr>
          <w:rFonts w:ascii="Times New Roman" w:hAnsi="Times New Roman"/>
          <w:spacing w:val="1"/>
          <w:sz w:val="24"/>
          <w:szCs w:val="24"/>
        </w:rPr>
        <w:t>i</w:t>
      </w:r>
      <w:r w:rsidRPr="00230570">
        <w:rPr>
          <w:rFonts w:ascii="Times New Roman" w:hAnsi="Times New Roman"/>
          <w:sz w:val="24"/>
          <w:szCs w:val="24"/>
        </w:rPr>
        <w:t>e</w:t>
      </w:r>
      <w:r w:rsidRPr="00230570">
        <w:rPr>
          <w:rFonts w:ascii="Times New Roman" w:hAnsi="Times New Roman"/>
          <w:spacing w:val="-2"/>
          <w:sz w:val="24"/>
          <w:szCs w:val="24"/>
        </w:rPr>
        <w:t>m</w:t>
      </w:r>
      <w:r w:rsidRPr="00230570">
        <w:rPr>
          <w:rFonts w:ascii="Times New Roman" w:hAnsi="Times New Roman"/>
          <w:sz w:val="24"/>
          <w:szCs w:val="24"/>
        </w:rPr>
        <w:t>e</w:t>
      </w:r>
      <w:r w:rsidRPr="00230570">
        <w:rPr>
          <w:rFonts w:ascii="Times New Roman" w:hAnsi="Times New Roman"/>
          <w:spacing w:val="1"/>
          <w:sz w:val="24"/>
          <w:szCs w:val="24"/>
        </w:rPr>
        <w:t>l</w:t>
      </w:r>
      <w:r w:rsidRPr="00230570">
        <w:rPr>
          <w:rFonts w:ascii="Times New Roman" w:hAnsi="Times New Roman"/>
          <w:sz w:val="24"/>
          <w:szCs w:val="24"/>
        </w:rPr>
        <w:t>t</w:t>
      </w:r>
      <w:r w:rsidRPr="00230570">
        <w:rPr>
          <w:rFonts w:ascii="Times New Roman" w:hAnsi="Times New Roman"/>
          <w:spacing w:val="-1"/>
          <w:sz w:val="24"/>
          <w:szCs w:val="24"/>
        </w:rPr>
        <w:t xml:space="preserve"> f</w:t>
      </w:r>
      <w:r w:rsidRPr="00230570">
        <w:rPr>
          <w:rFonts w:ascii="Times New Roman" w:hAnsi="Times New Roman"/>
          <w:sz w:val="24"/>
          <w:szCs w:val="24"/>
        </w:rPr>
        <w:t>e</w:t>
      </w:r>
      <w:r w:rsidRPr="00230570">
        <w:rPr>
          <w:rFonts w:ascii="Times New Roman" w:hAnsi="Times New Roman"/>
          <w:spacing w:val="1"/>
          <w:sz w:val="24"/>
          <w:szCs w:val="24"/>
        </w:rPr>
        <w:t>l</w:t>
      </w:r>
      <w:r w:rsidRPr="00230570">
        <w:rPr>
          <w:rFonts w:ascii="Times New Roman" w:hAnsi="Times New Roman"/>
          <w:sz w:val="24"/>
          <w:szCs w:val="24"/>
        </w:rPr>
        <w:t>ad</w:t>
      </w:r>
      <w:r w:rsidRPr="00230570">
        <w:rPr>
          <w:rFonts w:ascii="Times New Roman" w:hAnsi="Times New Roman"/>
          <w:spacing w:val="-1"/>
          <w:sz w:val="24"/>
          <w:szCs w:val="24"/>
        </w:rPr>
        <w:t>a</w:t>
      </w:r>
      <w:r w:rsidRPr="00230570">
        <w:rPr>
          <w:rFonts w:ascii="Times New Roman" w:hAnsi="Times New Roman"/>
          <w:spacing w:val="1"/>
          <w:sz w:val="24"/>
          <w:szCs w:val="24"/>
        </w:rPr>
        <w:t>t</w:t>
      </w:r>
      <w:r w:rsidRPr="00230570">
        <w:rPr>
          <w:rFonts w:ascii="Times New Roman" w:hAnsi="Times New Roman"/>
          <w:sz w:val="24"/>
          <w:szCs w:val="24"/>
        </w:rPr>
        <w:t>ok:</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a bűn okok feltárása</w:t>
      </w:r>
      <w:r w:rsidRPr="00230570">
        <w:rPr>
          <w:rFonts w:ascii="Times New Roman" w:hAnsi="Times New Roman"/>
          <w:spacing w:val="-3"/>
          <w:sz w:val="24"/>
          <w:szCs w:val="24"/>
        </w:rPr>
        <w:t xml:space="preserve"> </w:t>
      </w:r>
      <w:r w:rsidRPr="00230570">
        <w:rPr>
          <w:rFonts w:ascii="Times New Roman" w:hAnsi="Times New Roman"/>
          <w:spacing w:val="-2"/>
          <w:sz w:val="24"/>
          <w:szCs w:val="24"/>
        </w:rPr>
        <w:t>m</w:t>
      </w:r>
      <w:r w:rsidRPr="00230570">
        <w:rPr>
          <w:rFonts w:ascii="Times New Roman" w:hAnsi="Times New Roman"/>
          <w:sz w:val="24"/>
          <w:szCs w:val="24"/>
        </w:rPr>
        <w:t>egá</w:t>
      </w:r>
      <w:r w:rsidRPr="00230570">
        <w:rPr>
          <w:rFonts w:ascii="Times New Roman" w:hAnsi="Times New Roman"/>
          <w:spacing w:val="1"/>
          <w:sz w:val="24"/>
          <w:szCs w:val="24"/>
        </w:rPr>
        <w:t>ll</w:t>
      </w:r>
      <w:r w:rsidRPr="00230570">
        <w:rPr>
          <w:rFonts w:ascii="Times New Roman" w:hAnsi="Times New Roman"/>
          <w:sz w:val="24"/>
          <w:szCs w:val="24"/>
        </w:rPr>
        <w:t>a</w:t>
      </w:r>
      <w:r w:rsidRPr="00230570">
        <w:rPr>
          <w:rFonts w:ascii="Times New Roman" w:hAnsi="Times New Roman"/>
          <w:spacing w:val="-1"/>
          <w:sz w:val="24"/>
          <w:szCs w:val="24"/>
        </w:rPr>
        <w:t>p</w:t>
      </w:r>
      <w:r w:rsidRPr="00230570">
        <w:rPr>
          <w:rFonts w:ascii="Times New Roman" w:hAnsi="Times New Roman"/>
          <w:spacing w:val="1"/>
          <w:sz w:val="24"/>
          <w:szCs w:val="24"/>
        </w:rPr>
        <w:t>ít</w:t>
      </w:r>
      <w:r w:rsidRPr="00230570">
        <w:rPr>
          <w:rFonts w:ascii="Times New Roman" w:hAnsi="Times New Roman"/>
          <w:spacing w:val="-1"/>
          <w:sz w:val="24"/>
          <w:szCs w:val="24"/>
        </w:rPr>
        <w:t>á</w:t>
      </w:r>
      <w:r w:rsidRPr="00230570">
        <w:rPr>
          <w:rFonts w:ascii="Times New Roman" w:hAnsi="Times New Roman"/>
          <w:sz w:val="24"/>
          <w:szCs w:val="24"/>
        </w:rPr>
        <w:t>sa,</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a sé</w:t>
      </w:r>
      <w:r w:rsidRPr="00230570">
        <w:rPr>
          <w:rFonts w:ascii="Times New Roman" w:hAnsi="Times New Roman"/>
          <w:spacing w:val="1"/>
          <w:sz w:val="24"/>
          <w:szCs w:val="24"/>
        </w:rPr>
        <w:t>r</w:t>
      </w:r>
      <w:r w:rsidRPr="00230570">
        <w:rPr>
          <w:rFonts w:ascii="Times New Roman" w:hAnsi="Times New Roman"/>
          <w:spacing w:val="-1"/>
          <w:sz w:val="24"/>
          <w:szCs w:val="24"/>
        </w:rPr>
        <w:t>t</w:t>
      </w:r>
      <w:r w:rsidRPr="00230570">
        <w:rPr>
          <w:rFonts w:ascii="Times New Roman" w:hAnsi="Times New Roman"/>
          <w:sz w:val="24"/>
          <w:szCs w:val="24"/>
        </w:rPr>
        <w:t>e</w:t>
      </w:r>
      <w:r w:rsidRPr="00230570">
        <w:rPr>
          <w:rFonts w:ascii="Times New Roman" w:hAnsi="Times New Roman"/>
          <w:spacing w:val="-1"/>
          <w:sz w:val="24"/>
          <w:szCs w:val="24"/>
        </w:rPr>
        <w:t>t</w:t>
      </w:r>
      <w:r w:rsidRPr="00230570">
        <w:rPr>
          <w:rFonts w:ascii="Times New Roman" w:hAnsi="Times New Roman"/>
          <w:spacing w:val="1"/>
          <w:sz w:val="24"/>
          <w:szCs w:val="24"/>
        </w:rPr>
        <w:t>t</w:t>
      </w:r>
      <w:r w:rsidRPr="00230570">
        <w:rPr>
          <w:rFonts w:ascii="Times New Roman" w:hAnsi="Times New Roman"/>
          <w:sz w:val="24"/>
          <w:szCs w:val="24"/>
        </w:rPr>
        <w:t>é</w:t>
      </w:r>
      <w:r w:rsidRPr="00230570">
        <w:rPr>
          <w:rFonts w:ascii="Times New Roman" w:hAnsi="Times New Roman"/>
          <w:spacing w:val="-2"/>
          <w:sz w:val="24"/>
          <w:szCs w:val="24"/>
        </w:rPr>
        <w:t xml:space="preserve"> </w:t>
      </w:r>
      <w:r w:rsidRPr="00230570">
        <w:rPr>
          <w:rFonts w:ascii="Times New Roman" w:hAnsi="Times New Roman"/>
          <w:sz w:val="24"/>
          <w:szCs w:val="24"/>
        </w:rPr>
        <w:t>vá</w:t>
      </w:r>
      <w:r w:rsidRPr="00230570">
        <w:rPr>
          <w:rFonts w:ascii="Times New Roman" w:hAnsi="Times New Roman"/>
          <w:spacing w:val="-1"/>
          <w:sz w:val="24"/>
          <w:szCs w:val="24"/>
        </w:rPr>
        <w:t>l</w:t>
      </w:r>
      <w:r w:rsidRPr="00230570">
        <w:rPr>
          <w:rFonts w:ascii="Times New Roman" w:hAnsi="Times New Roman"/>
          <w:sz w:val="24"/>
          <w:szCs w:val="24"/>
        </w:rPr>
        <w:t>ást</w:t>
      </w:r>
      <w:r w:rsidRPr="00230570">
        <w:rPr>
          <w:rFonts w:ascii="Times New Roman" w:hAnsi="Times New Roman"/>
          <w:spacing w:val="-2"/>
          <w:sz w:val="24"/>
          <w:szCs w:val="24"/>
        </w:rPr>
        <w:t xml:space="preserve"> </w:t>
      </w:r>
      <w:r w:rsidRPr="00230570">
        <w:rPr>
          <w:rFonts w:ascii="Times New Roman" w:hAnsi="Times New Roman"/>
          <w:sz w:val="24"/>
          <w:szCs w:val="24"/>
        </w:rPr>
        <w:t>be</w:t>
      </w:r>
      <w:r w:rsidRPr="00230570">
        <w:rPr>
          <w:rFonts w:ascii="Times New Roman" w:hAnsi="Times New Roman"/>
          <w:spacing w:val="-1"/>
          <w:sz w:val="24"/>
          <w:szCs w:val="24"/>
        </w:rPr>
        <w:t>f</w:t>
      </w:r>
      <w:r w:rsidRPr="00230570">
        <w:rPr>
          <w:rFonts w:ascii="Times New Roman" w:hAnsi="Times New Roman"/>
          <w:sz w:val="24"/>
          <w:szCs w:val="24"/>
        </w:rPr>
        <w:t>o</w:t>
      </w:r>
      <w:r w:rsidRPr="00230570">
        <w:rPr>
          <w:rFonts w:ascii="Times New Roman" w:hAnsi="Times New Roman"/>
          <w:spacing w:val="1"/>
          <w:sz w:val="24"/>
          <w:szCs w:val="24"/>
        </w:rPr>
        <w:t>l</w:t>
      </w:r>
      <w:r w:rsidRPr="00230570">
        <w:rPr>
          <w:rFonts w:ascii="Times New Roman" w:hAnsi="Times New Roman"/>
          <w:sz w:val="24"/>
          <w:szCs w:val="24"/>
        </w:rPr>
        <w:t>yá</w:t>
      </w:r>
      <w:r w:rsidRPr="00230570">
        <w:rPr>
          <w:rFonts w:ascii="Times New Roman" w:hAnsi="Times New Roman"/>
          <w:spacing w:val="-1"/>
          <w:sz w:val="24"/>
          <w:szCs w:val="24"/>
        </w:rPr>
        <w:t>s</w:t>
      </w:r>
      <w:r w:rsidRPr="00230570">
        <w:rPr>
          <w:rFonts w:ascii="Times New Roman" w:hAnsi="Times New Roman"/>
          <w:sz w:val="24"/>
          <w:szCs w:val="24"/>
        </w:rPr>
        <w:t>o</w:t>
      </w:r>
      <w:r w:rsidRPr="00230570">
        <w:rPr>
          <w:rFonts w:ascii="Times New Roman" w:hAnsi="Times New Roman"/>
          <w:spacing w:val="1"/>
          <w:sz w:val="24"/>
          <w:szCs w:val="24"/>
        </w:rPr>
        <w:t>l</w:t>
      </w:r>
      <w:r w:rsidRPr="00230570">
        <w:rPr>
          <w:rFonts w:ascii="Times New Roman" w:hAnsi="Times New Roman"/>
          <w:sz w:val="24"/>
          <w:szCs w:val="24"/>
        </w:rPr>
        <w:t>ó</w:t>
      </w:r>
      <w:r w:rsidRPr="00230570">
        <w:rPr>
          <w:rFonts w:ascii="Times New Roman" w:hAnsi="Times New Roman"/>
          <w:spacing w:val="-8"/>
          <w:sz w:val="24"/>
          <w:szCs w:val="24"/>
        </w:rPr>
        <w:t xml:space="preserve"> </w:t>
      </w:r>
      <w:r w:rsidRPr="00230570">
        <w:rPr>
          <w:rFonts w:ascii="Times New Roman" w:hAnsi="Times New Roman"/>
          <w:spacing w:val="1"/>
          <w:sz w:val="24"/>
          <w:szCs w:val="24"/>
        </w:rPr>
        <w:t>t</w:t>
      </w:r>
      <w:r w:rsidRPr="00230570">
        <w:rPr>
          <w:rFonts w:ascii="Times New Roman" w:hAnsi="Times New Roman"/>
          <w:sz w:val="24"/>
          <w:szCs w:val="24"/>
        </w:rPr>
        <w:t>ény</w:t>
      </w:r>
      <w:r w:rsidRPr="00230570">
        <w:rPr>
          <w:rFonts w:ascii="Times New Roman" w:hAnsi="Times New Roman"/>
          <w:spacing w:val="-1"/>
          <w:sz w:val="24"/>
          <w:szCs w:val="24"/>
        </w:rPr>
        <w:t>e</w:t>
      </w:r>
      <w:r w:rsidRPr="00230570">
        <w:rPr>
          <w:rFonts w:ascii="Times New Roman" w:hAnsi="Times New Roman"/>
          <w:sz w:val="24"/>
          <w:szCs w:val="24"/>
        </w:rPr>
        <w:t>zők</w:t>
      </w:r>
      <w:r w:rsidRPr="00230570">
        <w:rPr>
          <w:rFonts w:ascii="Times New Roman" w:hAnsi="Times New Roman"/>
          <w:spacing w:val="-1"/>
          <w:sz w:val="24"/>
          <w:szCs w:val="24"/>
        </w:rPr>
        <w:t xml:space="preserve"> f</w:t>
      </w:r>
      <w:r w:rsidRPr="00230570">
        <w:rPr>
          <w:rFonts w:ascii="Times New Roman" w:hAnsi="Times New Roman"/>
          <w:sz w:val="24"/>
          <w:szCs w:val="24"/>
        </w:rPr>
        <w:t>e</w:t>
      </w:r>
      <w:r w:rsidRPr="00230570">
        <w:rPr>
          <w:rFonts w:ascii="Times New Roman" w:hAnsi="Times New Roman"/>
          <w:spacing w:val="1"/>
          <w:sz w:val="24"/>
          <w:szCs w:val="24"/>
        </w:rPr>
        <w:t>lt</w:t>
      </w:r>
      <w:r w:rsidRPr="00230570">
        <w:rPr>
          <w:rFonts w:ascii="Times New Roman" w:hAnsi="Times New Roman"/>
          <w:sz w:val="24"/>
          <w:szCs w:val="24"/>
        </w:rPr>
        <w:t>á</w:t>
      </w:r>
      <w:r w:rsidRPr="00230570">
        <w:rPr>
          <w:rFonts w:ascii="Times New Roman" w:hAnsi="Times New Roman"/>
          <w:spacing w:val="1"/>
          <w:sz w:val="24"/>
          <w:szCs w:val="24"/>
        </w:rPr>
        <w:t>r</w:t>
      </w:r>
      <w:r w:rsidRPr="00230570">
        <w:rPr>
          <w:rFonts w:ascii="Times New Roman" w:hAnsi="Times New Roman"/>
          <w:spacing w:val="-1"/>
          <w:sz w:val="24"/>
          <w:szCs w:val="24"/>
        </w:rPr>
        <w:t>á</w:t>
      </w:r>
      <w:r w:rsidRPr="00230570">
        <w:rPr>
          <w:rFonts w:ascii="Times New Roman" w:hAnsi="Times New Roman"/>
          <w:sz w:val="24"/>
          <w:szCs w:val="24"/>
        </w:rPr>
        <w:t>sa,</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 xml:space="preserve">a </w:t>
      </w:r>
      <w:proofErr w:type="spellStart"/>
      <w:r w:rsidRPr="00230570">
        <w:rPr>
          <w:rFonts w:ascii="Times New Roman" w:hAnsi="Times New Roman"/>
          <w:sz w:val="24"/>
          <w:szCs w:val="24"/>
        </w:rPr>
        <w:t>bna</w:t>
      </w:r>
      <w:r w:rsidRPr="00230570">
        <w:rPr>
          <w:rFonts w:ascii="Times New Roman" w:hAnsi="Times New Roman"/>
          <w:spacing w:val="1"/>
          <w:sz w:val="24"/>
          <w:szCs w:val="24"/>
        </w:rPr>
        <w:t>l</w:t>
      </w:r>
      <w:r w:rsidRPr="00230570">
        <w:rPr>
          <w:rFonts w:ascii="Times New Roman" w:hAnsi="Times New Roman"/>
          <w:sz w:val="24"/>
          <w:szCs w:val="24"/>
        </w:rPr>
        <w:t>k</w:t>
      </w:r>
      <w:r w:rsidRPr="00230570">
        <w:rPr>
          <w:rFonts w:ascii="Times New Roman" w:hAnsi="Times New Roman"/>
          <w:spacing w:val="-1"/>
          <w:sz w:val="24"/>
          <w:szCs w:val="24"/>
        </w:rPr>
        <w:t>a</w:t>
      </w:r>
      <w:r w:rsidRPr="00230570">
        <w:rPr>
          <w:rFonts w:ascii="Times New Roman" w:hAnsi="Times New Roman"/>
          <w:spacing w:val="1"/>
          <w:sz w:val="24"/>
          <w:szCs w:val="24"/>
        </w:rPr>
        <w:t>l</w:t>
      </w:r>
      <w:r w:rsidRPr="00230570">
        <w:rPr>
          <w:rFonts w:ascii="Times New Roman" w:hAnsi="Times New Roman"/>
          <w:spacing w:val="-1"/>
          <w:sz w:val="24"/>
          <w:szCs w:val="24"/>
        </w:rPr>
        <w:t>m</w:t>
      </w:r>
      <w:r w:rsidRPr="00230570">
        <w:rPr>
          <w:rFonts w:ascii="Times New Roman" w:hAnsi="Times New Roman"/>
          <w:sz w:val="24"/>
          <w:szCs w:val="24"/>
        </w:rPr>
        <w:t>ak</w:t>
      </w:r>
      <w:proofErr w:type="spellEnd"/>
      <w:r w:rsidRPr="00230570">
        <w:rPr>
          <w:rFonts w:ascii="Times New Roman" w:hAnsi="Times New Roman"/>
          <w:spacing w:val="-4"/>
          <w:sz w:val="24"/>
          <w:szCs w:val="24"/>
        </w:rPr>
        <w:t xml:space="preserve"> </w:t>
      </w:r>
      <w:r w:rsidRPr="00230570">
        <w:rPr>
          <w:rFonts w:ascii="Times New Roman" w:hAnsi="Times New Roman"/>
          <w:sz w:val="24"/>
          <w:szCs w:val="24"/>
        </w:rPr>
        <w:t>szá</w:t>
      </w:r>
      <w:r w:rsidRPr="00230570">
        <w:rPr>
          <w:rFonts w:ascii="Times New Roman" w:hAnsi="Times New Roman"/>
          <w:spacing w:val="-2"/>
          <w:sz w:val="24"/>
          <w:szCs w:val="24"/>
        </w:rPr>
        <w:t>m</w:t>
      </w:r>
      <w:r w:rsidRPr="00230570">
        <w:rPr>
          <w:rFonts w:ascii="Times New Roman" w:hAnsi="Times New Roman"/>
          <w:sz w:val="24"/>
          <w:szCs w:val="24"/>
        </w:rPr>
        <w:t>át</w:t>
      </w:r>
      <w:r w:rsidRPr="00230570">
        <w:rPr>
          <w:rFonts w:ascii="Times New Roman" w:hAnsi="Times New Roman"/>
          <w:spacing w:val="-1"/>
          <w:sz w:val="24"/>
          <w:szCs w:val="24"/>
        </w:rPr>
        <w:t xml:space="preserve"> </w:t>
      </w:r>
      <w:r w:rsidRPr="00230570">
        <w:rPr>
          <w:rFonts w:ascii="Times New Roman" w:hAnsi="Times New Roman"/>
          <w:spacing w:val="1"/>
          <w:sz w:val="24"/>
          <w:szCs w:val="24"/>
        </w:rPr>
        <w:t>r</w:t>
      </w:r>
      <w:r w:rsidRPr="00230570">
        <w:rPr>
          <w:rFonts w:ascii="Times New Roman" w:hAnsi="Times New Roman"/>
          <w:spacing w:val="-1"/>
          <w:sz w:val="24"/>
          <w:szCs w:val="24"/>
        </w:rPr>
        <w:t>e</w:t>
      </w:r>
      <w:r w:rsidRPr="00230570">
        <w:rPr>
          <w:rFonts w:ascii="Times New Roman" w:hAnsi="Times New Roman"/>
          <w:sz w:val="24"/>
          <w:szCs w:val="24"/>
        </w:rPr>
        <w:t>duká</w:t>
      </w:r>
      <w:r w:rsidRPr="00230570">
        <w:rPr>
          <w:rFonts w:ascii="Times New Roman" w:hAnsi="Times New Roman"/>
          <w:spacing w:val="1"/>
          <w:sz w:val="24"/>
          <w:szCs w:val="24"/>
        </w:rPr>
        <w:t>l</w:t>
      </w:r>
      <w:r w:rsidRPr="00230570">
        <w:rPr>
          <w:rFonts w:ascii="Times New Roman" w:hAnsi="Times New Roman"/>
          <w:sz w:val="24"/>
          <w:szCs w:val="24"/>
        </w:rPr>
        <w:t>ó</w:t>
      </w:r>
      <w:r w:rsidRPr="00230570">
        <w:rPr>
          <w:rFonts w:ascii="Times New Roman" w:hAnsi="Times New Roman"/>
          <w:spacing w:val="-6"/>
          <w:sz w:val="24"/>
          <w:szCs w:val="24"/>
        </w:rPr>
        <w:t xml:space="preserve"> </w:t>
      </w:r>
      <w:r w:rsidRPr="00230570">
        <w:rPr>
          <w:rFonts w:ascii="Times New Roman" w:hAnsi="Times New Roman"/>
          <w:spacing w:val="1"/>
          <w:sz w:val="24"/>
          <w:szCs w:val="24"/>
        </w:rPr>
        <w:t>i</w:t>
      </w:r>
      <w:r w:rsidRPr="00230570">
        <w:rPr>
          <w:rFonts w:ascii="Times New Roman" w:hAnsi="Times New Roman"/>
          <w:spacing w:val="-1"/>
          <w:sz w:val="24"/>
          <w:szCs w:val="24"/>
        </w:rPr>
        <w:t>n</w:t>
      </w:r>
      <w:r w:rsidRPr="00230570">
        <w:rPr>
          <w:rFonts w:ascii="Times New Roman" w:hAnsi="Times New Roman"/>
          <w:spacing w:val="1"/>
          <w:sz w:val="24"/>
          <w:szCs w:val="24"/>
        </w:rPr>
        <w:t>t</w:t>
      </w:r>
      <w:r w:rsidRPr="00230570">
        <w:rPr>
          <w:rFonts w:ascii="Times New Roman" w:hAnsi="Times New Roman"/>
          <w:sz w:val="24"/>
          <w:szCs w:val="24"/>
        </w:rPr>
        <w:t>é</w:t>
      </w:r>
      <w:r w:rsidRPr="00230570">
        <w:rPr>
          <w:rFonts w:ascii="Times New Roman" w:hAnsi="Times New Roman"/>
          <w:spacing w:val="-1"/>
          <w:sz w:val="24"/>
          <w:szCs w:val="24"/>
        </w:rPr>
        <w:t>z</w:t>
      </w:r>
      <w:r w:rsidRPr="00230570">
        <w:rPr>
          <w:rFonts w:ascii="Times New Roman" w:hAnsi="Times New Roman"/>
          <w:sz w:val="24"/>
          <w:szCs w:val="24"/>
        </w:rPr>
        <w:t>kedések</w:t>
      </w:r>
      <w:r w:rsidRPr="00230570">
        <w:rPr>
          <w:rFonts w:ascii="Times New Roman" w:hAnsi="Times New Roman"/>
          <w:spacing w:val="-6"/>
          <w:sz w:val="24"/>
          <w:szCs w:val="24"/>
        </w:rPr>
        <w:t xml:space="preserve"> </w:t>
      </w:r>
      <w:r w:rsidRPr="00230570">
        <w:rPr>
          <w:rFonts w:ascii="Times New Roman" w:hAnsi="Times New Roman"/>
          <w:spacing w:val="-2"/>
          <w:sz w:val="24"/>
          <w:szCs w:val="24"/>
        </w:rPr>
        <w:t>m</w:t>
      </w:r>
      <w:r w:rsidRPr="00230570">
        <w:rPr>
          <w:rFonts w:ascii="Times New Roman" w:hAnsi="Times New Roman"/>
          <w:sz w:val="24"/>
          <w:szCs w:val="24"/>
        </w:rPr>
        <w:t>eg</w:t>
      </w:r>
      <w:r w:rsidRPr="00230570">
        <w:rPr>
          <w:rFonts w:ascii="Times New Roman" w:hAnsi="Times New Roman"/>
          <w:spacing w:val="-1"/>
          <w:sz w:val="24"/>
          <w:szCs w:val="24"/>
        </w:rPr>
        <w:t>f</w:t>
      </w:r>
      <w:r w:rsidRPr="00230570">
        <w:rPr>
          <w:rFonts w:ascii="Times New Roman" w:hAnsi="Times New Roman"/>
          <w:sz w:val="24"/>
          <w:szCs w:val="24"/>
        </w:rPr>
        <w:t>oga</w:t>
      </w:r>
      <w:r w:rsidRPr="00230570">
        <w:rPr>
          <w:rFonts w:ascii="Times New Roman" w:hAnsi="Times New Roman"/>
          <w:spacing w:val="1"/>
          <w:sz w:val="24"/>
          <w:szCs w:val="24"/>
        </w:rPr>
        <w:t>l</w:t>
      </w:r>
      <w:r w:rsidRPr="00230570">
        <w:rPr>
          <w:rFonts w:ascii="Times New Roman" w:hAnsi="Times New Roman"/>
          <w:spacing w:val="-2"/>
          <w:sz w:val="24"/>
          <w:szCs w:val="24"/>
        </w:rPr>
        <w:t>m</w:t>
      </w:r>
      <w:r w:rsidRPr="00230570">
        <w:rPr>
          <w:rFonts w:ascii="Times New Roman" w:hAnsi="Times New Roman"/>
          <w:sz w:val="24"/>
          <w:szCs w:val="24"/>
        </w:rPr>
        <w:t>azá</w:t>
      </w:r>
      <w:r w:rsidRPr="00230570">
        <w:rPr>
          <w:rFonts w:ascii="Times New Roman" w:hAnsi="Times New Roman"/>
          <w:spacing w:val="1"/>
          <w:sz w:val="24"/>
          <w:szCs w:val="24"/>
        </w:rPr>
        <w:t>s</w:t>
      </w:r>
      <w:r w:rsidRPr="00230570">
        <w:rPr>
          <w:rFonts w:ascii="Times New Roman" w:hAnsi="Times New Roman"/>
          <w:sz w:val="24"/>
          <w:szCs w:val="24"/>
        </w:rPr>
        <w:t>a,</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a bűnmegelőzés</w:t>
      </w:r>
      <w:r w:rsidRPr="00230570">
        <w:rPr>
          <w:rFonts w:ascii="Times New Roman" w:hAnsi="Times New Roman"/>
          <w:spacing w:val="-1"/>
          <w:sz w:val="24"/>
          <w:szCs w:val="24"/>
        </w:rPr>
        <w:t xml:space="preserve"> </w:t>
      </w:r>
      <w:r w:rsidRPr="00230570">
        <w:rPr>
          <w:rFonts w:ascii="Times New Roman" w:hAnsi="Times New Roman"/>
          <w:sz w:val="24"/>
          <w:szCs w:val="24"/>
        </w:rPr>
        <w:t>c</w:t>
      </w:r>
      <w:r w:rsidRPr="00230570">
        <w:rPr>
          <w:rFonts w:ascii="Times New Roman" w:hAnsi="Times New Roman"/>
          <w:spacing w:val="-1"/>
          <w:sz w:val="24"/>
          <w:szCs w:val="24"/>
        </w:rPr>
        <w:t>é</w:t>
      </w:r>
      <w:r w:rsidRPr="00230570">
        <w:rPr>
          <w:rFonts w:ascii="Times New Roman" w:hAnsi="Times New Roman"/>
          <w:spacing w:val="1"/>
          <w:sz w:val="24"/>
          <w:szCs w:val="24"/>
        </w:rPr>
        <w:t>lr</w:t>
      </w:r>
      <w:r w:rsidRPr="00230570">
        <w:rPr>
          <w:rFonts w:ascii="Times New Roman" w:hAnsi="Times New Roman"/>
          <w:sz w:val="24"/>
          <w:szCs w:val="24"/>
        </w:rPr>
        <w:t>en</w:t>
      </w:r>
      <w:r w:rsidRPr="00230570">
        <w:rPr>
          <w:rFonts w:ascii="Times New Roman" w:hAnsi="Times New Roman"/>
          <w:spacing w:val="-1"/>
          <w:sz w:val="24"/>
          <w:szCs w:val="24"/>
        </w:rPr>
        <w:t>d</w:t>
      </w:r>
      <w:r w:rsidRPr="00230570">
        <w:rPr>
          <w:rFonts w:ascii="Times New Roman" w:hAnsi="Times New Roman"/>
          <w:sz w:val="24"/>
          <w:szCs w:val="24"/>
        </w:rPr>
        <w:t>sze</w:t>
      </w:r>
      <w:r w:rsidRPr="00230570">
        <w:rPr>
          <w:rFonts w:ascii="Times New Roman" w:hAnsi="Times New Roman"/>
          <w:spacing w:val="1"/>
          <w:sz w:val="24"/>
          <w:szCs w:val="24"/>
        </w:rPr>
        <w:t>r</w:t>
      </w:r>
      <w:r w:rsidRPr="00230570">
        <w:rPr>
          <w:rFonts w:ascii="Times New Roman" w:hAnsi="Times New Roman"/>
          <w:sz w:val="24"/>
          <w:szCs w:val="24"/>
        </w:rPr>
        <w:t>é</w:t>
      </w:r>
      <w:r w:rsidRPr="00230570">
        <w:rPr>
          <w:rFonts w:ascii="Times New Roman" w:hAnsi="Times New Roman"/>
          <w:spacing w:val="-1"/>
          <w:sz w:val="24"/>
          <w:szCs w:val="24"/>
        </w:rPr>
        <w:t>n</w:t>
      </w:r>
      <w:r w:rsidRPr="00230570">
        <w:rPr>
          <w:rFonts w:ascii="Times New Roman" w:hAnsi="Times New Roman"/>
          <w:sz w:val="24"/>
          <w:szCs w:val="24"/>
        </w:rPr>
        <w:t>ek</w:t>
      </w:r>
      <w:r w:rsidRPr="00230570">
        <w:rPr>
          <w:rFonts w:ascii="Times New Roman" w:hAnsi="Times New Roman"/>
          <w:spacing w:val="-7"/>
          <w:sz w:val="24"/>
          <w:szCs w:val="24"/>
        </w:rPr>
        <w:t xml:space="preserve"> </w:t>
      </w:r>
      <w:r w:rsidRPr="00230570">
        <w:rPr>
          <w:rFonts w:ascii="Times New Roman" w:hAnsi="Times New Roman"/>
          <w:spacing w:val="-2"/>
          <w:sz w:val="24"/>
          <w:szCs w:val="24"/>
        </w:rPr>
        <w:t>m</w:t>
      </w:r>
      <w:r w:rsidRPr="00230570">
        <w:rPr>
          <w:rFonts w:ascii="Times New Roman" w:hAnsi="Times New Roman"/>
          <w:spacing w:val="1"/>
          <w:sz w:val="24"/>
          <w:szCs w:val="24"/>
        </w:rPr>
        <w:t>e</w:t>
      </w:r>
      <w:r w:rsidRPr="00230570">
        <w:rPr>
          <w:rFonts w:ascii="Times New Roman" w:hAnsi="Times New Roman"/>
          <w:sz w:val="24"/>
          <w:szCs w:val="24"/>
        </w:rPr>
        <w:t>gha</w:t>
      </w:r>
      <w:r w:rsidRPr="00230570">
        <w:rPr>
          <w:rFonts w:ascii="Times New Roman" w:hAnsi="Times New Roman"/>
          <w:spacing w:val="1"/>
          <w:sz w:val="24"/>
          <w:szCs w:val="24"/>
        </w:rPr>
        <w:t>t</w:t>
      </w:r>
      <w:r w:rsidRPr="00230570">
        <w:rPr>
          <w:rFonts w:ascii="Times New Roman" w:hAnsi="Times New Roman"/>
          <w:sz w:val="24"/>
          <w:szCs w:val="24"/>
        </w:rPr>
        <w:t>á</w:t>
      </w:r>
      <w:r w:rsidRPr="00230570">
        <w:rPr>
          <w:rFonts w:ascii="Times New Roman" w:hAnsi="Times New Roman"/>
          <w:spacing w:val="1"/>
          <w:sz w:val="24"/>
          <w:szCs w:val="24"/>
        </w:rPr>
        <w:t>r</w:t>
      </w:r>
      <w:r w:rsidRPr="00230570">
        <w:rPr>
          <w:rFonts w:ascii="Times New Roman" w:hAnsi="Times New Roman"/>
          <w:spacing w:val="-1"/>
          <w:sz w:val="24"/>
          <w:szCs w:val="24"/>
        </w:rPr>
        <w:t>o</w:t>
      </w:r>
      <w:r w:rsidRPr="00230570">
        <w:rPr>
          <w:rFonts w:ascii="Times New Roman" w:hAnsi="Times New Roman"/>
          <w:sz w:val="24"/>
          <w:szCs w:val="24"/>
        </w:rPr>
        <w:t>zása,</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az e</w:t>
      </w:r>
      <w:r w:rsidRPr="00230570">
        <w:rPr>
          <w:rFonts w:ascii="Times New Roman" w:hAnsi="Times New Roman"/>
          <w:spacing w:val="1"/>
          <w:sz w:val="24"/>
          <w:szCs w:val="24"/>
        </w:rPr>
        <w:t>l</w:t>
      </w:r>
      <w:r w:rsidRPr="00230570">
        <w:rPr>
          <w:rFonts w:ascii="Times New Roman" w:hAnsi="Times New Roman"/>
          <w:sz w:val="24"/>
          <w:szCs w:val="24"/>
        </w:rPr>
        <w:t>sőbbséget</w:t>
      </w:r>
      <w:r w:rsidRPr="00230570">
        <w:rPr>
          <w:rFonts w:ascii="Times New Roman" w:hAnsi="Times New Roman"/>
          <w:spacing w:val="-5"/>
          <w:sz w:val="24"/>
          <w:szCs w:val="24"/>
        </w:rPr>
        <w:t xml:space="preserve"> </w:t>
      </w:r>
      <w:r w:rsidRPr="00230570">
        <w:rPr>
          <w:rFonts w:ascii="Times New Roman" w:hAnsi="Times New Roman"/>
          <w:sz w:val="24"/>
          <w:szCs w:val="24"/>
        </w:rPr>
        <w:t>é</w:t>
      </w:r>
      <w:r w:rsidRPr="00230570">
        <w:rPr>
          <w:rFonts w:ascii="Times New Roman" w:hAnsi="Times New Roman"/>
          <w:spacing w:val="1"/>
          <w:sz w:val="24"/>
          <w:szCs w:val="24"/>
        </w:rPr>
        <w:t>l</w:t>
      </w:r>
      <w:r w:rsidRPr="00230570">
        <w:rPr>
          <w:rFonts w:ascii="Times New Roman" w:hAnsi="Times New Roman"/>
          <w:spacing w:val="-1"/>
          <w:sz w:val="24"/>
          <w:szCs w:val="24"/>
        </w:rPr>
        <w:t>v</w:t>
      </w:r>
      <w:r w:rsidRPr="00230570">
        <w:rPr>
          <w:rFonts w:ascii="Times New Roman" w:hAnsi="Times New Roman"/>
          <w:sz w:val="24"/>
          <w:szCs w:val="24"/>
        </w:rPr>
        <w:t>ező</w:t>
      </w:r>
      <w:r w:rsidRPr="00230570">
        <w:rPr>
          <w:rFonts w:ascii="Times New Roman" w:hAnsi="Times New Roman"/>
          <w:spacing w:val="59"/>
          <w:sz w:val="24"/>
          <w:szCs w:val="24"/>
        </w:rPr>
        <w:t xml:space="preserve"> </w:t>
      </w:r>
      <w:r w:rsidRPr="00230570">
        <w:rPr>
          <w:rFonts w:ascii="Times New Roman" w:hAnsi="Times New Roman"/>
          <w:sz w:val="24"/>
          <w:szCs w:val="24"/>
        </w:rPr>
        <w:t>c</w:t>
      </w:r>
      <w:r w:rsidRPr="00230570">
        <w:rPr>
          <w:rFonts w:ascii="Times New Roman" w:hAnsi="Times New Roman"/>
          <w:spacing w:val="-1"/>
          <w:sz w:val="24"/>
          <w:szCs w:val="24"/>
        </w:rPr>
        <w:t>él</w:t>
      </w:r>
      <w:r w:rsidRPr="00230570">
        <w:rPr>
          <w:rFonts w:ascii="Times New Roman" w:hAnsi="Times New Roman"/>
          <w:sz w:val="24"/>
          <w:szCs w:val="24"/>
        </w:rPr>
        <w:t>ok</w:t>
      </w:r>
      <w:r w:rsidRPr="00230570">
        <w:rPr>
          <w:rFonts w:ascii="Times New Roman" w:hAnsi="Times New Roman"/>
          <w:spacing w:val="-2"/>
          <w:sz w:val="24"/>
          <w:szCs w:val="24"/>
        </w:rPr>
        <w:t xml:space="preserve"> </w:t>
      </w:r>
      <w:r w:rsidRPr="00230570">
        <w:rPr>
          <w:rFonts w:ascii="Times New Roman" w:hAnsi="Times New Roman"/>
          <w:sz w:val="24"/>
          <w:szCs w:val="24"/>
        </w:rPr>
        <w:t>és</w:t>
      </w:r>
      <w:r w:rsidRPr="00230570">
        <w:rPr>
          <w:rFonts w:ascii="Times New Roman" w:hAnsi="Times New Roman"/>
          <w:spacing w:val="-1"/>
          <w:sz w:val="24"/>
          <w:szCs w:val="24"/>
        </w:rPr>
        <w:t xml:space="preserve"> </w:t>
      </w:r>
      <w:r w:rsidRPr="00230570">
        <w:rPr>
          <w:rFonts w:ascii="Times New Roman" w:hAnsi="Times New Roman"/>
          <w:sz w:val="24"/>
          <w:szCs w:val="24"/>
        </w:rPr>
        <w:t>a nagy</w:t>
      </w:r>
      <w:r w:rsidRPr="00230570">
        <w:rPr>
          <w:rFonts w:ascii="Times New Roman" w:hAnsi="Times New Roman"/>
          <w:spacing w:val="-5"/>
          <w:sz w:val="24"/>
          <w:szCs w:val="24"/>
        </w:rPr>
        <w:t xml:space="preserve"> </w:t>
      </w:r>
      <w:r w:rsidRPr="00230570">
        <w:rPr>
          <w:rFonts w:ascii="Times New Roman" w:hAnsi="Times New Roman"/>
          <w:spacing w:val="1"/>
          <w:sz w:val="24"/>
          <w:szCs w:val="24"/>
        </w:rPr>
        <w:t>j</w:t>
      </w:r>
      <w:r w:rsidRPr="00230570">
        <w:rPr>
          <w:rFonts w:ascii="Times New Roman" w:hAnsi="Times New Roman"/>
          <w:sz w:val="24"/>
          <w:szCs w:val="24"/>
        </w:rPr>
        <w:t>e</w:t>
      </w:r>
      <w:r w:rsidRPr="00230570">
        <w:rPr>
          <w:rFonts w:ascii="Times New Roman" w:hAnsi="Times New Roman"/>
          <w:spacing w:val="1"/>
          <w:sz w:val="24"/>
          <w:szCs w:val="24"/>
        </w:rPr>
        <w:t>l</w:t>
      </w:r>
      <w:r w:rsidRPr="00230570">
        <w:rPr>
          <w:rFonts w:ascii="Times New Roman" w:hAnsi="Times New Roman"/>
          <w:sz w:val="24"/>
          <w:szCs w:val="24"/>
        </w:rPr>
        <w:t>e</w:t>
      </w:r>
      <w:r w:rsidRPr="00230570">
        <w:rPr>
          <w:rFonts w:ascii="Times New Roman" w:hAnsi="Times New Roman"/>
          <w:spacing w:val="-1"/>
          <w:sz w:val="24"/>
          <w:szCs w:val="24"/>
        </w:rPr>
        <w:t>n</w:t>
      </w:r>
      <w:r w:rsidRPr="00230570">
        <w:rPr>
          <w:rFonts w:ascii="Times New Roman" w:hAnsi="Times New Roman"/>
          <w:spacing w:val="1"/>
          <w:sz w:val="24"/>
          <w:szCs w:val="24"/>
        </w:rPr>
        <w:t>tőségű</w:t>
      </w:r>
      <w:r w:rsidRPr="00230570">
        <w:rPr>
          <w:rFonts w:ascii="Times New Roman" w:hAnsi="Times New Roman"/>
          <w:spacing w:val="58"/>
          <w:sz w:val="24"/>
          <w:szCs w:val="24"/>
        </w:rPr>
        <w:t xml:space="preserve"> f</w:t>
      </w:r>
      <w:r w:rsidRPr="00230570">
        <w:rPr>
          <w:rFonts w:ascii="Times New Roman" w:hAnsi="Times New Roman"/>
          <w:sz w:val="24"/>
          <w:szCs w:val="24"/>
        </w:rPr>
        <w:t>e</w:t>
      </w:r>
      <w:r w:rsidRPr="00230570">
        <w:rPr>
          <w:rFonts w:ascii="Times New Roman" w:hAnsi="Times New Roman"/>
          <w:spacing w:val="1"/>
          <w:sz w:val="24"/>
          <w:szCs w:val="24"/>
        </w:rPr>
        <w:t>l</w:t>
      </w:r>
      <w:r w:rsidRPr="00230570">
        <w:rPr>
          <w:rFonts w:ascii="Times New Roman" w:hAnsi="Times New Roman"/>
          <w:sz w:val="24"/>
          <w:szCs w:val="24"/>
        </w:rPr>
        <w:t>ada</w:t>
      </w:r>
      <w:r w:rsidRPr="00230570">
        <w:rPr>
          <w:rFonts w:ascii="Times New Roman" w:hAnsi="Times New Roman"/>
          <w:spacing w:val="1"/>
          <w:sz w:val="24"/>
          <w:szCs w:val="24"/>
        </w:rPr>
        <w:t>t</w:t>
      </w:r>
      <w:r w:rsidRPr="00230570">
        <w:rPr>
          <w:rFonts w:ascii="Times New Roman" w:hAnsi="Times New Roman"/>
          <w:sz w:val="24"/>
          <w:szCs w:val="24"/>
        </w:rPr>
        <w:t>ok</w:t>
      </w:r>
      <w:r w:rsidRPr="00230570">
        <w:rPr>
          <w:rFonts w:ascii="Times New Roman" w:hAnsi="Times New Roman"/>
          <w:spacing w:val="-4"/>
          <w:sz w:val="24"/>
          <w:szCs w:val="24"/>
        </w:rPr>
        <w:t xml:space="preserve"> </w:t>
      </w:r>
      <w:r w:rsidRPr="00230570">
        <w:rPr>
          <w:rFonts w:ascii="Times New Roman" w:hAnsi="Times New Roman"/>
          <w:spacing w:val="-1"/>
          <w:sz w:val="24"/>
          <w:szCs w:val="24"/>
        </w:rPr>
        <w:t>m</w:t>
      </w:r>
      <w:r w:rsidRPr="00230570">
        <w:rPr>
          <w:rFonts w:ascii="Times New Roman" w:hAnsi="Times New Roman"/>
          <w:sz w:val="24"/>
          <w:szCs w:val="24"/>
        </w:rPr>
        <w:t>egha</w:t>
      </w:r>
      <w:r w:rsidRPr="00230570">
        <w:rPr>
          <w:rFonts w:ascii="Times New Roman" w:hAnsi="Times New Roman"/>
          <w:spacing w:val="1"/>
          <w:sz w:val="24"/>
          <w:szCs w:val="24"/>
        </w:rPr>
        <w:t>t</w:t>
      </w:r>
      <w:r w:rsidRPr="00230570">
        <w:rPr>
          <w:rFonts w:ascii="Times New Roman" w:hAnsi="Times New Roman"/>
          <w:spacing w:val="-1"/>
          <w:sz w:val="24"/>
          <w:szCs w:val="24"/>
        </w:rPr>
        <w:t>á</w:t>
      </w:r>
      <w:r w:rsidRPr="00230570">
        <w:rPr>
          <w:rFonts w:ascii="Times New Roman" w:hAnsi="Times New Roman"/>
          <w:spacing w:val="1"/>
          <w:sz w:val="24"/>
          <w:szCs w:val="24"/>
        </w:rPr>
        <w:t>r</w:t>
      </w:r>
      <w:r w:rsidRPr="00230570">
        <w:rPr>
          <w:rFonts w:ascii="Times New Roman" w:hAnsi="Times New Roman"/>
          <w:sz w:val="24"/>
          <w:szCs w:val="24"/>
        </w:rPr>
        <w:t>ozá</w:t>
      </w:r>
      <w:r w:rsidRPr="00230570">
        <w:rPr>
          <w:rFonts w:ascii="Times New Roman" w:hAnsi="Times New Roman"/>
          <w:spacing w:val="-1"/>
          <w:sz w:val="24"/>
          <w:szCs w:val="24"/>
        </w:rPr>
        <w:t>s</w:t>
      </w:r>
      <w:r w:rsidRPr="00230570">
        <w:rPr>
          <w:rFonts w:ascii="Times New Roman" w:hAnsi="Times New Roman"/>
          <w:sz w:val="24"/>
          <w:szCs w:val="24"/>
        </w:rPr>
        <w:t>a,</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a dön</w:t>
      </w:r>
      <w:r w:rsidRPr="00230570">
        <w:rPr>
          <w:rFonts w:ascii="Times New Roman" w:hAnsi="Times New Roman"/>
          <w:spacing w:val="1"/>
          <w:sz w:val="24"/>
          <w:szCs w:val="24"/>
        </w:rPr>
        <w:t>t</w:t>
      </w:r>
      <w:r w:rsidRPr="00230570">
        <w:rPr>
          <w:rFonts w:ascii="Times New Roman" w:hAnsi="Times New Roman"/>
          <w:sz w:val="24"/>
          <w:szCs w:val="24"/>
        </w:rPr>
        <w:t>ések</w:t>
      </w:r>
      <w:r w:rsidRPr="00230570">
        <w:rPr>
          <w:rFonts w:ascii="Times New Roman" w:hAnsi="Times New Roman"/>
          <w:spacing w:val="-7"/>
          <w:sz w:val="24"/>
          <w:szCs w:val="24"/>
        </w:rPr>
        <w:t xml:space="preserve"> </w:t>
      </w:r>
      <w:r w:rsidRPr="00230570">
        <w:rPr>
          <w:rFonts w:ascii="Times New Roman" w:hAnsi="Times New Roman"/>
          <w:spacing w:val="-1"/>
          <w:sz w:val="24"/>
          <w:szCs w:val="24"/>
        </w:rPr>
        <w:t>e</w:t>
      </w:r>
      <w:r w:rsidRPr="00230570">
        <w:rPr>
          <w:rFonts w:ascii="Times New Roman" w:hAnsi="Times New Roman"/>
          <w:spacing w:val="1"/>
          <w:sz w:val="24"/>
          <w:szCs w:val="24"/>
        </w:rPr>
        <w:t>lő</w:t>
      </w:r>
      <w:r w:rsidRPr="00230570">
        <w:rPr>
          <w:rFonts w:ascii="Times New Roman" w:hAnsi="Times New Roman"/>
          <w:sz w:val="24"/>
          <w:szCs w:val="24"/>
        </w:rPr>
        <w:t>kés</w:t>
      </w:r>
      <w:r w:rsidRPr="00230570">
        <w:rPr>
          <w:rFonts w:ascii="Times New Roman" w:hAnsi="Times New Roman"/>
          <w:spacing w:val="-1"/>
          <w:sz w:val="24"/>
          <w:szCs w:val="24"/>
        </w:rPr>
        <w:t>z</w:t>
      </w:r>
      <w:r w:rsidRPr="00230570">
        <w:rPr>
          <w:rFonts w:ascii="Times New Roman" w:hAnsi="Times New Roman"/>
          <w:spacing w:val="1"/>
          <w:sz w:val="24"/>
          <w:szCs w:val="24"/>
        </w:rPr>
        <w:t>ít</w:t>
      </w:r>
      <w:r w:rsidRPr="00230570">
        <w:rPr>
          <w:rFonts w:ascii="Times New Roman" w:hAnsi="Times New Roman"/>
          <w:sz w:val="24"/>
          <w:szCs w:val="24"/>
        </w:rPr>
        <w:t>é</w:t>
      </w:r>
      <w:r w:rsidRPr="00230570">
        <w:rPr>
          <w:rFonts w:ascii="Times New Roman" w:hAnsi="Times New Roman"/>
          <w:spacing w:val="-1"/>
          <w:sz w:val="24"/>
          <w:szCs w:val="24"/>
        </w:rPr>
        <w:t>s</w:t>
      </w:r>
      <w:r w:rsidRPr="00230570">
        <w:rPr>
          <w:rFonts w:ascii="Times New Roman" w:hAnsi="Times New Roman"/>
          <w:sz w:val="24"/>
          <w:szCs w:val="24"/>
        </w:rPr>
        <w:t>e,</w:t>
      </w:r>
      <w:r w:rsidRPr="00230570">
        <w:rPr>
          <w:rFonts w:ascii="Times New Roman" w:hAnsi="Times New Roman"/>
          <w:spacing w:val="-5"/>
          <w:sz w:val="24"/>
          <w:szCs w:val="24"/>
        </w:rPr>
        <w:t xml:space="preserve"> </w:t>
      </w:r>
      <w:r w:rsidRPr="00230570">
        <w:rPr>
          <w:rFonts w:ascii="Times New Roman" w:hAnsi="Times New Roman"/>
          <w:sz w:val="24"/>
          <w:szCs w:val="24"/>
        </w:rPr>
        <w:t>dön</w:t>
      </w:r>
      <w:r w:rsidRPr="00230570">
        <w:rPr>
          <w:rFonts w:ascii="Times New Roman" w:hAnsi="Times New Roman"/>
          <w:spacing w:val="1"/>
          <w:sz w:val="24"/>
          <w:szCs w:val="24"/>
        </w:rPr>
        <w:t>t</w:t>
      </w:r>
      <w:r w:rsidRPr="00230570">
        <w:rPr>
          <w:rFonts w:ascii="Times New Roman" w:hAnsi="Times New Roman"/>
          <w:sz w:val="24"/>
          <w:szCs w:val="24"/>
        </w:rPr>
        <w:t>és,</w:t>
      </w:r>
      <w:r w:rsidRPr="00230570">
        <w:rPr>
          <w:rFonts w:ascii="Times New Roman" w:hAnsi="Times New Roman"/>
          <w:spacing w:val="-5"/>
          <w:sz w:val="24"/>
          <w:szCs w:val="24"/>
        </w:rPr>
        <w:t xml:space="preserve"> </w:t>
      </w:r>
      <w:r w:rsidRPr="00230570">
        <w:rPr>
          <w:rFonts w:ascii="Times New Roman" w:hAnsi="Times New Roman"/>
          <w:spacing w:val="-2"/>
          <w:sz w:val="24"/>
          <w:szCs w:val="24"/>
        </w:rPr>
        <w:t>m</w:t>
      </w:r>
      <w:r w:rsidRPr="00230570">
        <w:rPr>
          <w:rFonts w:ascii="Times New Roman" w:hAnsi="Times New Roman"/>
          <w:sz w:val="24"/>
          <w:szCs w:val="24"/>
        </w:rPr>
        <w:t>a</w:t>
      </w:r>
      <w:r w:rsidRPr="00230570">
        <w:rPr>
          <w:rFonts w:ascii="Times New Roman" w:hAnsi="Times New Roman"/>
          <w:spacing w:val="1"/>
          <w:sz w:val="24"/>
          <w:szCs w:val="24"/>
        </w:rPr>
        <w:t>j</w:t>
      </w:r>
      <w:r w:rsidRPr="00230570">
        <w:rPr>
          <w:rFonts w:ascii="Times New Roman" w:hAnsi="Times New Roman"/>
          <w:sz w:val="24"/>
          <w:szCs w:val="24"/>
        </w:rPr>
        <w:t xml:space="preserve">d </w:t>
      </w:r>
      <w:r w:rsidRPr="00230570">
        <w:rPr>
          <w:rFonts w:ascii="Times New Roman" w:hAnsi="Times New Roman"/>
          <w:spacing w:val="-2"/>
          <w:sz w:val="24"/>
          <w:szCs w:val="24"/>
        </w:rPr>
        <w:t>m</w:t>
      </w:r>
      <w:r w:rsidRPr="00230570">
        <w:rPr>
          <w:rFonts w:ascii="Times New Roman" w:hAnsi="Times New Roman"/>
          <w:sz w:val="24"/>
          <w:szCs w:val="24"/>
        </w:rPr>
        <w:t>eg</w:t>
      </w:r>
      <w:r w:rsidRPr="00230570">
        <w:rPr>
          <w:rFonts w:ascii="Times New Roman" w:hAnsi="Times New Roman"/>
          <w:spacing w:val="1"/>
          <w:sz w:val="24"/>
          <w:szCs w:val="24"/>
        </w:rPr>
        <w:t>r</w:t>
      </w:r>
      <w:r w:rsidRPr="00230570">
        <w:rPr>
          <w:rFonts w:ascii="Times New Roman" w:hAnsi="Times New Roman"/>
          <w:sz w:val="24"/>
          <w:szCs w:val="24"/>
        </w:rPr>
        <w:t>ende</w:t>
      </w:r>
      <w:r w:rsidRPr="00230570">
        <w:rPr>
          <w:rFonts w:ascii="Times New Roman" w:hAnsi="Times New Roman"/>
          <w:spacing w:val="1"/>
          <w:sz w:val="24"/>
          <w:szCs w:val="24"/>
        </w:rPr>
        <w:t>l</w:t>
      </w:r>
      <w:r w:rsidRPr="00230570">
        <w:rPr>
          <w:rFonts w:ascii="Times New Roman" w:hAnsi="Times New Roman"/>
          <w:spacing w:val="-1"/>
          <w:sz w:val="24"/>
          <w:szCs w:val="24"/>
        </w:rPr>
        <w:t>é</w:t>
      </w:r>
      <w:r w:rsidRPr="00230570">
        <w:rPr>
          <w:rFonts w:ascii="Times New Roman" w:hAnsi="Times New Roman"/>
          <w:sz w:val="24"/>
          <w:szCs w:val="24"/>
        </w:rPr>
        <w:t>s</w:t>
      </w:r>
      <w:r w:rsidRPr="00230570">
        <w:rPr>
          <w:rFonts w:ascii="Times New Roman" w:hAnsi="Times New Roman"/>
          <w:spacing w:val="-5"/>
          <w:sz w:val="24"/>
          <w:szCs w:val="24"/>
        </w:rPr>
        <w:t xml:space="preserve"> </w:t>
      </w:r>
      <w:r w:rsidRPr="00230570">
        <w:rPr>
          <w:rFonts w:ascii="Times New Roman" w:hAnsi="Times New Roman"/>
          <w:sz w:val="24"/>
          <w:szCs w:val="24"/>
        </w:rPr>
        <w:t xml:space="preserve">a </w:t>
      </w:r>
      <w:r w:rsidRPr="00230570">
        <w:rPr>
          <w:rFonts w:ascii="Times New Roman" w:hAnsi="Times New Roman"/>
          <w:spacing w:val="-2"/>
          <w:sz w:val="24"/>
          <w:szCs w:val="24"/>
        </w:rPr>
        <w:t>m</w:t>
      </w:r>
      <w:r w:rsidRPr="00230570">
        <w:rPr>
          <w:rFonts w:ascii="Times New Roman" w:hAnsi="Times New Roman"/>
          <w:sz w:val="24"/>
          <w:szCs w:val="24"/>
        </w:rPr>
        <w:t>e</w:t>
      </w:r>
      <w:r w:rsidRPr="00230570">
        <w:rPr>
          <w:rFonts w:ascii="Times New Roman" w:hAnsi="Times New Roman"/>
          <w:spacing w:val="1"/>
          <w:sz w:val="24"/>
          <w:szCs w:val="24"/>
        </w:rPr>
        <w:t>g</w:t>
      </w:r>
      <w:r w:rsidRPr="00230570">
        <w:rPr>
          <w:rFonts w:ascii="Times New Roman" w:hAnsi="Times New Roman"/>
          <w:spacing w:val="-1"/>
          <w:sz w:val="24"/>
          <w:szCs w:val="24"/>
        </w:rPr>
        <w:t>f</w:t>
      </w:r>
      <w:r w:rsidRPr="00230570">
        <w:rPr>
          <w:rFonts w:ascii="Times New Roman" w:hAnsi="Times New Roman"/>
          <w:sz w:val="24"/>
          <w:szCs w:val="24"/>
        </w:rPr>
        <w:t>e</w:t>
      </w:r>
      <w:r w:rsidRPr="00230570">
        <w:rPr>
          <w:rFonts w:ascii="Times New Roman" w:hAnsi="Times New Roman"/>
          <w:spacing w:val="1"/>
          <w:sz w:val="24"/>
          <w:szCs w:val="24"/>
        </w:rPr>
        <w:t>l</w:t>
      </w:r>
      <w:r w:rsidRPr="00230570">
        <w:rPr>
          <w:rFonts w:ascii="Times New Roman" w:hAnsi="Times New Roman"/>
          <w:sz w:val="24"/>
          <w:szCs w:val="24"/>
        </w:rPr>
        <w:t>e</w:t>
      </w:r>
      <w:r w:rsidRPr="00230570">
        <w:rPr>
          <w:rFonts w:ascii="Times New Roman" w:hAnsi="Times New Roman"/>
          <w:spacing w:val="-1"/>
          <w:sz w:val="24"/>
          <w:szCs w:val="24"/>
        </w:rPr>
        <w:t>lő</w:t>
      </w:r>
      <w:r w:rsidRPr="00230570">
        <w:rPr>
          <w:rFonts w:ascii="Times New Roman" w:hAnsi="Times New Roman"/>
          <w:spacing w:val="58"/>
          <w:sz w:val="24"/>
          <w:szCs w:val="24"/>
        </w:rPr>
        <w:t xml:space="preserve"> </w:t>
      </w:r>
      <w:r w:rsidRPr="00230570">
        <w:rPr>
          <w:rFonts w:ascii="Times New Roman" w:hAnsi="Times New Roman"/>
          <w:sz w:val="24"/>
          <w:szCs w:val="24"/>
        </w:rPr>
        <w:t>szak</w:t>
      </w:r>
      <w:r w:rsidRPr="00230570">
        <w:rPr>
          <w:rFonts w:ascii="Times New Roman" w:hAnsi="Times New Roman"/>
          <w:spacing w:val="-2"/>
          <w:sz w:val="24"/>
          <w:szCs w:val="24"/>
        </w:rPr>
        <w:t>m</w:t>
      </w:r>
      <w:r w:rsidRPr="00230570">
        <w:rPr>
          <w:rFonts w:ascii="Times New Roman" w:hAnsi="Times New Roman"/>
          <w:sz w:val="24"/>
          <w:szCs w:val="24"/>
        </w:rPr>
        <w:t>ai</w:t>
      </w:r>
      <w:r w:rsidRPr="00230570">
        <w:rPr>
          <w:rFonts w:ascii="Times New Roman" w:hAnsi="Times New Roman"/>
          <w:spacing w:val="-2"/>
          <w:sz w:val="24"/>
          <w:szCs w:val="24"/>
        </w:rPr>
        <w:t xml:space="preserve"> </w:t>
      </w:r>
      <w:r w:rsidRPr="00230570">
        <w:rPr>
          <w:rFonts w:ascii="Times New Roman" w:hAnsi="Times New Roman"/>
          <w:sz w:val="24"/>
          <w:szCs w:val="24"/>
        </w:rPr>
        <w:t>sze</w:t>
      </w:r>
      <w:r w:rsidRPr="00230570">
        <w:rPr>
          <w:rFonts w:ascii="Times New Roman" w:hAnsi="Times New Roman"/>
          <w:spacing w:val="1"/>
          <w:sz w:val="24"/>
          <w:szCs w:val="24"/>
        </w:rPr>
        <w:t>r</w:t>
      </w:r>
      <w:r w:rsidRPr="00230570">
        <w:rPr>
          <w:rFonts w:ascii="Times New Roman" w:hAnsi="Times New Roman"/>
          <w:sz w:val="24"/>
          <w:szCs w:val="24"/>
        </w:rPr>
        <w:t>vez</w:t>
      </w:r>
      <w:r w:rsidRPr="00230570">
        <w:rPr>
          <w:rFonts w:ascii="Times New Roman" w:hAnsi="Times New Roman"/>
          <w:spacing w:val="-1"/>
          <w:sz w:val="24"/>
          <w:szCs w:val="24"/>
        </w:rPr>
        <w:t>e</w:t>
      </w:r>
      <w:r w:rsidRPr="00230570">
        <w:rPr>
          <w:rFonts w:ascii="Times New Roman" w:hAnsi="Times New Roman"/>
          <w:spacing w:val="1"/>
          <w:sz w:val="24"/>
          <w:szCs w:val="24"/>
        </w:rPr>
        <w:t>t</w:t>
      </w:r>
      <w:r w:rsidRPr="00230570">
        <w:rPr>
          <w:rFonts w:ascii="Times New Roman" w:hAnsi="Times New Roman"/>
          <w:sz w:val="24"/>
          <w:szCs w:val="24"/>
        </w:rPr>
        <w:t>ek</w:t>
      </w:r>
      <w:r w:rsidRPr="00230570">
        <w:rPr>
          <w:rFonts w:ascii="Times New Roman" w:hAnsi="Times New Roman"/>
          <w:spacing w:val="-4"/>
          <w:sz w:val="24"/>
          <w:szCs w:val="24"/>
        </w:rPr>
        <w:t xml:space="preserve"> </w:t>
      </w:r>
      <w:r w:rsidRPr="00230570">
        <w:rPr>
          <w:rFonts w:ascii="Times New Roman" w:hAnsi="Times New Roman"/>
          <w:spacing w:val="-1"/>
          <w:sz w:val="24"/>
          <w:szCs w:val="24"/>
        </w:rPr>
        <w:t>fe</w:t>
      </w:r>
      <w:r w:rsidRPr="00230570">
        <w:rPr>
          <w:rFonts w:ascii="Times New Roman" w:hAnsi="Times New Roman"/>
          <w:spacing w:val="1"/>
          <w:sz w:val="24"/>
          <w:szCs w:val="24"/>
        </w:rPr>
        <w:t>l</w:t>
      </w:r>
      <w:r w:rsidRPr="00230570">
        <w:rPr>
          <w:rFonts w:ascii="Times New Roman" w:hAnsi="Times New Roman"/>
          <w:sz w:val="24"/>
          <w:szCs w:val="24"/>
        </w:rPr>
        <w:t>é,</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 xml:space="preserve">a </w:t>
      </w:r>
      <w:r w:rsidRPr="00230570">
        <w:rPr>
          <w:rFonts w:ascii="Times New Roman" w:hAnsi="Times New Roman"/>
          <w:spacing w:val="-1"/>
          <w:sz w:val="24"/>
          <w:szCs w:val="24"/>
        </w:rPr>
        <w:t>f</w:t>
      </w:r>
      <w:r w:rsidRPr="00230570">
        <w:rPr>
          <w:rFonts w:ascii="Times New Roman" w:hAnsi="Times New Roman"/>
          <w:sz w:val="24"/>
          <w:szCs w:val="24"/>
        </w:rPr>
        <w:t>e</w:t>
      </w:r>
      <w:r w:rsidRPr="00230570">
        <w:rPr>
          <w:rFonts w:ascii="Times New Roman" w:hAnsi="Times New Roman"/>
          <w:spacing w:val="1"/>
          <w:sz w:val="24"/>
          <w:szCs w:val="24"/>
        </w:rPr>
        <w:t>l</w:t>
      </w:r>
      <w:r w:rsidRPr="00230570">
        <w:rPr>
          <w:rFonts w:ascii="Times New Roman" w:hAnsi="Times New Roman"/>
          <w:sz w:val="24"/>
          <w:szCs w:val="24"/>
        </w:rPr>
        <w:t>ada</w:t>
      </w:r>
      <w:r w:rsidRPr="00230570">
        <w:rPr>
          <w:rFonts w:ascii="Times New Roman" w:hAnsi="Times New Roman"/>
          <w:spacing w:val="1"/>
          <w:sz w:val="24"/>
          <w:szCs w:val="24"/>
        </w:rPr>
        <w:t>t</w:t>
      </w:r>
      <w:r w:rsidRPr="00230570">
        <w:rPr>
          <w:rFonts w:ascii="Times New Roman" w:hAnsi="Times New Roman"/>
          <w:sz w:val="24"/>
          <w:szCs w:val="24"/>
        </w:rPr>
        <w:t>ok közös vég</w:t>
      </w:r>
      <w:r w:rsidRPr="00230570">
        <w:rPr>
          <w:rFonts w:ascii="Times New Roman" w:hAnsi="Times New Roman"/>
          <w:spacing w:val="1"/>
          <w:sz w:val="24"/>
          <w:szCs w:val="24"/>
        </w:rPr>
        <w:t>r</w:t>
      </w:r>
      <w:r w:rsidRPr="00230570">
        <w:rPr>
          <w:rFonts w:ascii="Times New Roman" w:hAnsi="Times New Roman"/>
          <w:sz w:val="24"/>
          <w:szCs w:val="24"/>
        </w:rPr>
        <w:t>eha</w:t>
      </w:r>
      <w:r w:rsidRPr="00230570">
        <w:rPr>
          <w:rFonts w:ascii="Times New Roman" w:hAnsi="Times New Roman"/>
          <w:spacing w:val="-1"/>
          <w:sz w:val="24"/>
          <w:szCs w:val="24"/>
        </w:rPr>
        <w:t>j</w:t>
      </w:r>
      <w:r w:rsidRPr="00230570">
        <w:rPr>
          <w:rFonts w:ascii="Times New Roman" w:hAnsi="Times New Roman"/>
          <w:spacing w:val="1"/>
          <w:sz w:val="24"/>
          <w:szCs w:val="24"/>
        </w:rPr>
        <w:t>t</w:t>
      </w:r>
      <w:r w:rsidRPr="00230570">
        <w:rPr>
          <w:rFonts w:ascii="Times New Roman" w:hAnsi="Times New Roman"/>
          <w:sz w:val="24"/>
          <w:szCs w:val="24"/>
        </w:rPr>
        <w:t>ás</w:t>
      </w:r>
      <w:r w:rsidRPr="00230570">
        <w:rPr>
          <w:rFonts w:ascii="Times New Roman" w:hAnsi="Times New Roman"/>
          <w:spacing w:val="-1"/>
          <w:sz w:val="24"/>
          <w:szCs w:val="24"/>
        </w:rPr>
        <w:t>á</w:t>
      </w:r>
      <w:r w:rsidRPr="00230570">
        <w:rPr>
          <w:rFonts w:ascii="Times New Roman" w:hAnsi="Times New Roman"/>
          <w:spacing w:val="1"/>
          <w:sz w:val="24"/>
          <w:szCs w:val="24"/>
        </w:rPr>
        <w:t>r</w:t>
      </w:r>
      <w:r w:rsidRPr="00230570">
        <w:rPr>
          <w:rFonts w:ascii="Times New Roman" w:hAnsi="Times New Roman"/>
          <w:sz w:val="24"/>
          <w:szCs w:val="24"/>
        </w:rPr>
        <w:t>a</w:t>
      </w:r>
      <w:r w:rsidRPr="00230570">
        <w:rPr>
          <w:rFonts w:ascii="Times New Roman" w:hAnsi="Times New Roman"/>
          <w:spacing w:val="60"/>
          <w:sz w:val="24"/>
          <w:szCs w:val="24"/>
        </w:rPr>
        <w:t xml:space="preserve"> </w:t>
      </w:r>
      <w:r w:rsidRPr="00230570">
        <w:rPr>
          <w:rFonts w:ascii="Times New Roman" w:hAnsi="Times New Roman"/>
          <w:sz w:val="24"/>
          <w:szCs w:val="24"/>
        </w:rPr>
        <w:t>szo</w:t>
      </w:r>
      <w:r w:rsidRPr="00230570">
        <w:rPr>
          <w:rFonts w:ascii="Times New Roman" w:hAnsi="Times New Roman"/>
          <w:spacing w:val="1"/>
          <w:sz w:val="24"/>
          <w:szCs w:val="24"/>
        </w:rPr>
        <w:t>r</w:t>
      </w:r>
      <w:r w:rsidRPr="00230570">
        <w:rPr>
          <w:rFonts w:ascii="Times New Roman" w:hAnsi="Times New Roman"/>
          <w:sz w:val="24"/>
          <w:szCs w:val="24"/>
        </w:rPr>
        <w:t>os együttműködés az önko</w:t>
      </w:r>
      <w:r w:rsidRPr="00230570">
        <w:rPr>
          <w:rFonts w:ascii="Times New Roman" w:hAnsi="Times New Roman"/>
          <w:spacing w:val="1"/>
          <w:sz w:val="24"/>
          <w:szCs w:val="24"/>
        </w:rPr>
        <w:t>r</w:t>
      </w:r>
      <w:r w:rsidRPr="00230570">
        <w:rPr>
          <w:rFonts w:ascii="Times New Roman" w:hAnsi="Times New Roman"/>
          <w:spacing w:val="-2"/>
          <w:sz w:val="24"/>
          <w:szCs w:val="24"/>
        </w:rPr>
        <w:t>m</w:t>
      </w:r>
      <w:r w:rsidRPr="00230570">
        <w:rPr>
          <w:rFonts w:ascii="Times New Roman" w:hAnsi="Times New Roman"/>
          <w:spacing w:val="1"/>
          <w:sz w:val="24"/>
          <w:szCs w:val="24"/>
        </w:rPr>
        <w:t>á</w:t>
      </w:r>
      <w:r w:rsidRPr="00230570">
        <w:rPr>
          <w:rFonts w:ascii="Times New Roman" w:hAnsi="Times New Roman"/>
          <w:sz w:val="24"/>
          <w:szCs w:val="24"/>
        </w:rPr>
        <w:t>nyza</w:t>
      </w:r>
      <w:r w:rsidRPr="00230570">
        <w:rPr>
          <w:rFonts w:ascii="Times New Roman" w:hAnsi="Times New Roman"/>
          <w:spacing w:val="1"/>
          <w:sz w:val="24"/>
          <w:szCs w:val="24"/>
        </w:rPr>
        <w:t>t</w:t>
      </w:r>
      <w:r w:rsidRPr="00230570">
        <w:rPr>
          <w:rFonts w:ascii="Times New Roman" w:hAnsi="Times New Roman"/>
          <w:sz w:val="24"/>
          <w:szCs w:val="24"/>
        </w:rPr>
        <w:t>,</w:t>
      </w:r>
      <w:r w:rsidRPr="00230570">
        <w:rPr>
          <w:rFonts w:ascii="Times New Roman" w:hAnsi="Times New Roman"/>
          <w:spacing w:val="58"/>
          <w:sz w:val="24"/>
          <w:szCs w:val="24"/>
        </w:rPr>
        <w:t xml:space="preserve"> </w:t>
      </w:r>
      <w:r w:rsidRPr="00230570">
        <w:rPr>
          <w:rFonts w:ascii="Times New Roman" w:hAnsi="Times New Roman"/>
          <w:sz w:val="24"/>
          <w:szCs w:val="24"/>
        </w:rPr>
        <w:t xml:space="preserve">a </w:t>
      </w:r>
      <w:r w:rsidRPr="00230570">
        <w:rPr>
          <w:rFonts w:ascii="Times New Roman" w:hAnsi="Times New Roman"/>
          <w:spacing w:val="7"/>
          <w:sz w:val="24"/>
          <w:szCs w:val="24"/>
        </w:rPr>
        <w:t>szakmai</w:t>
      </w:r>
      <w:r w:rsidRPr="00230570">
        <w:rPr>
          <w:rFonts w:ascii="Times New Roman" w:hAnsi="Times New Roman"/>
          <w:sz w:val="24"/>
          <w:szCs w:val="24"/>
        </w:rPr>
        <w:t xml:space="preserve"> sze</w:t>
      </w:r>
      <w:r w:rsidRPr="00230570">
        <w:rPr>
          <w:rFonts w:ascii="Times New Roman" w:hAnsi="Times New Roman"/>
          <w:spacing w:val="1"/>
          <w:sz w:val="24"/>
          <w:szCs w:val="24"/>
        </w:rPr>
        <w:t>r</w:t>
      </w:r>
      <w:r w:rsidRPr="00230570">
        <w:rPr>
          <w:rFonts w:ascii="Times New Roman" w:hAnsi="Times New Roman"/>
          <w:sz w:val="24"/>
          <w:szCs w:val="24"/>
        </w:rPr>
        <w:t>v</w:t>
      </w:r>
      <w:r w:rsidRPr="00230570">
        <w:rPr>
          <w:rFonts w:ascii="Times New Roman" w:hAnsi="Times New Roman"/>
          <w:spacing w:val="-1"/>
          <w:sz w:val="24"/>
          <w:szCs w:val="24"/>
        </w:rPr>
        <w:t>e</w:t>
      </w:r>
      <w:r w:rsidRPr="00230570">
        <w:rPr>
          <w:rFonts w:ascii="Times New Roman" w:hAnsi="Times New Roman"/>
          <w:sz w:val="24"/>
          <w:szCs w:val="24"/>
        </w:rPr>
        <w:t>ze</w:t>
      </w:r>
      <w:r w:rsidRPr="00230570">
        <w:rPr>
          <w:rFonts w:ascii="Times New Roman" w:hAnsi="Times New Roman"/>
          <w:spacing w:val="1"/>
          <w:sz w:val="24"/>
          <w:szCs w:val="24"/>
        </w:rPr>
        <w:t>t</w:t>
      </w:r>
      <w:r w:rsidRPr="00230570">
        <w:rPr>
          <w:rFonts w:ascii="Times New Roman" w:hAnsi="Times New Roman"/>
          <w:sz w:val="24"/>
          <w:szCs w:val="24"/>
        </w:rPr>
        <w:t>ek, a</w:t>
      </w:r>
      <w:r w:rsidRPr="00230570">
        <w:rPr>
          <w:rFonts w:ascii="Times New Roman" w:hAnsi="Times New Roman"/>
          <w:spacing w:val="7"/>
          <w:sz w:val="24"/>
          <w:szCs w:val="24"/>
        </w:rPr>
        <w:t xml:space="preserve"> </w:t>
      </w:r>
      <w:r w:rsidRPr="00230570">
        <w:rPr>
          <w:rFonts w:ascii="Times New Roman" w:hAnsi="Times New Roman"/>
          <w:sz w:val="24"/>
          <w:szCs w:val="24"/>
        </w:rPr>
        <w:t>h</w:t>
      </w:r>
      <w:r w:rsidRPr="00230570">
        <w:rPr>
          <w:rFonts w:ascii="Times New Roman" w:hAnsi="Times New Roman"/>
          <w:spacing w:val="-1"/>
          <w:sz w:val="24"/>
          <w:szCs w:val="24"/>
        </w:rPr>
        <w:t>e</w:t>
      </w:r>
      <w:r w:rsidRPr="00230570">
        <w:rPr>
          <w:rFonts w:ascii="Times New Roman" w:hAnsi="Times New Roman"/>
          <w:spacing w:val="1"/>
          <w:sz w:val="24"/>
          <w:szCs w:val="24"/>
        </w:rPr>
        <w:t>l</w:t>
      </w:r>
      <w:r w:rsidRPr="00230570">
        <w:rPr>
          <w:rFonts w:ascii="Times New Roman" w:hAnsi="Times New Roman"/>
          <w:sz w:val="24"/>
          <w:szCs w:val="24"/>
        </w:rPr>
        <w:t>yi</w:t>
      </w:r>
      <w:r w:rsidRPr="00230570">
        <w:rPr>
          <w:rFonts w:ascii="Times New Roman" w:hAnsi="Times New Roman"/>
          <w:spacing w:val="3"/>
          <w:sz w:val="24"/>
          <w:szCs w:val="24"/>
        </w:rPr>
        <w:t xml:space="preserve"> </w:t>
      </w:r>
      <w:r w:rsidRPr="00230570">
        <w:rPr>
          <w:rFonts w:ascii="Times New Roman" w:hAnsi="Times New Roman"/>
          <w:spacing w:val="1"/>
          <w:sz w:val="24"/>
          <w:szCs w:val="24"/>
        </w:rPr>
        <w:t>i</w:t>
      </w:r>
      <w:r w:rsidRPr="00230570">
        <w:rPr>
          <w:rFonts w:ascii="Times New Roman" w:hAnsi="Times New Roman"/>
          <w:sz w:val="24"/>
          <w:szCs w:val="24"/>
        </w:rPr>
        <w:t>n</w:t>
      </w:r>
      <w:r w:rsidRPr="00230570">
        <w:rPr>
          <w:rFonts w:ascii="Times New Roman" w:hAnsi="Times New Roman"/>
          <w:spacing w:val="-1"/>
          <w:sz w:val="24"/>
          <w:szCs w:val="24"/>
        </w:rPr>
        <w:t>té</w:t>
      </w:r>
      <w:r w:rsidRPr="00230570">
        <w:rPr>
          <w:rFonts w:ascii="Times New Roman" w:hAnsi="Times New Roman"/>
          <w:sz w:val="24"/>
          <w:szCs w:val="24"/>
        </w:rPr>
        <w:t>z</w:t>
      </w:r>
      <w:r w:rsidRPr="00230570">
        <w:rPr>
          <w:rFonts w:ascii="Times New Roman" w:hAnsi="Times New Roman"/>
          <w:spacing w:val="-2"/>
          <w:sz w:val="24"/>
          <w:szCs w:val="24"/>
        </w:rPr>
        <w:t>m</w:t>
      </w:r>
      <w:r w:rsidRPr="00230570">
        <w:rPr>
          <w:rFonts w:ascii="Times New Roman" w:hAnsi="Times New Roman"/>
          <w:sz w:val="24"/>
          <w:szCs w:val="24"/>
        </w:rPr>
        <w:t>ények,</w:t>
      </w:r>
      <w:r w:rsidRPr="00230570">
        <w:rPr>
          <w:rFonts w:ascii="Times New Roman" w:hAnsi="Times New Roman"/>
          <w:spacing w:val="1"/>
          <w:sz w:val="24"/>
          <w:szCs w:val="24"/>
        </w:rPr>
        <w:t xml:space="preserve"> </w:t>
      </w:r>
      <w:r w:rsidRPr="00230570">
        <w:rPr>
          <w:rFonts w:ascii="Times New Roman" w:hAnsi="Times New Roman"/>
          <w:sz w:val="24"/>
          <w:szCs w:val="24"/>
        </w:rPr>
        <w:t>a</w:t>
      </w:r>
      <w:r w:rsidRPr="00230570">
        <w:rPr>
          <w:rFonts w:ascii="Times New Roman" w:hAnsi="Times New Roman"/>
          <w:spacing w:val="7"/>
          <w:sz w:val="24"/>
          <w:szCs w:val="24"/>
        </w:rPr>
        <w:t xml:space="preserve"> </w:t>
      </w:r>
      <w:r w:rsidRPr="00230570">
        <w:rPr>
          <w:rFonts w:ascii="Times New Roman" w:hAnsi="Times New Roman"/>
          <w:sz w:val="24"/>
          <w:szCs w:val="24"/>
        </w:rPr>
        <w:t>he</w:t>
      </w:r>
      <w:r w:rsidRPr="00230570">
        <w:rPr>
          <w:rFonts w:ascii="Times New Roman" w:hAnsi="Times New Roman"/>
          <w:spacing w:val="1"/>
          <w:sz w:val="24"/>
          <w:szCs w:val="24"/>
        </w:rPr>
        <w:t>l</w:t>
      </w:r>
      <w:r w:rsidRPr="00230570">
        <w:rPr>
          <w:rFonts w:ascii="Times New Roman" w:hAnsi="Times New Roman"/>
          <w:sz w:val="24"/>
          <w:szCs w:val="24"/>
        </w:rPr>
        <w:t>yi</w:t>
      </w:r>
      <w:r w:rsidRPr="00230570">
        <w:rPr>
          <w:rFonts w:ascii="Times New Roman" w:hAnsi="Times New Roman"/>
          <w:spacing w:val="3"/>
          <w:sz w:val="24"/>
          <w:szCs w:val="24"/>
        </w:rPr>
        <w:t xml:space="preserve"> </w:t>
      </w:r>
      <w:r w:rsidRPr="00230570">
        <w:rPr>
          <w:rFonts w:ascii="Times New Roman" w:hAnsi="Times New Roman"/>
          <w:spacing w:val="1"/>
          <w:sz w:val="24"/>
          <w:szCs w:val="24"/>
        </w:rPr>
        <w:t>t</w:t>
      </w:r>
      <w:r w:rsidRPr="00230570">
        <w:rPr>
          <w:rFonts w:ascii="Times New Roman" w:hAnsi="Times New Roman"/>
          <w:spacing w:val="-1"/>
          <w:sz w:val="24"/>
          <w:szCs w:val="24"/>
        </w:rPr>
        <w:t>á</w:t>
      </w:r>
      <w:r w:rsidRPr="00230570">
        <w:rPr>
          <w:rFonts w:ascii="Times New Roman" w:hAnsi="Times New Roman"/>
          <w:spacing w:val="1"/>
          <w:sz w:val="24"/>
          <w:szCs w:val="24"/>
        </w:rPr>
        <w:t>r</w:t>
      </w:r>
      <w:r w:rsidRPr="00230570">
        <w:rPr>
          <w:rFonts w:ascii="Times New Roman" w:hAnsi="Times New Roman"/>
          <w:sz w:val="24"/>
          <w:szCs w:val="24"/>
        </w:rPr>
        <w:t>sa</w:t>
      </w:r>
      <w:r w:rsidRPr="00230570">
        <w:rPr>
          <w:rFonts w:ascii="Times New Roman" w:hAnsi="Times New Roman"/>
          <w:spacing w:val="-1"/>
          <w:sz w:val="24"/>
          <w:szCs w:val="24"/>
        </w:rPr>
        <w:t>d</w:t>
      </w:r>
      <w:r w:rsidRPr="00230570">
        <w:rPr>
          <w:rFonts w:ascii="Times New Roman" w:hAnsi="Times New Roman"/>
          <w:sz w:val="24"/>
          <w:szCs w:val="24"/>
        </w:rPr>
        <w:t>a</w:t>
      </w:r>
      <w:r w:rsidRPr="00230570">
        <w:rPr>
          <w:rFonts w:ascii="Times New Roman" w:hAnsi="Times New Roman"/>
          <w:spacing w:val="1"/>
          <w:sz w:val="24"/>
          <w:szCs w:val="24"/>
        </w:rPr>
        <w:t>l</w:t>
      </w:r>
      <w:r w:rsidRPr="00230570">
        <w:rPr>
          <w:rFonts w:ascii="Times New Roman" w:hAnsi="Times New Roman"/>
          <w:sz w:val="24"/>
          <w:szCs w:val="24"/>
        </w:rPr>
        <w:t>om</w:t>
      </w:r>
      <w:r w:rsidRPr="00230570">
        <w:rPr>
          <w:rFonts w:ascii="Times New Roman" w:hAnsi="Times New Roman"/>
          <w:spacing w:val="1"/>
          <w:sz w:val="24"/>
          <w:szCs w:val="24"/>
        </w:rPr>
        <w:t xml:space="preserve"> t</w:t>
      </w:r>
      <w:r w:rsidRPr="00230570">
        <w:rPr>
          <w:rFonts w:ascii="Times New Roman" w:hAnsi="Times New Roman"/>
          <w:sz w:val="24"/>
          <w:szCs w:val="24"/>
        </w:rPr>
        <w:t>ag</w:t>
      </w:r>
      <w:r w:rsidRPr="00230570">
        <w:rPr>
          <w:rFonts w:ascii="Times New Roman" w:hAnsi="Times New Roman"/>
          <w:spacing w:val="1"/>
          <w:sz w:val="24"/>
          <w:szCs w:val="24"/>
        </w:rPr>
        <w:t>j</w:t>
      </w:r>
      <w:r w:rsidRPr="00230570">
        <w:rPr>
          <w:rFonts w:ascii="Times New Roman" w:hAnsi="Times New Roman"/>
          <w:sz w:val="24"/>
          <w:szCs w:val="24"/>
        </w:rPr>
        <w:t>ai</w:t>
      </w:r>
      <w:r w:rsidRPr="00230570">
        <w:rPr>
          <w:rFonts w:ascii="Times New Roman" w:hAnsi="Times New Roman"/>
          <w:spacing w:val="4"/>
          <w:sz w:val="24"/>
          <w:szCs w:val="24"/>
        </w:rPr>
        <w:t xml:space="preserve"> </w:t>
      </w:r>
      <w:r w:rsidRPr="00230570">
        <w:rPr>
          <w:rFonts w:ascii="Times New Roman" w:hAnsi="Times New Roman"/>
          <w:sz w:val="24"/>
          <w:szCs w:val="24"/>
        </w:rPr>
        <w:t>közö</w:t>
      </w:r>
      <w:r w:rsidRPr="00230570">
        <w:rPr>
          <w:rFonts w:ascii="Times New Roman" w:hAnsi="Times New Roman"/>
          <w:spacing w:val="1"/>
          <w:sz w:val="24"/>
          <w:szCs w:val="24"/>
        </w:rPr>
        <w:t>tt</w:t>
      </w:r>
      <w:r w:rsidRPr="00230570">
        <w:rPr>
          <w:rFonts w:ascii="Times New Roman" w:hAnsi="Times New Roman"/>
          <w:sz w:val="24"/>
          <w:szCs w:val="24"/>
        </w:rPr>
        <w:t>,</w:t>
      </w:r>
      <w:r w:rsidRPr="00230570">
        <w:rPr>
          <w:rFonts w:ascii="Times New Roman" w:hAnsi="Times New Roman"/>
          <w:spacing w:val="1"/>
          <w:sz w:val="24"/>
          <w:szCs w:val="24"/>
        </w:rPr>
        <w:t xml:space="preserve"> </w:t>
      </w:r>
      <w:r w:rsidRPr="00230570">
        <w:rPr>
          <w:rFonts w:ascii="Times New Roman" w:hAnsi="Times New Roman"/>
          <w:sz w:val="24"/>
          <w:szCs w:val="24"/>
        </w:rPr>
        <w:t>és</w:t>
      </w:r>
      <w:r w:rsidRPr="00230570">
        <w:rPr>
          <w:rFonts w:ascii="Times New Roman" w:hAnsi="Times New Roman"/>
          <w:spacing w:val="5"/>
          <w:sz w:val="24"/>
          <w:szCs w:val="24"/>
        </w:rPr>
        <w:t xml:space="preserve"> </w:t>
      </w:r>
      <w:r w:rsidRPr="00230570">
        <w:rPr>
          <w:rFonts w:ascii="Times New Roman" w:hAnsi="Times New Roman"/>
          <w:sz w:val="24"/>
          <w:szCs w:val="24"/>
        </w:rPr>
        <w:t>a</w:t>
      </w:r>
      <w:r w:rsidRPr="00230570">
        <w:rPr>
          <w:rFonts w:ascii="Times New Roman" w:hAnsi="Times New Roman"/>
          <w:spacing w:val="6"/>
          <w:sz w:val="24"/>
          <w:szCs w:val="24"/>
        </w:rPr>
        <w:t xml:space="preserve"> </w:t>
      </w:r>
      <w:r w:rsidRPr="00230570">
        <w:rPr>
          <w:rFonts w:ascii="Times New Roman" w:hAnsi="Times New Roman"/>
          <w:sz w:val="24"/>
          <w:szCs w:val="24"/>
        </w:rPr>
        <w:t>vég</w:t>
      </w:r>
      <w:r w:rsidRPr="00230570">
        <w:rPr>
          <w:rFonts w:ascii="Times New Roman" w:hAnsi="Times New Roman"/>
          <w:spacing w:val="1"/>
          <w:sz w:val="24"/>
          <w:szCs w:val="24"/>
        </w:rPr>
        <w:t>r</w:t>
      </w:r>
      <w:r w:rsidRPr="00230570">
        <w:rPr>
          <w:rFonts w:ascii="Times New Roman" w:hAnsi="Times New Roman"/>
          <w:sz w:val="24"/>
          <w:szCs w:val="24"/>
        </w:rPr>
        <w:t>eh</w:t>
      </w:r>
      <w:r w:rsidRPr="00230570">
        <w:rPr>
          <w:rFonts w:ascii="Times New Roman" w:hAnsi="Times New Roman"/>
          <w:spacing w:val="-1"/>
          <w:sz w:val="24"/>
          <w:szCs w:val="24"/>
        </w:rPr>
        <w:t>a</w:t>
      </w:r>
      <w:r w:rsidRPr="00230570">
        <w:rPr>
          <w:rFonts w:ascii="Times New Roman" w:hAnsi="Times New Roman"/>
          <w:spacing w:val="1"/>
          <w:sz w:val="24"/>
          <w:szCs w:val="24"/>
        </w:rPr>
        <w:t>jt</w:t>
      </w:r>
      <w:r w:rsidRPr="00230570">
        <w:rPr>
          <w:rFonts w:ascii="Times New Roman" w:hAnsi="Times New Roman"/>
          <w:sz w:val="24"/>
          <w:szCs w:val="24"/>
        </w:rPr>
        <w:t>á</w:t>
      </w:r>
      <w:r w:rsidRPr="00230570">
        <w:rPr>
          <w:rFonts w:ascii="Times New Roman" w:hAnsi="Times New Roman"/>
          <w:spacing w:val="-1"/>
          <w:sz w:val="24"/>
          <w:szCs w:val="24"/>
        </w:rPr>
        <w:t>sr</w:t>
      </w:r>
      <w:r w:rsidRPr="00230570">
        <w:rPr>
          <w:rFonts w:ascii="Times New Roman" w:hAnsi="Times New Roman"/>
          <w:sz w:val="24"/>
          <w:szCs w:val="24"/>
        </w:rPr>
        <w:t>a</w:t>
      </w:r>
      <w:r w:rsidRPr="00230570">
        <w:rPr>
          <w:rFonts w:ascii="Times New Roman" w:hAnsi="Times New Roman"/>
          <w:spacing w:val="1"/>
          <w:sz w:val="24"/>
          <w:szCs w:val="24"/>
        </w:rPr>
        <w:t xml:space="preserve"> </w:t>
      </w:r>
      <w:r w:rsidRPr="00230570">
        <w:rPr>
          <w:rFonts w:ascii="Times New Roman" w:hAnsi="Times New Roman"/>
          <w:sz w:val="24"/>
          <w:szCs w:val="24"/>
        </w:rPr>
        <w:t>va</w:t>
      </w:r>
      <w:r w:rsidRPr="00230570">
        <w:rPr>
          <w:rFonts w:ascii="Times New Roman" w:hAnsi="Times New Roman"/>
          <w:spacing w:val="1"/>
          <w:sz w:val="24"/>
          <w:szCs w:val="24"/>
        </w:rPr>
        <w:t>l</w:t>
      </w:r>
      <w:r w:rsidRPr="00230570">
        <w:rPr>
          <w:rFonts w:ascii="Times New Roman" w:hAnsi="Times New Roman"/>
          <w:sz w:val="24"/>
          <w:szCs w:val="24"/>
        </w:rPr>
        <w:t>ó ösz</w:t>
      </w:r>
      <w:r w:rsidRPr="00230570">
        <w:rPr>
          <w:rFonts w:ascii="Times New Roman" w:hAnsi="Times New Roman"/>
          <w:spacing w:val="1"/>
          <w:sz w:val="24"/>
          <w:szCs w:val="24"/>
        </w:rPr>
        <w:t>t</w:t>
      </w:r>
      <w:r w:rsidRPr="00230570">
        <w:rPr>
          <w:rFonts w:ascii="Times New Roman" w:hAnsi="Times New Roman"/>
          <w:sz w:val="24"/>
          <w:szCs w:val="24"/>
        </w:rPr>
        <w:t>önzés,</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a bűnmegelőzésben együttműködők közö</w:t>
      </w:r>
      <w:r w:rsidRPr="00230570">
        <w:rPr>
          <w:rFonts w:ascii="Times New Roman" w:hAnsi="Times New Roman"/>
          <w:spacing w:val="1"/>
          <w:sz w:val="24"/>
          <w:szCs w:val="24"/>
        </w:rPr>
        <w:t>t</w:t>
      </w:r>
      <w:r w:rsidRPr="00230570">
        <w:rPr>
          <w:rFonts w:ascii="Times New Roman" w:hAnsi="Times New Roman"/>
          <w:sz w:val="24"/>
          <w:szCs w:val="24"/>
        </w:rPr>
        <w:t>t</w:t>
      </w:r>
      <w:r w:rsidRPr="00230570">
        <w:rPr>
          <w:rFonts w:ascii="Times New Roman" w:hAnsi="Times New Roman"/>
          <w:spacing w:val="-4"/>
          <w:sz w:val="24"/>
          <w:szCs w:val="24"/>
        </w:rPr>
        <w:t xml:space="preserve"> </w:t>
      </w:r>
      <w:r w:rsidRPr="00230570">
        <w:rPr>
          <w:rFonts w:ascii="Times New Roman" w:hAnsi="Times New Roman"/>
          <w:spacing w:val="-1"/>
          <w:sz w:val="24"/>
          <w:szCs w:val="24"/>
        </w:rPr>
        <w:t>f</w:t>
      </w:r>
      <w:r w:rsidRPr="00230570">
        <w:rPr>
          <w:rFonts w:ascii="Times New Roman" w:hAnsi="Times New Roman"/>
          <w:sz w:val="24"/>
          <w:szCs w:val="24"/>
        </w:rPr>
        <w:t>o</w:t>
      </w:r>
      <w:r w:rsidRPr="00230570">
        <w:rPr>
          <w:rFonts w:ascii="Times New Roman" w:hAnsi="Times New Roman"/>
          <w:spacing w:val="1"/>
          <w:sz w:val="24"/>
          <w:szCs w:val="24"/>
        </w:rPr>
        <w:t>l</w:t>
      </w:r>
      <w:r w:rsidRPr="00230570">
        <w:rPr>
          <w:rFonts w:ascii="Times New Roman" w:hAnsi="Times New Roman"/>
          <w:sz w:val="24"/>
          <w:szCs w:val="24"/>
        </w:rPr>
        <w:t>y</w:t>
      </w:r>
      <w:r w:rsidRPr="00230570">
        <w:rPr>
          <w:rFonts w:ascii="Times New Roman" w:hAnsi="Times New Roman"/>
          <w:spacing w:val="-1"/>
          <w:sz w:val="24"/>
          <w:szCs w:val="24"/>
        </w:rPr>
        <w:t>a</w:t>
      </w:r>
      <w:r w:rsidRPr="00230570">
        <w:rPr>
          <w:rFonts w:ascii="Times New Roman" w:hAnsi="Times New Roman"/>
          <w:spacing w:val="-2"/>
          <w:sz w:val="24"/>
          <w:szCs w:val="24"/>
        </w:rPr>
        <w:t>m</w:t>
      </w:r>
      <w:r w:rsidRPr="00230570">
        <w:rPr>
          <w:rFonts w:ascii="Times New Roman" w:hAnsi="Times New Roman"/>
          <w:sz w:val="24"/>
          <w:szCs w:val="24"/>
        </w:rPr>
        <w:t>a</w:t>
      </w:r>
      <w:r w:rsidRPr="00230570">
        <w:rPr>
          <w:rFonts w:ascii="Times New Roman" w:hAnsi="Times New Roman"/>
          <w:spacing w:val="1"/>
          <w:sz w:val="24"/>
          <w:szCs w:val="24"/>
        </w:rPr>
        <w:t>t</w:t>
      </w:r>
      <w:r w:rsidRPr="00230570">
        <w:rPr>
          <w:rFonts w:ascii="Times New Roman" w:hAnsi="Times New Roman"/>
          <w:sz w:val="24"/>
          <w:szCs w:val="24"/>
        </w:rPr>
        <w:t>os</w:t>
      </w:r>
      <w:r w:rsidRPr="00230570">
        <w:rPr>
          <w:rFonts w:ascii="Times New Roman" w:hAnsi="Times New Roman"/>
          <w:spacing w:val="-5"/>
          <w:sz w:val="24"/>
          <w:szCs w:val="24"/>
        </w:rPr>
        <w:t xml:space="preserve"> </w:t>
      </w:r>
      <w:r w:rsidRPr="00230570">
        <w:rPr>
          <w:rFonts w:ascii="Times New Roman" w:hAnsi="Times New Roman"/>
          <w:sz w:val="24"/>
          <w:szCs w:val="24"/>
        </w:rPr>
        <w:t>pa</w:t>
      </w:r>
      <w:r w:rsidRPr="00230570">
        <w:rPr>
          <w:rFonts w:ascii="Times New Roman" w:hAnsi="Times New Roman"/>
          <w:spacing w:val="1"/>
          <w:sz w:val="24"/>
          <w:szCs w:val="24"/>
        </w:rPr>
        <w:t>rt</w:t>
      </w:r>
      <w:r w:rsidRPr="00230570">
        <w:rPr>
          <w:rFonts w:ascii="Times New Roman" w:hAnsi="Times New Roman"/>
          <w:sz w:val="24"/>
          <w:szCs w:val="24"/>
        </w:rPr>
        <w:t>ne</w:t>
      </w:r>
      <w:r w:rsidRPr="00230570">
        <w:rPr>
          <w:rFonts w:ascii="Times New Roman" w:hAnsi="Times New Roman"/>
          <w:spacing w:val="1"/>
          <w:sz w:val="24"/>
          <w:szCs w:val="24"/>
        </w:rPr>
        <w:t>r</w:t>
      </w:r>
      <w:r w:rsidRPr="00230570">
        <w:rPr>
          <w:rFonts w:ascii="Times New Roman" w:hAnsi="Times New Roman"/>
          <w:sz w:val="24"/>
          <w:szCs w:val="24"/>
        </w:rPr>
        <w:t>ségi</w:t>
      </w:r>
      <w:r w:rsidRPr="00230570">
        <w:rPr>
          <w:rFonts w:ascii="Times New Roman" w:hAnsi="Times New Roman"/>
          <w:spacing w:val="-6"/>
          <w:sz w:val="24"/>
          <w:szCs w:val="24"/>
        </w:rPr>
        <w:t xml:space="preserve"> </w:t>
      </w:r>
      <w:r w:rsidRPr="00230570">
        <w:rPr>
          <w:rFonts w:ascii="Times New Roman" w:hAnsi="Times New Roman"/>
          <w:spacing w:val="-1"/>
          <w:sz w:val="24"/>
          <w:szCs w:val="24"/>
        </w:rPr>
        <w:t>v</w:t>
      </w:r>
      <w:r w:rsidRPr="00230570">
        <w:rPr>
          <w:rFonts w:ascii="Times New Roman" w:hAnsi="Times New Roman"/>
          <w:spacing w:val="1"/>
          <w:sz w:val="24"/>
          <w:szCs w:val="24"/>
        </w:rPr>
        <w:t>i</w:t>
      </w:r>
      <w:r w:rsidRPr="00230570">
        <w:rPr>
          <w:rFonts w:ascii="Times New Roman" w:hAnsi="Times New Roman"/>
          <w:sz w:val="24"/>
          <w:szCs w:val="24"/>
        </w:rPr>
        <w:t>sz</w:t>
      </w:r>
      <w:r w:rsidRPr="00230570">
        <w:rPr>
          <w:rFonts w:ascii="Times New Roman" w:hAnsi="Times New Roman"/>
          <w:spacing w:val="-1"/>
          <w:sz w:val="24"/>
          <w:szCs w:val="24"/>
        </w:rPr>
        <w:t>o</w:t>
      </w:r>
      <w:r w:rsidRPr="00230570">
        <w:rPr>
          <w:rFonts w:ascii="Times New Roman" w:hAnsi="Times New Roman"/>
          <w:sz w:val="24"/>
          <w:szCs w:val="24"/>
        </w:rPr>
        <w:t>ny</w:t>
      </w:r>
      <w:r w:rsidRPr="00230570">
        <w:rPr>
          <w:rFonts w:ascii="Times New Roman" w:hAnsi="Times New Roman"/>
          <w:spacing w:val="-6"/>
          <w:sz w:val="24"/>
          <w:szCs w:val="24"/>
        </w:rPr>
        <w:t xml:space="preserve"> </w:t>
      </w:r>
      <w:r w:rsidRPr="00230570">
        <w:rPr>
          <w:rFonts w:ascii="Times New Roman" w:hAnsi="Times New Roman"/>
          <w:spacing w:val="-1"/>
          <w:sz w:val="24"/>
          <w:szCs w:val="24"/>
        </w:rPr>
        <w:t>f</w:t>
      </w:r>
      <w:r w:rsidRPr="00230570">
        <w:rPr>
          <w:rFonts w:ascii="Times New Roman" w:hAnsi="Times New Roman"/>
          <w:sz w:val="24"/>
          <w:szCs w:val="24"/>
        </w:rPr>
        <w:t>enn</w:t>
      </w:r>
      <w:r w:rsidRPr="00230570">
        <w:rPr>
          <w:rFonts w:ascii="Times New Roman" w:hAnsi="Times New Roman"/>
          <w:spacing w:val="1"/>
          <w:sz w:val="24"/>
          <w:szCs w:val="24"/>
        </w:rPr>
        <w:t>t</w:t>
      </w:r>
      <w:r w:rsidRPr="00230570">
        <w:rPr>
          <w:rFonts w:ascii="Times New Roman" w:hAnsi="Times New Roman"/>
          <w:sz w:val="24"/>
          <w:szCs w:val="24"/>
        </w:rPr>
        <w:t>a</w:t>
      </w:r>
      <w:r w:rsidRPr="00230570">
        <w:rPr>
          <w:rFonts w:ascii="Times New Roman" w:hAnsi="Times New Roman"/>
          <w:spacing w:val="1"/>
          <w:sz w:val="24"/>
          <w:szCs w:val="24"/>
        </w:rPr>
        <w:t>rt</w:t>
      </w:r>
      <w:r w:rsidRPr="00230570">
        <w:rPr>
          <w:rFonts w:ascii="Times New Roman" w:hAnsi="Times New Roman"/>
          <w:spacing w:val="-1"/>
          <w:sz w:val="24"/>
          <w:szCs w:val="24"/>
        </w:rPr>
        <w:t>á</w:t>
      </w:r>
      <w:r w:rsidRPr="00230570">
        <w:rPr>
          <w:rFonts w:ascii="Times New Roman" w:hAnsi="Times New Roman"/>
          <w:sz w:val="24"/>
          <w:szCs w:val="24"/>
        </w:rPr>
        <w:t>sa,</w:t>
      </w:r>
    </w:p>
    <w:p w:rsidR="009A3E19" w:rsidRPr="00230570" w:rsidRDefault="009A3E19" w:rsidP="00E24819">
      <w:pPr>
        <w:pStyle w:val="Listaszerbekezds"/>
        <w:numPr>
          <w:ilvl w:val="0"/>
          <w:numId w:val="22"/>
        </w:numPr>
        <w:spacing w:after="200" w:line="360" w:lineRule="auto"/>
        <w:jc w:val="both"/>
        <w:rPr>
          <w:rFonts w:ascii="Times New Roman" w:hAnsi="Times New Roman"/>
          <w:sz w:val="24"/>
          <w:szCs w:val="24"/>
        </w:rPr>
      </w:pPr>
      <w:r w:rsidRPr="00230570">
        <w:rPr>
          <w:rFonts w:ascii="Times New Roman" w:hAnsi="Times New Roman"/>
          <w:sz w:val="24"/>
          <w:szCs w:val="24"/>
        </w:rPr>
        <w:t xml:space="preserve">a </w:t>
      </w:r>
      <w:r w:rsidRPr="00230570">
        <w:rPr>
          <w:rFonts w:ascii="Times New Roman" w:hAnsi="Times New Roman"/>
          <w:spacing w:val="1"/>
          <w:sz w:val="24"/>
          <w:szCs w:val="24"/>
        </w:rPr>
        <w:t>t</w:t>
      </w:r>
      <w:r w:rsidRPr="00230570">
        <w:rPr>
          <w:rFonts w:ascii="Times New Roman" w:hAnsi="Times New Roman"/>
          <w:sz w:val="24"/>
          <w:szCs w:val="24"/>
        </w:rPr>
        <w:t>á</w:t>
      </w:r>
      <w:r w:rsidRPr="00230570">
        <w:rPr>
          <w:rFonts w:ascii="Times New Roman" w:hAnsi="Times New Roman"/>
          <w:spacing w:val="1"/>
          <w:sz w:val="24"/>
          <w:szCs w:val="24"/>
        </w:rPr>
        <w:t>r</w:t>
      </w:r>
      <w:r w:rsidRPr="00230570">
        <w:rPr>
          <w:rFonts w:ascii="Times New Roman" w:hAnsi="Times New Roman"/>
          <w:sz w:val="24"/>
          <w:szCs w:val="24"/>
        </w:rPr>
        <w:t>sa</w:t>
      </w:r>
      <w:r w:rsidRPr="00230570">
        <w:rPr>
          <w:rFonts w:ascii="Times New Roman" w:hAnsi="Times New Roman"/>
          <w:spacing w:val="-1"/>
          <w:sz w:val="24"/>
          <w:szCs w:val="24"/>
        </w:rPr>
        <w:t>d</w:t>
      </w:r>
      <w:r w:rsidRPr="00230570">
        <w:rPr>
          <w:rFonts w:ascii="Times New Roman" w:hAnsi="Times New Roman"/>
          <w:sz w:val="24"/>
          <w:szCs w:val="24"/>
        </w:rPr>
        <w:t>a</w:t>
      </w:r>
      <w:r w:rsidRPr="00230570">
        <w:rPr>
          <w:rFonts w:ascii="Times New Roman" w:hAnsi="Times New Roman"/>
          <w:spacing w:val="1"/>
          <w:sz w:val="24"/>
          <w:szCs w:val="24"/>
        </w:rPr>
        <w:t>l</w:t>
      </w:r>
      <w:r w:rsidRPr="00230570">
        <w:rPr>
          <w:rFonts w:ascii="Times New Roman" w:hAnsi="Times New Roman"/>
          <w:spacing w:val="-1"/>
          <w:sz w:val="24"/>
          <w:szCs w:val="24"/>
        </w:rPr>
        <w:t>m</w:t>
      </w:r>
      <w:r w:rsidRPr="00230570">
        <w:rPr>
          <w:rFonts w:ascii="Times New Roman" w:hAnsi="Times New Roman"/>
          <w:sz w:val="24"/>
          <w:szCs w:val="24"/>
        </w:rPr>
        <w:t>i megelőzési p</w:t>
      </w:r>
      <w:r w:rsidRPr="00230570">
        <w:rPr>
          <w:rFonts w:ascii="Times New Roman" w:hAnsi="Times New Roman"/>
          <w:spacing w:val="1"/>
          <w:sz w:val="24"/>
          <w:szCs w:val="24"/>
        </w:rPr>
        <w:t>r</w:t>
      </w:r>
      <w:r w:rsidRPr="00230570">
        <w:rPr>
          <w:rFonts w:ascii="Times New Roman" w:hAnsi="Times New Roman"/>
          <w:sz w:val="24"/>
          <w:szCs w:val="24"/>
        </w:rPr>
        <w:t>og</w:t>
      </w:r>
      <w:r w:rsidRPr="00230570">
        <w:rPr>
          <w:rFonts w:ascii="Times New Roman" w:hAnsi="Times New Roman"/>
          <w:spacing w:val="1"/>
          <w:sz w:val="24"/>
          <w:szCs w:val="24"/>
        </w:rPr>
        <w:t>r</w:t>
      </w:r>
      <w:r w:rsidRPr="00230570">
        <w:rPr>
          <w:rFonts w:ascii="Times New Roman" w:hAnsi="Times New Roman"/>
          <w:sz w:val="24"/>
          <w:szCs w:val="24"/>
        </w:rPr>
        <w:t>am és az ezzel kapcs</w:t>
      </w:r>
      <w:r w:rsidRPr="00230570">
        <w:rPr>
          <w:rFonts w:ascii="Times New Roman" w:hAnsi="Times New Roman"/>
          <w:spacing w:val="-1"/>
          <w:sz w:val="24"/>
          <w:szCs w:val="24"/>
        </w:rPr>
        <w:t>ol</w:t>
      </w:r>
      <w:r w:rsidRPr="00230570">
        <w:rPr>
          <w:rFonts w:ascii="Times New Roman" w:hAnsi="Times New Roman"/>
          <w:sz w:val="24"/>
          <w:szCs w:val="24"/>
        </w:rPr>
        <w:t>a</w:t>
      </w:r>
      <w:r w:rsidRPr="00230570">
        <w:rPr>
          <w:rFonts w:ascii="Times New Roman" w:hAnsi="Times New Roman"/>
          <w:spacing w:val="1"/>
          <w:sz w:val="24"/>
          <w:szCs w:val="24"/>
        </w:rPr>
        <w:t>t</w:t>
      </w:r>
      <w:r w:rsidRPr="00230570">
        <w:rPr>
          <w:rFonts w:ascii="Times New Roman" w:hAnsi="Times New Roman"/>
          <w:sz w:val="24"/>
          <w:szCs w:val="24"/>
        </w:rPr>
        <w:t xml:space="preserve">os </w:t>
      </w:r>
      <w:r w:rsidRPr="00230570">
        <w:rPr>
          <w:rFonts w:ascii="Times New Roman" w:hAnsi="Times New Roman"/>
          <w:spacing w:val="1"/>
          <w:sz w:val="24"/>
          <w:szCs w:val="24"/>
        </w:rPr>
        <w:t>i</w:t>
      </w:r>
      <w:r w:rsidRPr="00230570">
        <w:rPr>
          <w:rFonts w:ascii="Times New Roman" w:hAnsi="Times New Roman"/>
          <w:sz w:val="24"/>
          <w:szCs w:val="24"/>
        </w:rPr>
        <w:t>n</w:t>
      </w:r>
      <w:r w:rsidRPr="00230570">
        <w:rPr>
          <w:rFonts w:ascii="Times New Roman" w:hAnsi="Times New Roman"/>
          <w:spacing w:val="-1"/>
          <w:sz w:val="24"/>
          <w:szCs w:val="24"/>
        </w:rPr>
        <w:t>f</w:t>
      </w:r>
      <w:r w:rsidRPr="00230570">
        <w:rPr>
          <w:rFonts w:ascii="Times New Roman" w:hAnsi="Times New Roman"/>
          <w:sz w:val="24"/>
          <w:szCs w:val="24"/>
        </w:rPr>
        <w:t>o</w:t>
      </w:r>
      <w:r w:rsidRPr="00230570">
        <w:rPr>
          <w:rFonts w:ascii="Times New Roman" w:hAnsi="Times New Roman"/>
          <w:spacing w:val="1"/>
          <w:sz w:val="24"/>
          <w:szCs w:val="24"/>
        </w:rPr>
        <w:t>r</w:t>
      </w:r>
      <w:r w:rsidRPr="00230570">
        <w:rPr>
          <w:rFonts w:ascii="Times New Roman" w:hAnsi="Times New Roman"/>
          <w:spacing w:val="-1"/>
          <w:sz w:val="24"/>
          <w:szCs w:val="24"/>
        </w:rPr>
        <w:t>m</w:t>
      </w:r>
      <w:r w:rsidRPr="00230570">
        <w:rPr>
          <w:rFonts w:ascii="Times New Roman" w:hAnsi="Times New Roman"/>
          <w:sz w:val="24"/>
          <w:szCs w:val="24"/>
        </w:rPr>
        <w:t>ác</w:t>
      </w:r>
      <w:r w:rsidRPr="00230570">
        <w:rPr>
          <w:rFonts w:ascii="Times New Roman" w:hAnsi="Times New Roman"/>
          <w:spacing w:val="1"/>
          <w:sz w:val="24"/>
          <w:szCs w:val="24"/>
        </w:rPr>
        <w:t>i</w:t>
      </w:r>
      <w:r w:rsidRPr="00230570">
        <w:rPr>
          <w:rFonts w:ascii="Times New Roman" w:hAnsi="Times New Roman"/>
          <w:sz w:val="24"/>
          <w:szCs w:val="24"/>
        </w:rPr>
        <w:t>ók ha</w:t>
      </w:r>
      <w:r w:rsidRPr="00230570">
        <w:rPr>
          <w:rFonts w:ascii="Times New Roman" w:hAnsi="Times New Roman"/>
          <w:spacing w:val="1"/>
          <w:sz w:val="24"/>
          <w:szCs w:val="24"/>
        </w:rPr>
        <w:t>t</w:t>
      </w:r>
      <w:r w:rsidRPr="00230570">
        <w:rPr>
          <w:rFonts w:ascii="Times New Roman" w:hAnsi="Times New Roman"/>
          <w:sz w:val="24"/>
          <w:szCs w:val="24"/>
        </w:rPr>
        <w:t>é</w:t>
      </w:r>
      <w:r w:rsidRPr="00230570">
        <w:rPr>
          <w:rFonts w:ascii="Times New Roman" w:hAnsi="Times New Roman"/>
          <w:spacing w:val="-1"/>
          <w:sz w:val="24"/>
          <w:szCs w:val="24"/>
        </w:rPr>
        <w:t>k</w:t>
      </w:r>
      <w:r w:rsidRPr="00230570">
        <w:rPr>
          <w:rFonts w:ascii="Times New Roman" w:hAnsi="Times New Roman"/>
          <w:sz w:val="24"/>
          <w:szCs w:val="24"/>
        </w:rPr>
        <w:t xml:space="preserve">ony </w:t>
      </w:r>
      <w:r w:rsidRPr="00230570">
        <w:rPr>
          <w:rFonts w:ascii="Times New Roman" w:hAnsi="Times New Roman"/>
          <w:spacing w:val="1"/>
          <w:sz w:val="24"/>
          <w:szCs w:val="24"/>
        </w:rPr>
        <w:t>t</w:t>
      </w:r>
      <w:r w:rsidRPr="00230570">
        <w:rPr>
          <w:rFonts w:ascii="Times New Roman" w:hAnsi="Times New Roman"/>
          <w:sz w:val="24"/>
          <w:szCs w:val="24"/>
        </w:rPr>
        <w:t>ovább</w:t>
      </w:r>
      <w:r w:rsidRPr="00230570">
        <w:rPr>
          <w:rFonts w:ascii="Times New Roman" w:hAnsi="Times New Roman"/>
          <w:spacing w:val="-1"/>
          <w:sz w:val="24"/>
          <w:szCs w:val="24"/>
        </w:rPr>
        <w:t>í</w:t>
      </w:r>
      <w:r w:rsidRPr="00230570">
        <w:rPr>
          <w:rFonts w:ascii="Times New Roman" w:hAnsi="Times New Roman"/>
          <w:spacing w:val="1"/>
          <w:sz w:val="24"/>
          <w:szCs w:val="24"/>
        </w:rPr>
        <w:t>t</w:t>
      </w:r>
      <w:r w:rsidRPr="00230570">
        <w:rPr>
          <w:rFonts w:ascii="Times New Roman" w:hAnsi="Times New Roman"/>
          <w:sz w:val="24"/>
          <w:szCs w:val="24"/>
        </w:rPr>
        <w:t>ása,</w:t>
      </w:r>
      <w:r w:rsidRPr="00230570">
        <w:rPr>
          <w:rFonts w:ascii="Times New Roman" w:hAnsi="Times New Roman"/>
          <w:spacing w:val="-7"/>
          <w:sz w:val="24"/>
          <w:szCs w:val="24"/>
        </w:rPr>
        <w:t xml:space="preserve"> </w:t>
      </w:r>
      <w:r w:rsidRPr="00230570">
        <w:rPr>
          <w:rFonts w:ascii="Times New Roman" w:hAnsi="Times New Roman"/>
          <w:spacing w:val="-1"/>
          <w:sz w:val="24"/>
          <w:szCs w:val="24"/>
        </w:rPr>
        <w:t>f</w:t>
      </w:r>
      <w:r w:rsidRPr="00230570">
        <w:rPr>
          <w:rFonts w:ascii="Times New Roman" w:hAnsi="Times New Roman"/>
          <w:sz w:val="24"/>
          <w:szCs w:val="24"/>
        </w:rPr>
        <w:t>o</w:t>
      </w:r>
      <w:r w:rsidRPr="00230570">
        <w:rPr>
          <w:rFonts w:ascii="Times New Roman" w:hAnsi="Times New Roman"/>
          <w:spacing w:val="1"/>
          <w:sz w:val="24"/>
          <w:szCs w:val="24"/>
        </w:rPr>
        <w:t>l</w:t>
      </w:r>
      <w:r w:rsidRPr="00230570">
        <w:rPr>
          <w:rFonts w:ascii="Times New Roman" w:hAnsi="Times New Roman"/>
          <w:sz w:val="24"/>
          <w:szCs w:val="24"/>
        </w:rPr>
        <w:t>ya</w:t>
      </w:r>
      <w:r w:rsidRPr="00230570">
        <w:rPr>
          <w:rFonts w:ascii="Times New Roman" w:hAnsi="Times New Roman"/>
          <w:spacing w:val="-2"/>
          <w:sz w:val="24"/>
          <w:szCs w:val="24"/>
        </w:rPr>
        <w:t>m</w:t>
      </w:r>
      <w:r w:rsidRPr="00230570">
        <w:rPr>
          <w:rFonts w:ascii="Times New Roman" w:hAnsi="Times New Roman"/>
          <w:sz w:val="24"/>
          <w:szCs w:val="24"/>
        </w:rPr>
        <w:t>a</w:t>
      </w:r>
      <w:r w:rsidRPr="00230570">
        <w:rPr>
          <w:rFonts w:ascii="Times New Roman" w:hAnsi="Times New Roman"/>
          <w:spacing w:val="1"/>
          <w:sz w:val="24"/>
          <w:szCs w:val="24"/>
        </w:rPr>
        <w:t>t</w:t>
      </w:r>
      <w:r w:rsidRPr="00230570">
        <w:rPr>
          <w:rFonts w:ascii="Times New Roman" w:hAnsi="Times New Roman"/>
          <w:sz w:val="24"/>
          <w:szCs w:val="24"/>
        </w:rPr>
        <w:t>os</w:t>
      </w:r>
      <w:r w:rsidRPr="00230570">
        <w:rPr>
          <w:rFonts w:ascii="Times New Roman" w:hAnsi="Times New Roman"/>
          <w:spacing w:val="-4"/>
          <w:sz w:val="24"/>
          <w:szCs w:val="24"/>
        </w:rPr>
        <w:t xml:space="preserve"> </w:t>
      </w:r>
      <w:r w:rsidRPr="00230570">
        <w:rPr>
          <w:rFonts w:ascii="Times New Roman" w:hAnsi="Times New Roman"/>
          <w:sz w:val="24"/>
          <w:szCs w:val="24"/>
        </w:rPr>
        <w:t>közzé</w:t>
      </w:r>
      <w:r w:rsidRPr="00230570">
        <w:rPr>
          <w:rFonts w:ascii="Times New Roman" w:hAnsi="Times New Roman"/>
          <w:spacing w:val="1"/>
          <w:sz w:val="24"/>
          <w:szCs w:val="24"/>
        </w:rPr>
        <w:t>t</w:t>
      </w:r>
      <w:r w:rsidRPr="00230570">
        <w:rPr>
          <w:rFonts w:ascii="Times New Roman" w:hAnsi="Times New Roman"/>
          <w:spacing w:val="-1"/>
          <w:sz w:val="24"/>
          <w:szCs w:val="24"/>
        </w:rPr>
        <w:t>é</w:t>
      </w:r>
      <w:r w:rsidRPr="00230570">
        <w:rPr>
          <w:rFonts w:ascii="Times New Roman" w:hAnsi="Times New Roman"/>
          <w:spacing w:val="1"/>
          <w:sz w:val="24"/>
          <w:szCs w:val="24"/>
        </w:rPr>
        <w:t>t</w:t>
      </w:r>
      <w:r w:rsidRPr="00230570">
        <w:rPr>
          <w:rFonts w:ascii="Times New Roman" w:hAnsi="Times New Roman"/>
          <w:sz w:val="24"/>
          <w:szCs w:val="24"/>
        </w:rPr>
        <w:t>e</w:t>
      </w:r>
      <w:r w:rsidRPr="00230570">
        <w:rPr>
          <w:rFonts w:ascii="Times New Roman" w:hAnsi="Times New Roman"/>
          <w:spacing w:val="-1"/>
          <w:sz w:val="24"/>
          <w:szCs w:val="24"/>
        </w:rPr>
        <w:t>l</w:t>
      </w:r>
      <w:r w:rsidRPr="00230570">
        <w:rPr>
          <w:rFonts w:ascii="Times New Roman" w:hAnsi="Times New Roman"/>
          <w:sz w:val="24"/>
          <w:szCs w:val="24"/>
        </w:rPr>
        <w:t>e.</w:t>
      </w:r>
    </w:p>
    <w:p w:rsidR="009A3E19" w:rsidRDefault="009A3E19" w:rsidP="00E24819">
      <w:pPr>
        <w:pStyle w:val="Cmsor2"/>
        <w:numPr>
          <w:ilvl w:val="1"/>
          <w:numId w:val="21"/>
        </w:numPr>
        <w:spacing w:line="276" w:lineRule="auto"/>
        <w:rPr>
          <w:rFonts w:ascii="Times New Roman" w:eastAsia="Times New Roman" w:hAnsi="Times New Roman" w:cs="Times New Roman"/>
          <w:b/>
          <w:sz w:val="28"/>
          <w:szCs w:val="28"/>
        </w:rPr>
      </w:pPr>
      <w:bookmarkStart w:id="72" w:name="_Toc420489137"/>
      <w:bookmarkStart w:id="73" w:name="_Toc532121381"/>
      <w:r w:rsidRPr="001976A9">
        <w:rPr>
          <w:rFonts w:ascii="Times New Roman" w:eastAsia="Times New Roman" w:hAnsi="Times New Roman" w:cs="Times New Roman"/>
          <w:b/>
          <w:sz w:val="28"/>
          <w:szCs w:val="28"/>
        </w:rPr>
        <w:lastRenderedPageBreak/>
        <w:t>A</w:t>
      </w:r>
      <w:r w:rsidRPr="001976A9">
        <w:rPr>
          <w:rFonts w:ascii="Times New Roman" w:eastAsia="Times New Roman" w:hAnsi="Times New Roman" w:cs="Times New Roman"/>
          <w:b/>
          <w:spacing w:val="-2"/>
          <w:sz w:val="28"/>
          <w:szCs w:val="28"/>
        </w:rPr>
        <w:t xml:space="preserve"> </w:t>
      </w:r>
      <w:r w:rsidRPr="001976A9">
        <w:rPr>
          <w:rFonts w:ascii="Times New Roman" w:eastAsia="Times New Roman" w:hAnsi="Times New Roman" w:cs="Times New Roman"/>
          <w:b/>
          <w:spacing w:val="1"/>
          <w:sz w:val="28"/>
          <w:szCs w:val="28"/>
        </w:rPr>
        <w:t>k</w:t>
      </w:r>
      <w:r w:rsidRPr="001976A9">
        <w:rPr>
          <w:rFonts w:ascii="Times New Roman" w:eastAsia="Times New Roman" w:hAnsi="Times New Roman" w:cs="Times New Roman"/>
          <w:b/>
          <w:sz w:val="28"/>
          <w:szCs w:val="28"/>
        </w:rPr>
        <w:t>ö</w:t>
      </w:r>
      <w:r w:rsidRPr="001976A9">
        <w:rPr>
          <w:rFonts w:ascii="Times New Roman" w:eastAsia="Times New Roman" w:hAnsi="Times New Roman" w:cs="Times New Roman"/>
          <w:b/>
          <w:spacing w:val="-1"/>
          <w:sz w:val="28"/>
          <w:szCs w:val="28"/>
        </w:rPr>
        <w:t>z</w:t>
      </w:r>
      <w:r w:rsidRPr="001976A9">
        <w:rPr>
          <w:rFonts w:ascii="Times New Roman" w:eastAsia="Times New Roman" w:hAnsi="Times New Roman" w:cs="Times New Roman"/>
          <w:b/>
          <w:sz w:val="28"/>
          <w:szCs w:val="28"/>
        </w:rPr>
        <w:t>b</w:t>
      </w:r>
      <w:r w:rsidRPr="001976A9">
        <w:rPr>
          <w:rFonts w:ascii="Times New Roman" w:eastAsia="Times New Roman" w:hAnsi="Times New Roman" w:cs="Times New Roman"/>
          <w:b/>
          <w:spacing w:val="1"/>
          <w:sz w:val="28"/>
          <w:szCs w:val="28"/>
        </w:rPr>
        <w:t>i</w:t>
      </w:r>
      <w:r w:rsidRPr="001976A9">
        <w:rPr>
          <w:rFonts w:ascii="Times New Roman" w:eastAsia="Times New Roman" w:hAnsi="Times New Roman" w:cs="Times New Roman"/>
          <w:b/>
          <w:spacing w:val="-2"/>
          <w:sz w:val="28"/>
          <w:szCs w:val="28"/>
        </w:rPr>
        <w:t>z</w:t>
      </w:r>
      <w:r w:rsidRPr="001976A9">
        <w:rPr>
          <w:rFonts w:ascii="Times New Roman" w:eastAsia="Times New Roman" w:hAnsi="Times New Roman" w:cs="Times New Roman"/>
          <w:b/>
          <w:spacing w:val="1"/>
          <w:sz w:val="28"/>
          <w:szCs w:val="28"/>
        </w:rPr>
        <w:t>to</w:t>
      </w:r>
      <w:r w:rsidRPr="001976A9">
        <w:rPr>
          <w:rFonts w:ascii="Times New Roman" w:eastAsia="Times New Roman" w:hAnsi="Times New Roman" w:cs="Times New Roman"/>
          <w:b/>
          <w:sz w:val="28"/>
          <w:szCs w:val="28"/>
        </w:rPr>
        <w:t>nság</w:t>
      </w:r>
      <w:bookmarkEnd w:id="72"/>
      <w:bookmarkEnd w:id="73"/>
    </w:p>
    <w:p w:rsidR="001976A9" w:rsidRPr="001976A9" w:rsidRDefault="001976A9" w:rsidP="001976A9"/>
    <w:p w:rsidR="009A3E19" w:rsidRPr="00230570" w:rsidRDefault="009A3E19" w:rsidP="009A3E19">
      <w:pPr>
        <w:spacing w:line="360" w:lineRule="auto"/>
        <w:ind w:right="69"/>
        <w:jc w:val="both"/>
        <w:rPr>
          <w:rFonts w:ascii="Times New Roman" w:hAnsi="Times New Roman"/>
          <w:sz w:val="24"/>
          <w:szCs w:val="24"/>
        </w:rPr>
      </w:pPr>
      <w:r w:rsidRPr="00230570">
        <w:rPr>
          <w:rFonts w:ascii="Times New Roman" w:hAnsi="Times New Roman"/>
          <w:sz w:val="24"/>
          <w:szCs w:val="24"/>
        </w:rPr>
        <w:t>A</w:t>
      </w:r>
      <w:r w:rsidRPr="00230570">
        <w:rPr>
          <w:rFonts w:ascii="Times New Roman" w:hAnsi="Times New Roman"/>
          <w:spacing w:val="6"/>
          <w:sz w:val="24"/>
          <w:szCs w:val="24"/>
        </w:rPr>
        <w:t xml:space="preserve"> </w:t>
      </w:r>
      <w:r w:rsidRPr="00230570">
        <w:rPr>
          <w:rFonts w:ascii="Times New Roman" w:hAnsi="Times New Roman"/>
          <w:sz w:val="24"/>
          <w:szCs w:val="24"/>
        </w:rPr>
        <w:t>közb</w:t>
      </w:r>
      <w:r w:rsidRPr="00230570">
        <w:rPr>
          <w:rFonts w:ascii="Times New Roman" w:hAnsi="Times New Roman"/>
          <w:spacing w:val="1"/>
          <w:sz w:val="24"/>
          <w:szCs w:val="24"/>
        </w:rPr>
        <w:t>i</w:t>
      </w:r>
      <w:r w:rsidRPr="00230570">
        <w:rPr>
          <w:rFonts w:ascii="Times New Roman" w:hAnsi="Times New Roman"/>
          <w:sz w:val="24"/>
          <w:szCs w:val="24"/>
        </w:rPr>
        <w:t>z</w:t>
      </w:r>
      <w:r w:rsidRPr="00230570">
        <w:rPr>
          <w:rFonts w:ascii="Times New Roman" w:hAnsi="Times New Roman"/>
          <w:spacing w:val="1"/>
          <w:sz w:val="24"/>
          <w:szCs w:val="24"/>
        </w:rPr>
        <w:t>t</w:t>
      </w:r>
      <w:r w:rsidRPr="00230570">
        <w:rPr>
          <w:rFonts w:ascii="Times New Roman" w:hAnsi="Times New Roman"/>
          <w:sz w:val="24"/>
          <w:szCs w:val="24"/>
        </w:rPr>
        <w:t>o</w:t>
      </w:r>
      <w:r w:rsidRPr="00230570">
        <w:rPr>
          <w:rFonts w:ascii="Times New Roman" w:hAnsi="Times New Roman"/>
          <w:spacing w:val="-1"/>
          <w:sz w:val="24"/>
          <w:szCs w:val="24"/>
        </w:rPr>
        <w:t>n</w:t>
      </w:r>
      <w:r w:rsidRPr="00230570">
        <w:rPr>
          <w:rFonts w:ascii="Times New Roman" w:hAnsi="Times New Roman"/>
          <w:sz w:val="24"/>
          <w:szCs w:val="24"/>
        </w:rPr>
        <w:t>ság a</w:t>
      </w:r>
      <w:r w:rsidRPr="00230570">
        <w:rPr>
          <w:rFonts w:ascii="Times New Roman" w:hAnsi="Times New Roman"/>
          <w:spacing w:val="8"/>
          <w:sz w:val="24"/>
          <w:szCs w:val="24"/>
        </w:rPr>
        <w:t xml:space="preserve"> </w:t>
      </w:r>
      <w:r w:rsidRPr="00230570">
        <w:rPr>
          <w:rFonts w:ascii="Times New Roman" w:hAnsi="Times New Roman"/>
          <w:spacing w:val="1"/>
          <w:sz w:val="24"/>
          <w:szCs w:val="24"/>
        </w:rPr>
        <w:t>t</w:t>
      </w:r>
      <w:r w:rsidRPr="00230570">
        <w:rPr>
          <w:rFonts w:ascii="Times New Roman" w:hAnsi="Times New Roman"/>
          <w:sz w:val="24"/>
          <w:szCs w:val="24"/>
        </w:rPr>
        <w:t>á</w:t>
      </w:r>
      <w:r w:rsidRPr="00230570">
        <w:rPr>
          <w:rFonts w:ascii="Times New Roman" w:hAnsi="Times New Roman"/>
          <w:spacing w:val="1"/>
          <w:sz w:val="24"/>
          <w:szCs w:val="24"/>
        </w:rPr>
        <w:t>r</w:t>
      </w:r>
      <w:r w:rsidRPr="00230570">
        <w:rPr>
          <w:rFonts w:ascii="Times New Roman" w:hAnsi="Times New Roman"/>
          <w:sz w:val="24"/>
          <w:szCs w:val="24"/>
        </w:rPr>
        <w:t>sa</w:t>
      </w:r>
      <w:r w:rsidRPr="00230570">
        <w:rPr>
          <w:rFonts w:ascii="Times New Roman" w:hAnsi="Times New Roman"/>
          <w:spacing w:val="-1"/>
          <w:sz w:val="24"/>
          <w:szCs w:val="24"/>
        </w:rPr>
        <w:t>d</w:t>
      </w:r>
      <w:r w:rsidRPr="00230570">
        <w:rPr>
          <w:rFonts w:ascii="Times New Roman" w:hAnsi="Times New Roman"/>
          <w:sz w:val="24"/>
          <w:szCs w:val="24"/>
        </w:rPr>
        <w:t>a</w:t>
      </w:r>
      <w:r w:rsidRPr="00230570">
        <w:rPr>
          <w:rFonts w:ascii="Times New Roman" w:hAnsi="Times New Roman"/>
          <w:spacing w:val="1"/>
          <w:sz w:val="24"/>
          <w:szCs w:val="24"/>
        </w:rPr>
        <w:t>l</w:t>
      </w:r>
      <w:r w:rsidRPr="00230570">
        <w:rPr>
          <w:rFonts w:ascii="Times New Roman" w:hAnsi="Times New Roman"/>
          <w:spacing w:val="-2"/>
          <w:sz w:val="24"/>
          <w:szCs w:val="24"/>
        </w:rPr>
        <w:t>m</w:t>
      </w:r>
      <w:r w:rsidRPr="00230570">
        <w:rPr>
          <w:rFonts w:ascii="Times New Roman" w:hAnsi="Times New Roman"/>
          <w:sz w:val="24"/>
          <w:szCs w:val="24"/>
        </w:rPr>
        <w:t>i</w:t>
      </w:r>
      <w:r w:rsidRPr="00230570">
        <w:rPr>
          <w:rFonts w:ascii="Times New Roman" w:hAnsi="Times New Roman"/>
          <w:spacing w:val="6"/>
          <w:sz w:val="24"/>
          <w:szCs w:val="24"/>
        </w:rPr>
        <w:t xml:space="preserve"> </w:t>
      </w:r>
      <w:r w:rsidRPr="00230570">
        <w:rPr>
          <w:rFonts w:ascii="Times New Roman" w:hAnsi="Times New Roman"/>
          <w:sz w:val="24"/>
          <w:szCs w:val="24"/>
        </w:rPr>
        <w:t>együ</w:t>
      </w:r>
      <w:r w:rsidRPr="00230570">
        <w:rPr>
          <w:rFonts w:ascii="Times New Roman" w:hAnsi="Times New Roman"/>
          <w:spacing w:val="1"/>
          <w:sz w:val="24"/>
          <w:szCs w:val="24"/>
        </w:rPr>
        <w:t>tt</w:t>
      </w:r>
      <w:r w:rsidRPr="00230570">
        <w:rPr>
          <w:rFonts w:ascii="Times New Roman" w:hAnsi="Times New Roman"/>
          <w:sz w:val="24"/>
          <w:szCs w:val="24"/>
        </w:rPr>
        <w:t>é</w:t>
      </w:r>
      <w:r w:rsidRPr="00230570">
        <w:rPr>
          <w:rFonts w:ascii="Times New Roman" w:hAnsi="Times New Roman"/>
          <w:spacing w:val="1"/>
          <w:sz w:val="24"/>
          <w:szCs w:val="24"/>
        </w:rPr>
        <w:t>l</w:t>
      </w:r>
      <w:r w:rsidRPr="00230570">
        <w:rPr>
          <w:rFonts w:ascii="Times New Roman" w:hAnsi="Times New Roman"/>
          <w:sz w:val="24"/>
          <w:szCs w:val="24"/>
        </w:rPr>
        <w:t>és</w:t>
      </w:r>
      <w:r w:rsidRPr="00230570">
        <w:rPr>
          <w:rFonts w:ascii="Times New Roman" w:hAnsi="Times New Roman"/>
          <w:spacing w:val="4"/>
          <w:sz w:val="24"/>
          <w:szCs w:val="24"/>
        </w:rPr>
        <w:t xml:space="preserve"> </w:t>
      </w:r>
      <w:r w:rsidRPr="00230570">
        <w:rPr>
          <w:rFonts w:ascii="Times New Roman" w:hAnsi="Times New Roman"/>
          <w:spacing w:val="1"/>
          <w:sz w:val="24"/>
          <w:szCs w:val="24"/>
        </w:rPr>
        <w:t>r</w:t>
      </w:r>
      <w:r w:rsidRPr="00230570">
        <w:rPr>
          <w:rFonts w:ascii="Times New Roman" w:hAnsi="Times New Roman"/>
          <w:sz w:val="24"/>
          <w:szCs w:val="24"/>
        </w:rPr>
        <w:t>en</w:t>
      </w:r>
      <w:r w:rsidRPr="00230570">
        <w:rPr>
          <w:rFonts w:ascii="Times New Roman" w:hAnsi="Times New Roman"/>
          <w:spacing w:val="-1"/>
          <w:sz w:val="24"/>
          <w:szCs w:val="24"/>
        </w:rPr>
        <w:t>d</w:t>
      </w:r>
      <w:r w:rsidRPr="00230570">
        <w:rPr>
          <w:rFonts w:ascii="Times New Roman" w:hAnsi="Times New Roman"/>
          <w:spacing w:val="1"/>
          <w:sz w:val="24"/>
          <w:szCs w:val="24"/>
        </w:rPr>
        <w:t>j</w:t>
      </w:r>
      <w:r w:rsidRPr="00230570">
        <w:rPr>
          <w:rFonts w:ascii="Times New Roman" w:hAnsi="Times New Roman"/>
          <w:sz w:val="24"/>
          <w:szCs w:val="24"/>
        </w:rPr>
        <w:t>é</w:t>
      </w:r>
      <w:r w:rsidRPr="00230570">
        <w:rPr>
          <w:rFonts w:ascii="Times New Roman" w:hAnsi="Times New Roman"/>
          <w:spacing w:val="-1"/>
          <w:sz w:val="24"/>
          <w:szCs w:val="24"/>
        </w:rPr>
        <w:t>n</w:t>
      </w:r>
      <w:r w:rsidRPr="00230570">
        <w:rPr>
          <w:rFonts w:ascii="Times New Roman" w:hAnsi="Times New Roman"/>
          <w:sz w:val="24"/>
          <w:szCs w:val="24"/>
        </w:rPr>
        <w:t>ek</w:t>
      </w:r>
      <w:r w:rsidRPr="00230570">
        <w:rPr>
          <w:rFonts w:ascii="Times New Roman" w:hAnsi="Times New Roman"/>
          <w:spacing w:val="3"/>
          <w:sz w:val="24"/>
          <w:szCs w:val="24"/>
        </w:rPr>
        <w:t xml:space="preserve"> </w:t>
      </w:r>
      <w:r w:rsidRPr="00230570">
        <w:rPr>
          <w:rFonts w:ascii="Times New Roman" w:hAnsi="Times New Roman"/>
          <w:sz w:val="24"/>
          <w:szCs w:val="24"/>
        </w:rPr>
        <w:t>–</w:t>
      </w:r>
      <w:r w:rsidRPr="00230570">
        <w:rPr>
          <w:rFonts w:ascii="Times New Roman" w:hAnsi="Times New Roman"/>
          <w:spacing w:val="7"/>
          <w:sz w:val="24"/>
          <w:szCs w:val="24"/>
        </w:rPr>
        <w:t xml:space="preserve"> </w:t>
      </w:r>
      <w:r w:rsidRPr="00230570">
        <w:rPr>
          <w:rFonts w:ascii="Times New Roman" w:hAnsi="Times New Roman"/>
          <w:sz w:val="24"/>
          <w:szCs w:val="24"/>
        </w:rPr>
        <w:t>ado</w:t>
      </w:r>
      <w:r w:rsidRPr="00230570">
        <w:rPr>
          <w:rFonts w:ascii="Times New Roman" w:hAnsi="Times New Roman"/>
          <w:spacing w:val="1"/>
          <w:sz w:val="24"/>
          <w:szCs w:val="24"/>
        </w:rPr>
        <w:t>t</w:t>
      </w:r>
      <w:r w:rsidRPr="00230570">
        <w:rPr>
          <w:rFonts w:ascii="Times New Roman" w:hAnsi="Times New Roman"/>
          <w:sz w:val="24"/>
          <w:szCs w:val="24"/>
        </w:rPr>
        <w:t>t</w:t>
      </w:r>
      <w:r w:rsidRPr="00230570">
        <w:rPr>
          <w:rFonts w:ascii="Times New Roman" w:hAnsi="Times New Roman"/>
          <w:spacing w:val="7"/>
          <w:sz w:val="24"/>
          <w:szCs w:val="24"/>
        </w:rPr>
        <w:t xml:space="preserve"> </w:t>
      </w:r>
      <w:r w:rsidRPr="00230570">
        <w:rPr>
          <w:rFonts w:ascii="Times New Roman" w:hAnsi="Times New Roman"/>
          <w:spacing w:val="-1"/>
          <w:sz w:val="24"/>
          <w:szCs w:val="24"/>
        </w:rPr>
        <w:t>i</w:t>
      </w:r>
      <w:r w:rsidRPr="00230570">
        <w:rPr>
          <w:rFonts w:ascii="Times New Roman" w:hAnsi="Times New Roman"/>
          <w:sz w:val="24"/>
          <w:szCs w:val="24"/>
        </w:rPr>
        <w:t>dőszakban</w:t>
      </w:r>
      <w:r w:rsidRPr="00230570">
        <w:rPr>
          <w:rFonts w:ascii="Times New Roman" w:hAnsi="Times New Roman"/>
          <w:spacing w:val="4"/>
          <w:sz w:val="24"/>
          <w:szCs w:val="24"/>
        </w:rPr>
        <w:t xml:space="preserve"> </w:t>
      </w:r>
      <w:r w:rsidRPr="00230570">
        <w:rPr>
          <w:rFonts w:ascii="Times New Roman" w:hAnsi="Times New Roman"/>
          <w:spacing w:val="-1"/>
          <w:sz w:val="24"/>
          <w:szCs w:val="24"/>
        </w:rPr>
        <w:t>é</w:t>
      </w:r>
      <w:r w:rsidRPr="00230570">
        <w:rPr>
          <w:rFonts w:ascii="Times New Roman" w:hAnsi="Times New Roman"/>
          <w:sz w:val="24"/>
          <w:szCs w:val="24"/>
        </w:rPr>
        <w:t>s</w:t>
      </w:r>
      <w:r w:rsidRPr="00230570">
        <w:rPr>
          <w:rFonts w:ascii="Times New Roman" w:hAnsi="Times New Roman"/>
          <w:spacing w:val="7"/>
          <w:sz w:val="24"/>
          <w:szCs w:val="24"/>
        </w:rPr>
        <w:t xml:space="preserve"> </w:t>
      </w:r>
      <w:r w:rsidRPr="00230570">
        <w:rPr>
          <w:rFonts w:ascii="Times New Roman" w:hAnsi="Times New Roman"/>
          <w:sz w:val="24"/>
          <w:szCs w:val="24"/>
        </w:rPr>
        <w:t>he</w:t>
      </w:r>
      <w:r w:rsidRPr="00230570">
        <w:rPr>
          <w:rFonts w:ascii="Times New Roman" w:hAnsi="Times New Roman"/>
          <w:spacing w:val="1"/>
          <w:sz w:val="24"/>
          <w:szCs w:val="24"/>
        </w:rPr>
        <w:t>l</w:t>
      </w:r>
      <w:r w:rsidRPr="00230570">
        <w:rPr>
          <w:rFonts w:ascii="Times New Roman" w:hAnsi="Times New Roman"/>
          <w:sz w:val="24"/>
          <w:szCs w:val="24"/>
        </w:rPr>
        <w:t>yen</w:t>
      </w:r>
      <w:r w:rsidRPr="00230570">
        <w:rPr>
          <w:rFonts w:ascii="Times New Roman" w:hAnsi="Times New Roman"/>
          <w:spacing w:val="5"/>
          <w:sz w:val="24"/>
          <w:szCs w:val="24"/>
        </w:rPr>
        <w:t xml:space="preserve"> </w:t>
      </w:r>
      <w:r w:rsidRPr="00230570">
        <w:rPr>
          <w:rFonts w:ascii="Times New Roman" w:hAnsi="Times New Roman"/>
          <w:sz w:val="24"/>
          <w:szCs w:val="24"/>
        </w:rPr>
        <w:t>–</w:t>
      </w:r>
      <w:r w:rsidRPr="00230570">
        <w:rPr>
          <w:rFonts w:ascii="Times New Roman" w:hAnsi="Times New Roman"/>
          <w:spacing w:val="7"/>
          <w:sz w:val="24"/>
          <w:szCs w:val="24"/>
        </w:rPr>
        <w:t xml:space="preserve"> </w:t>
      </w:r>
      <w:r w:rsidRPr="00230570">
        <w:rPr>
          <w:rFonts w:ascii="Times New Roman" w:hAnsi="Times New Roman"/>
          <w:spacing w:val="1"/>
          <w:sz w:val="24"/>
          <w:szCs w:val="24"/>
        </w:rPr>
        <w:t>j</w:t>
      </w:r>
      <w:r w:rsidRPr="00230570">
        <w:rPr>
          <w:rFonts w:ascii="Times New Roman" w:hAnsi="Times New Roman"/>
          <w:sz w:val="24"/>
          <w:szCs w:val="24"/>
        </w:rPr>
        <w:t>og</w:t>
      </w:r>
      <w:r w:rsidRPr="00230570">
        <w:rPr>
          <w:rFonts w:ascii="Times New Roman" w:hAnsi="Times New Roman"/>
          <w:spacing w:val="1"/>
          <w:sz w:val="24"/>
          <w:szCs w:val="24"/>
        </w:rPr>
        <w:t>i</w:t>
      </w:r>
      <w:r w:rsidRPr="00230570">
        <w:rPr>
          <w:rFonts w:ascii="Times New Roman" w:hAnsi="Times New Roman"/>
          <w:spacing w:val="-1"/>
          <w:sz w:val="24"/>
          <w:szCs w:val="24"/>
        </w:rPr>
        <w:t>l</w:t>
      </w:r>
      <w:r w:rsidRPr="00230570">
        <w:rPr>
          <w:rFonts w:ascii="Times New Roman" w:hAnsi="Times New Roman"/>
          <w:sz w:val="24"/>
          <w:szCs w:val="24"/>
        </w:rPr>
        <w:t>ag szabá</w:t>
      </w:r>
      <w:r w:rsidRPr="00230570">
        <w:rPr>
          <w:rFonts w:ascii="Times New Roman" w:hAnsi="Times New Roman"/>
          <w:spacing w:val="1"/>
          <w:sz w:val="24"/>
          <w:szCs w:val="24"/>
        </w:rPr>
        <w:t>l</w:t>
      </w:r>
      <w:r w:rsidRPr="00230570">
        <w:rPr>
          <w:rFonts w:ascii="Times New Roman" w:hAnsi="Times New Roman"/>
          <w:sz w:val="24"/>
          <w:szCs w:val="24"/>
        </w:rPr>
        <w:t>y</w:t>
      </w:r>
      <w:r w:rsidRPr="00230570">
        <w:rPr>
          <w:rFonts w:ascii="Times New Roman" w:hAnsi="Times New Roman"/>
          <w:spacing w:val="-1"/>
          <w:sz w:val="24"/>
          <w:szCs w:val="24"/>
        </w:rPr>
        <w:t>o</w:t>
      </w:r>
      <w:r w:rsidRPr="00230570">
        <w:rPr>
          <w:rFonts w:ascii="Times New Roman" w:hAnsi="Times New Roman"/>
          <w:sz w:val="24"/>
          <w:szCs w:val="24"/>
        </w:rPr>
        <w:t>zo</w:t>
      </w:r>
      <w:r w:rsidRPr="00230570">
        <w:rPr>
          <w:rFonts w:ascii="Times New Roman" w:hAnsi="Times New Roman"/>
          <w:spacing w:val="1"/>
          <w:sz w:val="24"/>
          <w:szCs w:val="24"/>
        </w:rPr>
        <w:t>t</w:t>
      </w:r>
      <w:r w:rsidRPr="00230570">
        <w:rPr>
          <w:rFonts w:ascii="Times New Roman" w:hAnsi="Times New Roman"/>
          <w:sz w:val="24"/>
          <w:szCs w:val="24"/>
        </w:rPr>
        <w:t>t o</w:t>
      </w:r>
      <w:r w:rsidRPr="00230570">
        <w:rPr>
          <w:rFonts w:ascii="Times New Roman" w:hAnsi="Times New Roman"/>
          <w:spacing w:val="1"/>
          <w:sz w:val="24"/>
          <w:szCs w:val="24"/>
        </w:rPr>
        <w:t>l</w:t>
      </w:r>
      <w:r w:rsidRPr="00230570">
        <w:rPr>
          <w:rFonts w:ascii="Times New Roman" w:hAnsi="Times New Roman"/>
          <w:sz w:val="24"/>
          <w:szCs w:val="24"/>
        </w:rPr>
        <w:t>yan</w:t>
      </w:r>
      <w:r w:rsidRPr="00230570">
        <w:rPr>
          <w:rFonts w:ascii="Times New Roman" w:hAnsi="Times New Roman"/>
          <w:spacing w:val="3"/>
          <w:sz w:val="24"/>
          <w:szCs w:val="24"/>
        </w:rPr>
        <w:t xml:space="preserve"> </w:t>
      </w:r>
      <w:r w:rsidRPr="00230570">
        <w:rPr>
          <w:rFonts w:ascii="Times New Roman" w:hAnsi="Times New Roman"/>
          <w:spacing w:val="1"/>
          <w:sz w:val="24"/>
          <w:szCs w:val="24"/>
        </w:rPr>
        <w:t>t</w:t>
      </w:r>
      <w:r w:rsidRPr="00230570">
        <w:rPr>
          <w:rFonts w:ascii="Times New Roman" w:hAnsi="Times New Roman"/>
          <w:sz w:val="24"/>
          <w:szCs w:val="24"/>
        </w:rPr>
        <w:t>én</w:t>
      </w:r>
      <w:r w:rsidRPr="00230570">
        <w:rPr>
          <w:rFonts w:ascii="Times New Roman" w:hAnsi="Times New Roman"/>
          <w:spacing w:val="-1"/>
          <w:sz w:val="24"/>
          <w:szCs w:val="24"/>
        </w:rPr>
        <w:t>yl</w:t>
      </w:r>
      <w:r w:rsidRPr="00230570">
        <w:rPr>
          <w:rFonts w:ascii="Times New Roman" w:hAnsi="Times New Roman"/>
          <w:sz w:val="24"/>
          <w:szCs w:val="24"/>
        </w:rPr>
        <w:t>eges</w:t>
      </w:r>
      <w:r w:rsidRPr="00230570">
        <w:rPr>
          <w:rFonts w:ascii="Times New Roman" w:hAnsi="Times New Roman"/>
          <w:spacing w:val="2"/>
          <w:sz w:val="24"/>
          <w:szCs w:val="24"/>
        </w:rPr>
        <w:t xml:space="preserve"> </w:t>
      </w:r>
      <w:r w:rsidRPr="00230570">
        <w:rPr>
          <w:rFonts w:ascii="Times New Roman" w:hAnsi="Times New Roman"/>
          <w:sz w:val="24"/>
          <w:szCs w:val="24"/>
        </w:rPr>
        <w:t>he</w:t>
      </w:r>
      <w:r w:rsidRPr="00230570">
        <w:rPr>
          <w:rFonts w:ascii="Times New Roman" w:hAnsi="Times New Roman"/>
          <w:spacing w:val="1"/>
          <w:sz w:val="24"/>
          <w:szCs w:val="24"/>
        </w:rPr>
        <w:t>l</w:t>
      </w:r>
      <w:r w:rsidRPr="00230570">
        <w:rPr>
          <w:rFonts w:ascii="Times New Roman" w:hAnsi="Times New Roman"/>
          <w:spacing w:val="-1"/>
          <w:sz w:val="24"/>
          <w:szCs w:val="24"/>
        </w:rPr>
        <w:t>y</w:t>
      </w:r>
      <w:r w:rsidRPr="00230570">
        <w:rPr>
          <w:rFonts w:ascii="Times New Roman" w:hAnsi="Times New Roman"/>
          <w:sz w:val="24"/>
          <w:szCs w:val="24"/>
        </w:rPr>
        <w:t>ze</w:t>
      </w:r>
      <w:r w:rsidRPr="00230570">
        <w:rPr>
          <w:rFonts w:ascii="Times New Roman" w:hAnsi="Times New Roman"/>
          <w:spacing w:val="-1"/>
          <w:sz w:val="24"/>
          <w:szCs w:val="24"/>
        </w:rPr>
        <w:t>t</w:t>
      </w:r>
      <w:r w:rsidRPr="00230570">
        <w:rPr>
          <w:rFonts w:ascii="Times New Roman" w:hAnsi="Times New Roman"/>
          <w:sz w:val="24"/>
          <w:szCs w:val="24"/>
        </w:rPr>
        <w:t>e,</w:t>
      </w:r>
      <w:r w:rsidRPr="00230570">
        <w:rPr>
          <w:rFonts w:ascii="Times New Roman" w:hAnsi="Times New Roman"/>
          <w:spacing w:val="4"/>
          <w:sz w:val="24"/>
          <w:szCs w:val="24"/>
        </w:rPr>
        <w:t xml:space="preserve"> </w:t>
      </w:r>
      <w:r w:rsidRPr="00230570">
        <w:rPr>
          <w:rFonts w:ascii="Times New Roman" w:hAnsi="Times New Roman"/>
          <w:sz w:val="24"/>
          <w:szCs w:val="24"/>
        </w:rPr>
        <w:t>a</w:t>
      </w:r>
      <w:r w:rsidRPr="00230570">
        <w:rPr>
          <w:rFonts w:ascii="Times New Roman" w:hAnsi="Times New Roman"/>
          <w:spacing w:val="-2"/>
          <w:sz w:val="24"/>
          <w:szCs w:val="24"/>
        </w:rPr>
        <w:t>m</w:t>
      </w:r>
      <w:r w:rsidRPr="00230570">
        <w:rPr>
          <w:rFonts w:ascii="Times New Roman" w:hAnsi="Times New Roman"/>
          <w:sz w:val="24"/>
          <w:szCs w:val="24"/>
        </w:rPr>
        <w:t>e</w:t>
      </w:r>
      <w:r w:rsidRPr="00230570">
        <w:rPr>
          <w:rFonts w:ascii="Times New Roman" w:hAnsi="Times New Roman"/>
          <w:spacing w:val="1"/>
          <w:sz w:val="24"/>
          <w:szCs w:val="24"/>
        </w:rPr>
        <w:t>l</w:t>
      </w:r>
      <w:r w:rsidRPr="00230570">
        <w:rPr>
          <w:rFonts w:ascii="Times New Roman" w:hAnsi="Times New Roman"/>
          <w:sz w:val="24"/>
          <w:szCs w:val="24"/>
        </w:rPr>
        <w:t>yben</w:t>
      </w:r>
      <w:r w:rsidRPr="00230570">
        <w:rPr>
          <w:rFonts w:ascii="Times New Roman" w:hAnsi="Times New Roman"/>
          <w:spacing w:val="3"/>
          <w:sz w:val="24"/>
          <w:szCs w:val="24"/>
        </w:rPr>
        <w:t xml:space="preserve"> </w:t>
      </w:r>
      <w:r w:rsidRPr="00230570">
        <w:rPr>
          <w:rFonts w:ascii="Times New Roman" w:hAnsi="Times New Roman"/>
          <w:sz w:val="24"/>
          <w:szCs w:val="24"/>
        </w:rPr>
        <w:t>az</w:t>
      </w:r>
      <w:r w:rsidRPr="00230570">
        <w:rPr>
          <w:rFonts w:ascii="Times New Roman" w:hAnsi="Times New Roman"/>
          <w:spacing w:val="7"/>
          <w:sz w:val="24"/>
          <w:szCs w:val="24"/>
        </w:rPr>
        <w:t xml:space="preserve"> </w:t>
      </w:r>
      <w:r w:rsidRPr="00230570">
        <w:rPr>
          <w:rFonts w:ascii="Times New Roman" w:hAnsi="Times New Roman"/>
          <w:sz w:val="24"/>
          <w:szCs w:val="24"/>
        </w:rPr>
        <w:t>e</w:t>
      </w:r>
      <w:r w:rsidRPr="00230570">
        <w:rPr>
          <w:rFonts w:ascii="Times New Roman" w:hAnsi="Times New Roman"/>
          <w:spacing w:val="-2"/>
          <w:sz w:val="24"/>
          <w:szCs w:val="24"/>
        </w:rPr>
        <w:t>m</w:t>
      </w:r>
      <w:r w:rsidRPr="00230570">
        <w:rPr>
          <w:rFonts w:ascii="Times New Roman" w:hAnsi="Times New Roman"/>
          <w:sz w:val="24"/>
          <w:szCs w:val="24"/>
        </w:rPr>
        <w:t>be</w:t>
      </w:r>
      <w:r w:rsidRPr="00230570">
        <w:rPr>
          <w:rFonts w:ascii="Times New Roman" w:hAnsi="Times New Roman"/>
          <w:spacing w:val="1"/>
          <w:sz w:val="24"/>
          <w:szCs w:val="24"/>
        </w:rPr>
        <w:t>r</w:t>
      </w:r>
      <w:r w:rsidRPr="00230570">
        <w:rPr>
          <w:rFonts w:ascii="Times New Roman" w:hAnsi="Times New Roman"/>
          <w:sz w:val="24"/>
          <w:szCs w:val="24"/>
        </w:rPr>
        <w:t>ek</w:t>
      </w:r>
      <w:r w:rsidRPr="00230570">
        <w:rPr>
          <w:rFonts w:ascii="Times New Roman" w:hAnsi="Times New Roman"/>
          <w:spacing w:val="4"/>
          <w:sz w:val="24"/>
          <w:szCs w:val="24"/>
        </w:rPr>
        <w:t xml:space="preserve"> </w:t>
      </w:r>
      <w:r w:rsidRPr="00230570">
        <w:rPr>
          <w:rFonts w:ascii="Times New Roman" w:hAnsi="Times New Roman"/>
          <w:sz w:val="24"/>
          <w:szCs w:val="24"/>
        </w:rPr>
        <w:t>é</w:t>
      </w:r>
      <w:r w:rsidRPr="00230570">
        <w:rPr>
          <w:rFonts w:ascii="Times New Roman" w:hAnsi="Times New Roman"/>
          <w:spacing w:val="1"/>
          <w:sz w:val="24"/>
          <w:szCs w:val="24"/>
        </w:rPr>
        <w:t>l</w:t>
      </w:r>
      <w:r w:rsidRPr="00230570">
        <w:rPr>
          <w:rFonts w:ascii="Times New Roman" w:hAnsi="Times New Roman"/>
          <w:sz w:val="24"/>
          <w:szCs w:val="24"/>
        </w:rPr>
        <w:t>e</w:t>
      </w:r>
      <w:r w:rsidRPr="00230570">
        <w:rPr>
          <w:rFonts w:ascii="Times New Roman" w:hAnsi="Times New Roman"/>
          <w:spacing w:val="-1"/>
          <w:sz w:val="24"/>
          <w:szCs w:val="24"/>
        </w:rPr>
        <w:t>t</w:t>
      </w:r>
      <w:r w:rsidRPr="00230570">
        <w:rPr>
          <w:rFonts w:ascii="Times New Roman" w:hAnsi="Times New Roman"/>
          <w:sz w:val="24"/>
          <w:szCs w:val="24"/>
        </w:rPr>
        <w:t>e,</w:t>
      </w:r>
      <w:r w:rsidRPr="00230570">
        <w:rPr>
          <w:rFonts w:ascii="Times New Roman" w:hAnsi="Times New Roman"/>
          <w:spacing w:val="6"/>
          <w:sz w:val="24"/>
          <w:szCs w:val="24"/>
        </w:rPr>
        <w:t xml:space="preserve"> </w:t>
      </w:r>
      <w:r w:rsidRPr="00230570">
        <w:rPr>
          <w:rFonts w:ascii="Times New Roman" w:hAnsi="Times New Roman"/>
          <w:sz w:val="24"/>
          <w:szCs w:val="24"/>
        </w:rPr>
        <w:t>sze</w:t>
      </w:r>
      <w:r w:rsidRPr="00230570">
        <w:rPr>
          <w:rFonts w:ascii="Times New Roman" w:hAnsi="Times New Roman"/>
          <w:spacing w:val="-2"/>
          <w:sz w:val="24"/>
          <w:szCs w:val="24"/>
        </w:rPr>
        <w:t>m</w:t>
      </w:r>
      <w:r w:rsidRPr="00230570">
        <w:rPr>
          <w:rFonts w:ascii="Times New Roman" w:hAnsi="Times New Roman"/>
          <w:sz w:val="24"/>
          <w:szCs w:val="24"/>
        </w:rPr>
        <w:t>é</w:t>
      </w:r>
      <w:r w:rsidRPr="00230570">
        <w:rPr>
          <w:rFonts w:ascii="Times New Roman" w:hAnsi="Times New Roman"/>
          <w:spacing w:val="1"/>
          <w:sz w:val="24"/>
          <w:szCs w:val="24"/>
        </w:rPr>
        <w:t>l</w:t>
      </w:r>
      <w:r w:rsidRPr="00230570">
        <w:rPr>
          <w:rFonts w:ascii="Times New Roman" w:hAnsi="Times New Roman"/>
          <w:sz w:val="24"/>
          <w:szCs w:val="24"/>
        </w:rPr>
        <w:t>ye,</w:t>
      </w:r>
      <w:r w:rsidRPr="00230570">
        <w:rPr>
          <w:rFonts w:ascii="Times New Roman" w:hAnsi="Times New Roman"/>
          <w:spacing w:val="4"/>
          <w:sz w:val="24"/>
          <w:szCs w:val="24"/>
        </w:rPr>
        <w:t xml:space="preserve"> </w:t>
      </w:r>
      <w:r w:rsidRPr="00230570">
        <w:rPr>
          <w:rFonts w:ascii="Times New Roman" w:hAnsi="Times New Roman"/>
          <w:spacing w:val="-1"/>
          <w:sz w:val="24"/>
          <w:szCs w:val="24"/>
        </w:rPr>
        <w:t>j</w:t>
      </w:r>
      <w:r w:rsidRPr="00230570">
        <w:rPr>
          <w:rFonts w:ascii="Times New Roman" w:hAnsi="Times New Roman"/>
          <w:sz w:val="24"/>
          <w:szCs w:val="24"/>
        </w:rPr>
        <w:t>avai</w:t>
      </w:r>
      <w:r w:rsidRPr="00230570">
        <w:rPr>
          <w:rFonts w:ascii="Times New Roman" w:hAnsi="Times New Roman"/>
          <w:spacing w:val="5"/>
          <w:sz w:val="24"/>
          <w:szCs w:val="24"/>
        </w:rPr>
        <w:t xml:space="preserve"> </w:t>
      </w:r>
      <w:r w:rsidRPr="00230570">
        <w:rPr>
          <w:rFonts w:ascii="Times New Roman" w:hAnsi="Times New Roman"/>
          <w:spacing w:val="-1"/>
          <w:sz w:val="24"/>
          <w:szCs w:val="24"/>
        </w:rPr>
        <w:t>é</w:t>
      </w:r>
      <w:r w:rsidRPr="00230570">
        <w:rPr>
          <w:rFonts w:ascii="Times New Roman" w:hAnsi="Times New Roman"/>
          <w:sz w:val="24"/>
          <w:szCs w:val="24"/>
        </w:rPr>
        <w:t>s</w:t>
      </w:r>
      <w:r w:rsidRPr="00230570">
        <w:rPr>
          <w:rFonts w:ascii="Times New Roman" w:hAnsi="Times New Roman"/>
          <w:spacing w:val="6"/>
          <w:sz w:val="24"/>
          <w:szCs w:val="24"/>
        </w:rPr>
        <w:t xml:space="preserve"> </w:t>
      </w:r>
      <w:r w:rsidRPr="00230570">
        <w:rPr>
          <w:rFonts w:ascii="Times New Roman" w:hAnsi="Times New Roman"/>
          <w:spacing w:val="1"/>
          <w:sz w:val="24"/>
          <w:szCs w:val="24"/>
        </w:rPr>
        <w:t>j</w:t>
      </w:r>
      <w:r w:rsidRPr="00230570">
        <w:rPr>
          <w:rFonts w:ascii="Times New Roman" w:hAnsi="Times New Roman"/>
          <w:sz w:val="24"/>
          <w:szCs w:val="24"/>
        </w:rPr>
        <w:t>ogai b</w:t>
      </w:r>
      <w:r w:rsidRPr="00230570">
        <w:rPr>
          <w:rFonts w:ascii="Times New Roman" w:hAnsi="Times New Roman"/>
          <w:spacing w:val="1"/>
          <w:sz w:val="24"/>
          <w:szCs w:val="24"/>
        </w:rPr>
        <w:t>i</w:t>
      </w:r>
      <w:r w:rsidRPr="00230570">
        <w:rPr>
          <w:rFonts w:ascii="Times New Roman" w:hAnsi="Times New Roman"/>
          <w:sz w:val="24"/>
          <w:szCs w:val="24"/>
        </w:rPr>
        <w:t>z</w:t>
      </w:r>
      <w:r w:rsidRPr="00230570">
        <w:rPr>
          <w:rFonts w:ascii="Times New Roman" w:hAnsi="Times New Roman"/>
          <w:spacing w:val="1"/>
          <w:sz w:val="24"/>
          <w:szCs w:val="24"/>
        </w:rPr>
        <w:t>t</w:t>
      </w:r>
      <w:r w:rsidRPr="00230570">
        <w:rPr>
          <w:rFonts w:ascii="Times New Roman" w:hAnsi="Times New Roman"/>
          <w:sz w:val="24"/>
          <w:szCs w:val="24"/>
        </w:rPr>
        <w:t>osítottak az illetéktelen támadásoktól.</w:t>
      </w:r>
      <w:r w:rsidR="009C0FF9">
        <w:rPr>
          <w:rFonts w:ascii="Times New Roman" w:hAnsi="Times New Roman"/>
          <w:sz w:val="24"/>
          <w:szCs w:val="24"/>
        </w:rPr>
        <w:t xml:space="preserve"> </w:t>
      </w:r>
      <w:r w:rsidRPr="00230570">
        <w:rPr>
          <w:rFonts w:ascii="Times New Roman" w:hAnsi="Times New Roman"/>
          <w:sz w:val="24"/>
          <w:szCs w:val="24"/>
        </w:rPr>
        <w:t>A közbiztonság infrastrukturális tényező is, amely befolyásolja a beruházási szándékot, az idegenforgalmat, az állampolgárok mindennapjait, hangulatát, a letelepedési kedvet. A település közbiztonsági állapotát a helyi problémák összessége határozza meg, melyek kezelése és a bűncselekmények megelőzése is csak helyi összefogással lehetséges. A bűnözés mérséklése a lakosság és a rendőrség közös feladata, az igazságügyi szervekkel (bíróság, ügyészség) összhangban.</w:t>
      </w:r>
    </w:p>
    <w:p w:rsidR="009A3E19" w:rsidRDefault="009A3E19" w:rsidP="00E24819">
      <w:pPr>
        <w:pStyle w:val="Cmsor2"/>
        <w:numPr>
          <w:ilvl w:val="1"/>
          <w:numId w:val="21"/>
        </w:numPr>
        <w:spacing w:line="276" w:lineRule="auto"/>
        <w:rPr>
          <w:rFonts w:ascii="Times New Roman" w:hAnsi="Times New Roman" w:cs="Times New Roman"/>
          <w:b/>
          <w:sz w:val="28"/>
          <w:szCs w:val="28"/>
        </w:rPr>
      </w:pPr>
      <w:bookmarkStart w:id="74" w:name="_Toc420489138"/>
      <w:bookmarkStart w:id="75" w:name="_Toc532121382"/>
      <w:r w:rsidRPr="001976A9">
        <w:rPr>
          <w:rFonts w:ascii="Times New Roman" w:hAnsi="Times New Roman" w:cs="Times New Roman"/>
          <w:b/>
          <w:sz w:val="28"/>
          <w:szCs w:val="28"/>
        </w:rPr>
        <w:t>A megelőzési felfogás</w:t>
      </w:r>
      <w:bookmarkEnd w:id="74"/>
      <w:bookmarkEnd w:id="75"/>
    </w:p>
    <w:p w:rsidR="001976A9" w:rsidRPr="001976A9" w:rsidRDefault="001976A9" w:rsidP="001976A9"/>
    <w:p w:rsidR="009A3E19" w:rsidRPr="00230570" w:rsidRDefault="009A3E19" w:rsidP="009A3E19">
      <w:pPr>
        <w:spacing w:line="360" w:lineRule="auto"/>
        <w:ind w:right="69"/>
        <w:jc w:val="both"/>
        <w:rPr>
          <w:rFonts w:ascii="Times New Roman" w:hAnsi="Times New Roman"/>
          <w:sz w:val="24"/>
          <w:szCs w:val="24"/>
        </w:rPr>
      </w:pPr>
      <w:r w:rsidRPr="00230570">
        <w:rPr>
          <w:rFonts w:ascii="Times New Roman" w:hAnsi="Times New Roman"/>
          <w:sz w:val="24"/>
          <w:szCs w:val="24"/>
        </w:rPr>
        <w:t>A bűnözés okai és feltételei között meg kell említeni az ún. „nagy környezetbe” (makro miliő) tartozó szociális ellátottságot, az egészségügyi és közigazgatási fejlettséget, a műveltségi szintet, az igazságszolgáltatás pontosságát, gyorsaságát, a munkanélküliség mértékét és az általa érintett rétegeket, az általános gazdasági helyzetet, a létminimum szintje alatt és annak közelében élők számát, a lakáshelyzetet és a szociális ellátottsághoz szervesen kapcsolódó további tényezőket. A személyiség kialakulását is közvetlenül befolyásoló „kis környezet” (mikro miliő) – a család, az iskola, a munkahely, a baráti kapcsolatok, szórakozási lehetőségek és szokások – is befolyásolják a bűnözés mértékét és minőségét. A megelőzésről elsődlegesen a makro- és mikrokörnyezetben lévő okokat figyelembe véve kell gondoskodni.</w:t>
      </w:r>
    </w:p>
    <w:p w:rsidR="009C0FF9" w:rsidRDefault="009A3E19" w:rsidP="009A3E19">
      <w:pPr>
        <w:spacing w:line="360" w:lineRule="auto"/>
        <w:ind w:right="69"/>
        <w:jc w:val="both"/>
        <w:rPr>
          <w:rFonts w:ascii="Times New Roman" w:hAnsi="Times New Roman"/>
          <w:sz w:val="24"/>
          <w:szCs w:val="24"/>
        </w:rPr>
      </w:pPr>
      <w:r w:rsidRPr="00230570">
        <w:rPr>
          <w:rFonts w:ascii="Times New Roman" w:hAnsi="Times New Roman"/>
          <w:sz w:val="24"/>
          <w:szCs w:val="24"/>
        </w:rPr>
        <w:t xml:space="preserve">Másodlagos jelentőségű, de rendkívül fontos a megelőzés szempontjából a bűncselekmények felderítése, a büntetőjogi felelősségre vonás és a prevenció. A megelőző munka állami, önkormányzati és társadalmi feladat. A társadalmi bűnmegelőzés helyi szintű megvalósulásában minden olyan személy és szervezet közreműködésére szükség van, akik a bűnalkalmak számának, hatásának, az áldozattá válás kockázatának csökkentésére készek összefogni. </w:t>
      </w:r>
    </w:p>
    <w:p w:rsidR="009A3E19" w:rsidRPr="00230570" w:rsidRDefault="009A3E19" w:rsidP="009A3E19">
      <w:pPr>
        <w:spacing w:line="360" w:lineRule="auto"/>
        <w:ind w:right="69"/>
        <w:jc w:val="both"/>
        <w:rPr>
          <w:rFonts w:ascii="Times New Roman" w:hAnsi="Times New Roman"/>
          <w:sz w:val="24"/>
          <w:szCs w:val="24"/>
        </w:rPr>
      </w:pPr>
      <w:r w:rsidRPr="00230570">
        <w:rPr>
          <w:rFonts w:ascii="Times New Roman" w:hAnsi="Times New Roman"/>
          <w:sz w:val="24"/>
          <w:szCs w:val="24"/>
        </w:rPr>
        <w:t>Mindezekre tekintettel a településen a társadalmi bűnmegelőzés megvalósítása érdekében szükséges egy átfogó és hosszabb távra érvényes bűnmegelőzési, közbiztonsági stratégia megalkotása.</w:t>
      </w:r>
    </w:p>
    <w:p w:rsidR="009A3E19" w:rsidRPr="00844080" w:rsidRDefault="009A3E19" w:rsidP="009A3E19">
      <w:pPr>
        <w:pStyle w:val="Listaszerbekezds"/>
        <w:ind w:left="450"/>
      </w:pPr>
    </w:p>
    <w:p w:rsidR="00E42F47" w:rsidRPr="001976A9" w:rsidRDefault="00E42F47" w:rsidP="00E24819">
      <w:pPr>
        <w:pStyle w:val="Cmsor2"/>
        <w:numPr>
          <w:ilvl w:val="1"/>
          <w:numId w:val="21"/>
        </w:numPr>
        <w:rPr>
          <w:b/>
          <w:sz w:val="28"/>
          <w:szCs w:val="28"/>
        </w:rPr>
      </w:pPr>
      <w:bookmarkStart w:id="76" w:name="_Toc532121383"/>
      <w:r w:rsidRPr="001976A9">
        <w:rPr>
          <w:b/>
          <w:sz w:val="28"/>
          <w:szCs w:val="28"/>
        </w:rPr>
        <w:lastRenderedPageBreak/>
        <w:t xml:space="preserve">A </w:t>
      </w:r>
      <w:r w:rsidR="002F2310" w:rsidRPr="001976A9">
        <w:rPr>
          <w:b/>
          <w:sz w:val="28"/>
          <w:szCs w:val="28"/>
        </w:rPr>
        <w:t>térség</w:t>
      </w:r>
      <w:r w:rsidRPr="001976A9">
        <w:rPr>
          <w:b/>
          <w:sz w:val="28"/>
          <w:szCs w:val="28"/>
        </w:rPr>
        <w:t xml:space="preserve"> közbiztonsági jellemzői</w:t>
      </w:r>
      <w:bookmarkEnd w:id="76"/>
    </w:p>
    <w:p w:rsidR="002F2310" w:rsidRPr="002F2310" w:rsidRDefault="002F2310" w:rsidP="002F2310"/>
    <w:p w:rsidR="00E42F47" w:rsidRPr="00230570" w:rsidRDefault="002F2310" w:rsidP="00E42F47">
      <w:pPr>
        <w:spacing w:line="360" w:lineRule="auto"/>
        <w:ind w:right="69"/>
        <w:jc w:val="both"/>
        <w:rPr>
          <w:rFonts w:ascii="Times New Roman" w:hAnsi="Times New Roman"/>
          <w:sz w:val="24"/>
          <w:szCs w:val="24"/>
        </w:rPr>
      </w:pPr>
      <w:r>
        <w:rPr>
          <w:rFonts w:ascii="Times New Roman" w:hAnsi="Times New Roman"/>
          <w:sz w:val="24"/>
          <w:szCs w:val="24"/>
        </w:rPr>
        <w:t>A térség</w:t>
      </w:r>
      <w:r w:rsidR="00E42F47" w:rsidRPr="00230570">
        <w:rPr>
          <w:rFonts w:ascii="Times New Roman" w:hAnsi="Times New Roman"/>
          <w:sz w:val="24"/>
          <w:szCs w:val="24"/>
        </w:rPr>
        <w:t xml:space="preserve"> közbiztonságát elsősorban a lakosság anyagi helyzete, műveltségi szintje és morális állapota határozza meg. A bűnözés jellegét és nagyságrendjét az országos tendenciák, a gazdasági környezet és a társadalmi problémák indukálják. Országos viszonylatban – így területünkön is – az elmúlt években a bűnözés minőségileg új formái jelentek meg. A megélhetéshez szükséges anyagi javak korlátozottsága magában hordozza a bűncselekmények elkövetését. A bűncselekmények túlnyomó részét az anyagi haszonszerzés motiválja. A társadalomban található jelentős feszültségekre utal a vélt probléma megoldásként jelentkező élethelyzetek által motivált bűncselekmények elkövetése. Ennek egyik jellemzője az élet, a testi épség elértéktelenedése, a konfliktusok erőszakos megoldására való törekvés. Kriminológiai kutatások támasztják alá, hogy az erőszak általános kísérőjévé vált a bűnözésnek. A brutalitás egyformán jellemző a személy elleni, a család, az ifjúság és a nemi erkölcs elleni, illetve a vagyon elleni bűncselekmények körében is.</w:t>
      </w:r>
    </w:p>
    <w:p w:rsidR="00E42F47" w:rsidRDefault="00E42F47" w:rsidP="00E42F47">
      <w:pPr>
        <w:spacing w:line="360" w:lineRule="auto"/>
        <w:jc w:val="both"/>
        <w:rPr>
          <w:rFonts w:ascii="Times New Roman" w:hAnsi="Times New Roman"/>
          <w:sz w:val="24"/>
        </w:rPr>
      </w:pPr>
      <w:r w:rsidRPr="00230570">
        <w:rPr>
          <w:rFonts w:ascii="Times New Roman" w:hAnsi="Times New Roman"/>
          <w:sz w:val="24"/>
        </w:rPr>
        <w:t>Alsómocsolád</w:t>
      </w:r>
      <w:r w:rsidR="002F2310">
        <w:rPr>
          <w:rFonts w:ascii="Times New Roman" w:hAnsi="Times New Roman"/>
          <w:sz w:val="24"/>
        </w:rPr>
        <w:t xml:space="preserve"> Község, </w:t>
      </w:r>
      <w:r w:rsidR="009C0FF9">
        <w:rPr>
          <w:rFonts w:ascii="Times New Roman" w:hAnsi="Times New Roman"/>
          <w:sz w:val="24"/>
        </w:rPr>
        <w:t>B</w:t>
      </w:r>
      <w:r w:rsidR="002F2310">
        <w:rPr>
          <w:rFonts w:ascii="Times New Roman" w:hAnsi="Times New Roman"/>
          <w:sz w:val="24"/>
        </w:rPr>
        <w:t>ikal Község, Mágocs Város, Mekényes Község és Nagyhajmás Község</w:t>
      </w:r>
      <w:r w:rsidRPr="00230570">
        <w:rPr>
          <w:rFonts w:ascii="Times New Roman" w:hAnsi="Times New Roman"/>
          <w:sz w:val="24"/>
        </w:rPr>
        <w:t xml:space="preserve"> a Komlói Rendőrkapitányság illetékességi területén fekszik. A község közbiztonsági helyzetéről, a közbiztonság érdekében tett intézkedésekről, és az azzal kapcsolatos fe</w:t>
      </w:r>
      <w:r w:rsidR="002F2310">
        <w:rPr>
          <w:rFonts w:ascii="Times New Roman" w:hAnsi="Times New Roman"/>
          <w:sz w:val="24"/>
        </w:rPr>
        <w:t>ladatokról, mint kistérségi településhálózatról</w:t>
      </w:r>
      <w:r w:rsidRPr="00230570">
        <w:rPr>
          <w:rFonts w:ascii="Times New Roman" w:hAnsi="Times New Roman"/>
          <w:sz w:val="24"/>
        </w:rPr>
        <w:t xml:space="preserve"> beszélhetünk.</w:t>
      </w:r>
    </w:p>
    <w:p w:rsidR="00FC7AF9" w:rsidRPr="00FC7AF9" w:rsidRDefault="00FC7AF9" w:rsidP="00FC7AF9">
      <w:pPr>
        <w:pStyle w:val="Nincstrkz"/>
        <w:tabs>
          <w:tab w:val="left" w:pos="1020"/>
        </w:tabs>
        <w:spacing w:line="360" w:lineRule="auto"/>
        <w:jc w:val="both"/>
        <w:rPr>
          <w:rFonts w:ascii="Times New Roman" w:hAnsi="Times New Roman" w:cs="Times New Roman"/>
          <w:bCs/>
          <w:iCs/>
          <w:sz w:val="24"/>
          <w:szCs w:val="24"/>
        </w:rPr>
      </w:pPr>
      <w:r w:rsidRPr="00FC7AF9">
        <w:rPr>
          <w:rFonts w:ascii="Times New Roman" w:hAnsi="Times New Roman" w:cs="Times New Roman"/>
          <w:bCs/>
          <w:iCs/>
          <w:sz w:val="24"/>
          <w:szCs w:val="24"/>
        </w:rPr>
        <w:t xml:space="preserve">A célterület több településén működik kamerahálózatos térfigyelő rendszer, melyből Alsómocsolád Bikal és Nagyhajmás technikailag is kiemelkedik. </w:t>
      </w:r>
      <w:r w:rsidR="00B50232">
        <w:rPr>
          <w:rFonts w:ascii="Times New Roman" w:hAnsi="Times New Roman" w:cs="Times New Roman"/>
          <w:bCs/>
          <w:iCs/>
          <w:sz w:val="24"/>
          <w:szCs w:val="24"/>
        </w:rPr>
        <w:t xml:space="preserve"> </w:t>
      </w:r>
      <w:r w:rsidRPr="00FC7AF9">
        <w:rPr>
          <w:rFonts w:ascii="Times New Roman" w:hAnsi="Times New Roman" w:cs="Times New Roman"/>
          <w:bCs/>
          <w:iCs/>
          <w:sz w:val="24"/>
          <w:szCs w:val="24"/>
        </w:rPr>
        <w:t xml:space="preserve">A mágocsi rendszer jelenleg fejlesztés alatt áll, így az működésképtelen. Mekényesen még nem történt ilyen típusú beruházás. </w:t>
      </w:r>
      <w:r w:rsidR="00B50232">
        <w:rPr>
          <w:rFonts w:ascii="Times New Roman" w:hAnsi="Times New Roman" w:cs="Times New Roman"/>
          <w:bCs/>
          <w:iCs/>
          <w:sz w:val="24"/>
          <w:szCs w:val="24"/>
        </w:rPr>
        <w:t xml:space="preserve"> </w:t>
      </w:r>
      <w:r w:rsidRPr="00FC7AF9">
        <w:rPr>
          <w:rFonts w:ascii="Times New Roman" w:hAnsi="Times New Roman" w:cs="Times New Roman"/>
          <w:bCs/>
          <w:iCs/>
          <w:sz w:val="24"/>
          <w:szCs w:val="24"/>
        </w:rPr>
        <w:t xml:space="preserve">A jelenleg </w:t>
      </w:r>
      <w:proofErr w:type="gramStart"/>
      <w:r w:rsidRPr="00FC7AF9">
        <w:rPr>
          <w:rFonts w:ascii="Times New Roman" w:hAnsi="Times New Roman" w:cs="Times New Roman"/>
          <w:bCs/>
          <w:iCs/>
          <w:sz w:val="24"/>
          <w:szCs w:val="24"/>
        </w:rPr>
        <w:t>működő  kamerarendszerek</w:t>
      </w:r>
      <w:proofErr w:type="gramEnd"/>
      <w:r w:rsidRPr="00FC7AF9">
        <w:rPr>
          <w:rFonts w:ascii="Times New Roman" w:hAnsi="Times New Roman" w:cs="Times New Roman"/>
          <w:bCs/>
          <w:iCs/>
          <w:sz w:val="24"/>
          <w:szCs w:val="24"/>
        </w:rPr>
        <w:t xml:space="preserve"> </w:t>
      </w:r>
      <w:r w:rsidRPr="00FC7AF9">
        <w:rPr>
          <w:rFonts w:ascii="Times New Roman" w:hAnsi="Times New Roman" w:cs="Times New Roman"/>
          <w:sz w:val="24"/>
          <w:szCs w:val="24"/>
        </w:rPr>
        <w:t xml:space="preserve">a fontosabb területeket figyelik, így a bejövő utakat, önkormányzati épületek,- intézmények környékét, csomópontokat. Minden település rendszere bővíthető az anyagi források tükrében.  </w:t>
      </w:r>
    </w:p>
    <w:p w:rsidR="00FC7AF9" w:rsidRDefault="00FC7AF9" w:rsidP="00E42F47">
      <w:pPr>
        <w:spacing w:line="360" w:lineRule="auto"/>
        <w:jc w:val="both"/>
        <w:rPr>
          <w:rFonts w:ascii="Times New Roman" w:hAnsi="Times New Roman"/>
          <w:sz w:val="24"/>
        </w:rPr>
      </w:pPr>
    </w:p>
    <w:p w:rsidR="00785C7D" w:rsidRPr="001976A9" w:rsidRDefault="00785C7D" w:rsidP="00E24819">
      <w:pPr>
        <w:pStyle w:val="Cmsor3"/>
        <w:numPr>
          <w:ilvl w:val="2"/>
          <w:numId w:val="21"/>
        </w:numPr>
        <w:rPr>
          <w:rFonts w:ascii="Times New Roman" w:hAnsi="Times New Roman" w:cs="Times New Roman"/>
          <w:b/>
        </w:rPr>
      </w:pPr>
      <w:bookmarkStart w:id="77" w:name="_Toc532121384"/>
      <w:r w:rsidRPr="001976A9">
        <w:rPr>
          <w:rFonts w:ascii="Times New Roman" w:hAnsi="Times New Roman" w:cs="Times New Roman"/>
          <w:b/>
        </w:rPr>
        <w:t>Akcióterület, mint körzeti megbízott terület</w:t>
      </w:r>
      <w:bookmarkEnd w:id="77"/>
    </w:p>
    <w:p w:rsidR="00785C7D" w:rsidRPr="00785C7D" w:rsidRDefault="00785C7D" w:rsidP="00785C7D"/>
    <w:p w:rsidR="00785C7D" w:rsidRDefault="00785C7D" w:rsidP="00785C7D">
      <w:pPr>
        <w:spacing w:line="360" w:lineRule="auto"/>
        <w:jc w:val="both"/>
        <w:rPr>
          <w:rFonts w:ascii="Times New Roman" w:hAnsi="Times New Roman"/>
          <w:sz w:val="24"/>
        </w:rPr>
      </w:pPr>
      <w:r>
        <w:rPr>
          <w:rFonts w:ascii="Times New Roman" w:hAnsi="Times New Roman"/>
          <w:sz w:val="24"/>
        </w:rPr>
        <w:t>Akció területünk két körzeti megbízotti területből áll.</w:t>
      </w:r>
    </w:p>
    <w:p w:rsidR="00B50232" w:rsidRDefault="00785C7D" w:rsidP="00785C7D">
      <w:pPr>
        <w:spacing w:line="360" w:lineRule="auto"/>
        <w:jc w:val="both"/>
        <w:rPr>
          <w:rFonts w:ascii="Times New Roman" w:hAnsi="Times New Roman" w:cs="Times New Roman"/>
          <w:color w:val="000000"/>
          <w:sz w:val="24"/>
          <w:szCs w:val="24"/>
        </w:rPr>
      </w:pPr>
      <w:r w:rsidRPr="00785C7D">
        <w:rPr>
          <w:rFonts w:ascii="Times New Roman" w:hAnsi="Times New Roman" w:cs="Times New Roman"/>
          <w:sz w:val="24"/>
          <w:szCs w:val="24"/>
        </w:rPr>
        <w:t xml:space="preserve">A </w:t>
      </w:r>
      <w:r w:rsidRPr="00785C7D">
        <w:rPr>
          <w:rFonts w:ascii="Times New Roman" w:hAnsi="Times New Roman" w:cs="Times New Roman"/>
          <w:color w:val="000000"/>
          <w:sz w:val="24"/>
          <w:szCs w:val="24"/>
        </w:rPr>
        <w:t xml:space="preserve">Mágocs körzeti megbízotti területe négy települést foglal magába. Mágocs, Alsómocsolád, Nagyhajmás és Mekényes tartozik az illetékességi területhez. </w:t>
      </w:r>
      <w:r>
        <w:rPr>
          <w:rFonts w:ascii="Times New Roman" w:hAnsi="Times New Roman" w:cs="Times New Roman"/>
          <w:color w:val="000000"/>
          <w:sz w:val="24"/>
          <w:szCs w:val="24"/>
        </w:rPr>
        <w:t xml:space="preserve">Az Egyházaskozár körzeti megbízotti terület a névadó településen túl magában foglalja Bikal, Tófű, Szárász és Hegyhátmaróc községeket. </w:t>
      </w:r>
    </w:p>
    <w:p w:rsidR="00C145A6" w:rsidRDefault="00785C7D" w:rsidP="00785C7D">
      <w:pPr>
        <w:spacing w:line="360" w:lineRule="auto"/>
        <w:jc w:val="both"/>
        <w:rPr>
          <w:rFonts w:ascii="Times New Roman" w:hAnsi="Times New Roman" w:cs="Times New Roman"/>
          <w:color w:val="000000"/>
          <w:sz w:val="24"/>
          <w:szCs w:val="24"/>
        </w:rPr>
      </w:pPr>
      <w:r w:rsidRPr="00785C7D">
        <w:rPr>
          <w:rFonts w:ascii="Times New Roman" w:hAnsi="Times New Roman" w:cs="Times New Roman"/>
          <w:color w:val="000000"/>
          <w:sz w:val="24"/>
          <w:szCs w:val="24"/>
        </w:rPr>
        <w:lastRenderedPageBreak/>
        <w:t xml:space="preserve">A települések Baranya megye északi csücskében helyezkednek el, Tolna megyével határos részen. Településszerkezetük falusias jellegű, családi házas beépítettségű. A települések határában zártkertek és mezőgazdasági létesítmények, területek helyezkednek el. </w:t>
      </w:r>
    </w:p>
    <w:p w:rsidR="00785C7D" w:rsidRDefault="00785C7D" w:rsidP="00785C7D">
      <w:pPr>
        <w:spacing w:line="360" w:lineRule="auto"/>
        <w:jc w:val="both"/>
        <w:rPr>
          <w:rFonts w:ascii="Times New Roman" w:hAnsi="Times New Roman" w:cs="Times New Roman"/>
          <w:color w:val="000000"/>
          <w:sz w:val="24"/>
          <w:szCs w:val="24"/>
        </w:rPr>
      </w:pPr>
      <w:r w:rsidRPr="00785C7D">
        <w:rPr>
          <w:rFonts w:ascii="Times New Roman" w:hAnsi="Times New Roman" w:cs="Times New Roman"/>
          <w:color w:val="000000"/>
          <w:sz w:val="24"/>
          <w:szCs w:val="24"/>
        </w:rPr>
        <w:t xml:space="preserve">Nagyobb ipari létesítmények Alsómocsolád és Mágocs külterületén </w:t>
      </w:r>
      <w:r>
        <w:rPr>
          <w:rFonts w:ascii="Times New Roman" w:hAnsi="Times New Roman" w:cs="Times New Roman"/>
          <w:color w:val="000000"/>
          <w:sz w:val="24"/>
          <w:szCs w:val="24"/>
        </w:rPr>
        <w:t xml:space="preserve">találhatóak, nagy átmenő és turista forgalmat pedig elsősorban a Bikalon elhelyezkedő Puchner Kastély Szálló és Reneszánsz Élménybirtok generál. </w:t>
      </w:r>
      <w:r w:rsidRPr="00785C7D">
        <w:rPr>
          <w:rFonts w:ascii="Times New Roman" w:hAnsi="Times New Roman" w:cs="Times New Roman"/>
          <w:color w:val="000000"/>
          <w:sz w:val="24"/>
          <w:szCs w:val="24"/>
        </w:rPr>
        <w:t xml:space="preserve"> A lakosság lélekszáma </w:t>
      </w:r>
      <w:r>
        <w:rPr>
          <w:rFonts w:ascii="Times New Roman" w:hAnsi="Times New Roman" w:cs="Times New Roman"/>
          <w:color w:val="000000"/>
          <w:sz w:val="24"/>
          <w:szCs w:val="24"/>
        </w:rPr>
        <w:t xml:space="preserve">a Mágocsi megbízotti körzetben </w:t>
      </w:r>
      <w:r w:rsidR="002F570B">
        <w:rPr>
          <w:rFonts w:ascii="Times New Roman" w:hAnsi="Times New Roman" w:cs="Times New Roman"/>
          <w:color w:val="000000"/>
          <w:sz w:val="24"/>
          <w:szCs w:val="24"/>
        </w:rPr>
        <w:t>3271</w:t>
      </w:r>
      <w:r w:rsidRPr="00785C7D">
        <w:rPr>
          <w:rFonts w:ascii="Times New Roman" w:hAnsi="Times New Roman" w:cs="Times New Roman"/>
          <w:color w:val="000000"/>
          <w:sz w:val="24"/>
          <w:szCs w:val="24"/>
        </w:rPr>
        <w:t xml:space="preserve"> fő körüli</w:t>
      </w:r>
      <w:r>
        <w:rPr>
          <w:rFonts w:ascii="Times New Roman" w:hAnsi="Times New Roman" w:cs="Times New Roman"/>
          <w:color w:val="000000"/>
          <w:sz w:val="24"/>
          <w:szCs w:val="24"/>
        </w:rPr>
        <w:t>, itt 3 fő körzeti megbízott teljesít szolgálatot, az E</w:t>
      </w:r>
      <w:r w:rsidR="002F570B">
        <w:rPr>
          <w:rFonts w:ascii="Times New Roman" w:hAnsi="Times New Roman" w:cs="Times New Roman"/>
          <w:color w:val="000000"/>
          <w:sz w:val="24"/>
          <w:szCs w:val="24"/>
        </w:rPr>
        <w:t xml:space="preserve">gyházaskozári </w:t>
      </w:r>
      <w:proofErr w:type="gramStart"/>
      <w:r w:rsidR="002F570B">
        <w:rPr>
          <w:rFonts w:ascii="Times New Roman" w:hAnsi="Times New Roman" w:cs="Times New Roman"/>
          <w:color w:val="000000"/>
          <w:sz w:val="24"/>
          <w:szCs w:val="24"/>
        </w:rPr>
        <w:t xml:space="preserve">körzetben </w:t>
      </w:r>
      <w:r w:rsidR="00331745">
        <w:rPr>
          <w:rFonts w:ascii="Times New Roman" w:hAnsi="Times New Roman" w:cs="Times New Roman"/>
          <w:color w:val="000000"/>
          <w:sz w:val="24"/>
          <w:szCs w:val="24"/>
        </w:rPr>
        <w:t xml:space="preserve"> 1690</w:t>
      </w:r>
      <w:proofErr w:type="gramEnd"/>
      <w:r w:rsidR="00331745">
        <w:rPr>
          <w:rFonts w:ascii="Times New Roman" w:hAnsi="Times New Roman" w:cs="Times New Roman"/>
          <w:color w:val="000000"/>
          <w:sz w:val="24"/>
          <w:szCs w:val="24"/>
        </w:rPr>
        <w:t xml:space="preserve"> fő, i</w:t>
      </w:r>
      <w:r>
        <w:rPr>
          <w:rFonts w:ascii="Times New Roman" w:hAnsi="Times New Roman" w:cs="Times New Roman"/>
          <w:color w:val="000000"/>
          <w:sz w:val="24"/>
          <w:szCs w:val="24"/>
        </w:rPr>
        <w:t>tt 1 fő körzeti megbízott teljesít szolgálatot</w:t>
      </w:r>
      <w:r w:rsidRPr="00785C7D">
        <w:rPr>
          <w:rFonts w:ascii="Times New Roman" w:hAnsi="Times New Roman" w:cs="Times New Roman"/>
          <w:color w:val="000000"/>
          <w:sz w:val="24"/>
          <w:szCs w:val="24"/>
        </w:rPr>
        <w:t xml:space="preserve">. </w:t>
      </w:r>
    </w:p>
    <w:p w:rsidR="00785C7D" w:rsidRPr="00785C7D" w:rsidRDefault="00785C7D" w:rsidP="00785C7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lakosság összetétele n</w:t>
      </w:r>
      <w:r w:rsidRPr="00785C7D">
        <w:rPr>
          <w:rFonts w:ascii="Times New Roman" w:hAnsi="Times New Roman" w:cs="Times New Roman"/>
          <w:color w:val="000000"/>
          <w:sz w:val="24"/>
          <w:szCs w:val="24"/>
        </w:rPr>
        <w:t>emzetiségük szerint, a népszámlálási adatok alapján többnyire magyar, bár eltérő összetételben cigány, német, román, és székely származásúak lakják a településeket. Munkalehetőség szempontjából Baranya megyei viszonylatban jól ellátott a terület, ennek ellenére az iskolázatlan lakosság körében nagyobb a munkanélküliség. Ennek javítására egyik lehetőség a közmunka program bevezetése. Az előzőekből következik, hogy bűnügyileg is kevésbé fertőzött a térség.</w:t>
      </w:r>
    </w:p>
    <w:p w:rsidR="00C145A6" w:rsidRPr="00C145A6" w:rsidRDefault="00C145A6" w:rsidP="00C145A6">
      <w:pPr>
        <w:pStyle w:val="Nincstrkz"/>
        <w:suppressAutoHyphens/>
        <w:spacing w:line="360" w:lineRule="auto"/>
        <w:jc w:val="both"/>
        <w:rPr>
          <w:rFonts w:ascii="Times New Roman" w:hAnsi="Times New Roman" w:cs="Times New Roman"/>
          <w:sz w:val="24"/>
          <w:szCs w:val="24"/>
        </w:rPr>
      </w:pPr>
      <w:r w:rsidRPr="00C145A6">
        <w:rPr>
          <w:rFonts w:ascii="Times New Roman" w:hAnsi="Times New Roman" w:cs="Times New Roman"/>
          <w:sz w:val="24"/>
          <w:szCs w:val="24"/>
        </w:rPr>
        <w:t xml:space="preserve">A terület </w:t>
      </w:r>
      <w:proofErr w:type="gramStart"/>
      <w:r w:rsidRPr="00C145A6">
        <w:rPr>
          <w:rFonts w:ascii="Times New Roman" w:hAnsi="Times New Roman" w:cs="Times New Roman"/>
          <w:sz w:val="24"/>
          <w:szCs w:val="24"/>
        </w:rPr>
        <w:t>legnagyobb  problémája</w:t>
      </w:r>
      <w:proofErr w:type="gramEnd"/>
      <w:r w:rsidRPr="00C145A6">
        <w:rPr>
          <w:rFonts w:ascii="Times New Roman" w:hAnsi="Times New Roman" w:cs="Times New Roman"/>
          <w:sz w:val="24"/>
          <w:szCs w:val="24"/>
        </w:rPr>
        <w:t xml:space="preserve"> a folyamatosan csökkenő lakosságlélekszám, az itt élők elöregedése, a fiatalok jobb megélhetés reményében történő elvándorlása és emiatt az elhagyott vagy üres ingatlanok megszaporodása, továbbá azok elértéktelenedése. Problémát jelent továbbá az iskolázatlan lakosság magas aránya, amely szintén közbiztonsági kockázat. Ennek kezelésére, valamint megszüntetésére már több program és pályázat is elindult a térségben, viszont kézzelfogható eredmények majd csak később lesznek láthatóak. </w:t>
      </w:r>
    </w:p>
    <w:p w:rsidR="00C145A6" w:rsidRPr="00C145A6" w:rsidRDefault="00C145A6" w:rsidP="00C145A6">
      <w:pPr>
        <w:pStyle w:val="Nincstrkz"/>
        <w:suppressAutoHyphens/>
        <w:spacing w:line="360" w:lineRule="auto"/>
        <w:ind w:right="225"/>
        <w:jc w:val="both"/>
        <w:rPr>
          <w:rFonts w:ascii="Times New Roman" w:hAnsi="Times New Roman" w:cs="Times New Roman"/>
          <w:sz w:val="24"/>
          <w:szCs w:val="24"/>
        </w:rPr>
      </w:pPr>
    </w:p>
    <w:p w:rsidR="00C145A6" w:rsidRPr="00C145A6" w:rsidRDefault="00C145A6" w:rsidP="00C145A6">
      <w:pPr>
        <w:spacing w:line="360" w:lineRule="auto"/>
        <w:jc w:val="both"/>
        <w:rPr>
          <w:rFonts w:ascii="Times New Roman" w:hAnsi="Times New Roman" w:cs="Times New Roman"/>
          <w:bCs/>
          <w:iCs/>
          <w:sz w:val="24"/>
          <w:szCs w:val="24"/>
        </w:rPr>
      </w:pPr>
      <w:r w:rsidRPr="00C145A6">
        <w:rPr>
          <w:rFonts w:ascii="Times New Roman" w:hAnsi="Times New Roman" w:cs="Times New Roman"/>
          <w:bCs/>
          <w:iCs/>
          <w:sz w:val="24"/>
          <w:szCs w:val="24"/>
        </w:rPr>
        <w:t>Bár a két Körzeti Megbízotti Területen a lakosság lélekszámához képest a bűnesetek száma kevés, a bűnmegelőzés, közbiztonság fontos az itt élők számára, ezért igénylik a folyamatos rendőri jelenlétet.</w:t>
      </w:r>
    </w:p>
    <w:p w:rsidR="00C145A6" w:rsidRDefault="00C145A6" w:rsidP="00C145A6">
      <w:pPr>
        <w:tabs>
          <w:tab w:val="left" w:pos="930"/>
        </w:tabs>
        <w:suppressAutoHyphens/>
        <w:spacing w:line="360" w:lineRule="auto"/>
        <w:jc w:val="both"/>
      </w:pPr>
      <w:r w:rsidRPr="00C145A6">
        <w:rPr>
          <w:rFonts w:ascii="Times New Roman" w:hAnsi="Times New Roman" w:cs="Times New Roman"/>
          <w:sz w:val="24"/>
          <w:szCs w:val="24"/>
        </w:rPr>
        <w:t>A közbiztonság infrastrukturális tényező is, amely befolyásolja a beruházási szándékot, az idegenforgalmat, az állampolgárok mindennapjait, hangulatát, a letelepedési kedvet. A térség közbiztonsági állapotát a helyi problémák összessége határozza meg, melyek kezelése és a bűncselekmények megelőzése is csak helyi összefogással lehetséges. A bűnözés mérséklése a lakosság és a rendőrség közös feladata, az igazságügyi szervekkel (bíróság, ügyészség) összhangban.</w:t>
      </w:r>
      <w:r>
        <w:rPr>
          <w:rFonts w:ascii="Times New Roman" w:hAnsi="Times New Roman" w:cs="Times New Roman"/>
          <w:sz w:val="24"/>
          <w:szCs w:val="24"/>
        </w:rPr>
        <w:t xml:space="preserve"> </w:t>
      </w:r>
      <w:r w:rsidRPr="00C145A6">
        <w:rPr>
          <w:rFonts w:ascii="Times New Roman" w:hAnsi="Times New Roman" w:cs="Times New Roman"/>
          <w:sz w:val="24"/>
          <w:szCs w:val="24"/>
        </w:rPr>
        <w:t>A bűnözés jellegét és nagyságrendjét az országos tendenciák, a gazdasági környezet és a társadalmi problémák indukálják.</w:t>
      </w:r>
      <w:r>
        <w:t xml:space="preserve"> </w:t>
      </w:r>
    </w:p>
    <w:p w:rsidR="00C145A6" w:rsidRDefault="00C145A6" w:rsidP="00C145A6">
      <w:pPr>
        <w:pStyle w:val="Nincstrkz"/>
        <w:jc w:val="both"/>
      </w:pPr>
    </w:p>
    <w:p w:rsidR="002344BD" w:rsidRPr="002344BD" w:rsidRDefault="002344BD" w:rsidP="00E24819">
      <w:pPr>
        <w:pStyle w:val="Nincstrkz"/>
        <w:numPr>
          <w:ilvl w:val="2"/>
          <w:numId w:val="21"/>
        </w:numPr>
        <w:jc w:val="both"/>
        <w:rPr>
          <w:rFonts w:ascii="Times New Roman" w:hAnsi="Times New Roman" w:cs="Times New Roman"/>
          <w:color w:val="6D5FD1"/>
          <w:sz w:val="24"/>
          <w:szCs w:val="24"/>
        </w:rPr>
      </w:pPr>
      <w:r w:rsidRPr="002344BD">
        <w:rPr>
          <w:rFonts w:ascii="Times New Roman" w:hAnsi="Times New Roman" w:cs="Times New Roman"/>
          <w:color w:val="6D5FD1"/>
          <w:sz w:val="24"/>
          <w:szCs w:val="24"/>
        </w:rPr>
        <w:lastRenderedPageBreak/>
        <w:t>Az Észak-Hegyháti Mikrotérségben működő Polgárőr Egyesületek</w:t>
      </w:r>
    </w:p>
    <w:p w:rsidR="002344BD" w:rsidRDefault="002344BD" w:rsidP="002344BD"/>
    <w:p w:rsidR="002344BD" w:rsidRPr="00CD20C6" w:rsidRDefault="002344BD" w:rsidP="002344BD">
      <w:pPr>
        <w:spacing w:line="360" w:lineRule="auto"/>
        <w:jc w:val="both"/>
        <w:rPr>
          <w:rFonts w:ascii="Times New Roman" w:hAnsi="Times New Roman" w:cs="Times New Roman"/>
          <w:sz w:val="24"/>
          <w:szCs w:val="24"/>
        </w:rPr>
      </w:pPr>
      <w:r w:rsidRPr="00CD20C6">
        <w:rPr>
          <w:rFonts w:ascii="Times New Roman" w:hAnsi="Times New Roman" w:cs="Times New Roman"/>
          <w:sz w:val="24"/>
          <w:szCs w:val="24"/>
        </w:rPr>
        <w:t>Az Észak-Hegyháti Mikrotérségben jelenleg 2 településen, Alsómocsoládon és Mágocson működik Polgárőr Egyesület, Bikalon és Mekényesen megszűntek, Nagyhajmáson jelenleg a tagok más irányú túlterheltsége miatt szünetel.</w:t>
      </w:r>
    </w:p>
    <w:p w:rsidR="002344BD" w:rsidRDefault="002344BD" w:rsidP="002344BD">
      <w:pPr>
        <w:spacing w:after="0" w:line="360" w:lineRule="auto"/>
        <w:jc w:val="both"/>
        <w:rPr>
          <w:rFonts w:ascii="Times New Roman" w:hAnsi="Times New Roman" w:cs="Times New Roman"/>
          <w:sz w:val="24"/>
          <w:szCs w:val="24"/>
        </w:rPr>
      </w:pPr>
      <w:r w:rsidRPr="00CD20C6">
        <w:rPr>
          <w:rFonts w:ascii="Times New Roman" w:hAnsi="Times New Roman" w:cs="Times New Roman"/>
          <w:sz w:val="24"/>
          <w:szCs w:val="24"/>
        </w:rPr>
        <w:t>Az Alsómocsoládi Polgárőr Egyesület 2005-ben jött létre a falu és a lakosság védelmének, a közbiztonság megteremtésének érdeké</w:t>
      </w:r>
      <w:r>
        <w:rPr>
          <w:rFonts w:ascii="Times New Roman" w:hAnsi="Times New Roman" w:cs="Times New Roman"/>
          <w:sz w:val="24"/>
          <w:szCs w:val="24"/>
        </w:rPr>
        <w:t>ben, az ezt megelőző időszakban 1997-</w:t>
      </w:r>
      <w:proofErr w:type="gramStart"/>
      <w:r>
        <w:rPr>
          <w:rFonts w:ascii="Times New Roman" w:hAnsi="Times New Roman" w:cs="Times New Roman"/>
          <w:sz w:val="24"/>
          <w:szCs w:val="24"/>
        </w:rPr>
        <w:t xml:space="preserve">óta </w:t>
      </w:r>
      <w:r w:rsidRPr="00CD20C6">
        <w:rPr>
          <w:rFonts w:ascii="Times New Roman" w:hAnsi="Times New Roman" w:cs="Times New Roman"/>
          <w:sz w:val="24"/>
          <w:szCs w:val="24"/>
        </w:rPr>
        <w:t xml:space="preserve"> informálisan</w:t>
      </w:r>
      <w:proofErr w:type="gramEnd"/>
      <w:r w:rsidRPr="00CD20C6">
        <w:rPr>
          <w:rFonts w:ascii="Times New Roman" w:hAnsi="Times New Roman" w:cs="Times New Roman"/>
          <w:sz w:val="24"/>
          <w:szCs w:val="24"/>
        </w:rPr>
        <w:t xml:space="preserve"> már működött. Az egyesületnek jelenleg 14 magánszemély a tagja.</w:t>
      </w:r>
    </w:p>
    <w:p w:rsidR="002344BD" w:rsidRPr="00CD20C6" w:rsidRDefault="002344BD" w:rsidP="002344BD">
      <w:pPr>
        <w:spacing w:after="0" w:line="360" w:lineRule="auto"/>
        <w:jc w:val="both"/>
        <w:rPr>
          <w:rFonts w:ascii="Times New Roman" w:hAnsi="Times New Roman" w:cs="Times New Roman"/>
          <w:sz w:val="24"/>
          <w:szCs w:val="24"/>
        </w:rPr>
      </w:pPr>
    </w:p>
    <w:p w:rsidR="002344BD" w:rsidRDefault="002344BD" w:rsidP="002344BD">
      <w:pPr>
        <w:spacing w:after="0" w:line="360" w:lineRule="auto"/>
        <w:rPr>
          <w:rFonts w:ascii="Times New Roman" w:hAnsi="Times New Roman" w:cs="Times New Roman"/>
          <w:iCs/>
          <w:sz w:val="24"/>
          <w:szCs w:val="24"/>
        </w:rPr>
      </w:pPr>
      <w:r w:rsidRPr="00CD20C6">
        <w:rPr>
          <w:rFonts w:ascii="Times New Roman" w:hAnsi="Times New Roman" w:cs="Times New Roman"/>
          <w:iCs/>
          <w:sz w:val="24"/>
          <w:szCs w:val="24"/>
        </w:rPr>
        <w:t xml:space="preserve">A Mágocsi Polgárőr Egyesület 1997–ben </w:t>
      </w:r>
      <w:proofErr w:type="gramStart"/>
      <w:r w:rsidRPr="00CD20C6">
        <w:rPr>
          <w:rFonts w:ascii="Times New Roman" w:hAnsi="Times New Roman" w:cs="Times New Roman"/>
          <w:iCs/>
          <w:sz w:val="24"/>
          <w:szCs w:val="24"/>
        </w:rPr>
        <w:t>alakult,  jelenleg</w:t>
      </w:r>
      <w:proofErr w:type="gramEnd"/>
      <w:r w:rsidRPr="00CD20C6">
        <w:rPr>
          <w:rFonts w:ascii="Times New Roman" w:hAnsi="Times New Roman" w:cs="Times New Roman"/>
          <w:iCs/>
          <w:sz w:val="24"/>
          <w:szCs w:val="24"/>
        </w:rPr>
        <w:t xml:space="preserve"> 24 aktív taggal működik.</w:t>
      </w:r>
    </w:p>
    <w:p w:rsidR="002344BD" w:rsidRPr="00CD20C6" w:rsidRDefault="002344BD" w:rsidP="002344BD">
      <w:pPr>
        <w:spacing w:after="0" w:line="360" w:lineRule="auto"/>
        <w:rPr>
          <w:rFonts w:ascii="Times New Roman" w:eastAsia="Times New Roman" w:hAnsi="Times New Roman" w:cs="Times New Roman"/>
          <w:b/>
          <w:bCs/>
          <w:sz w:val="24"/>
          <w:szCs w:val="24"/>
          <w:u w:val="single"/>
          <w:lang w:eastAsia="hu-HU"/>
        </w:rPr>
      </w:pPr>
    </w:p>
    <w:p w:rsidR="002344BD" w:rsidRPr="00CD20C6" w:rsidRDefault="002344BD" w:rsidP="002344BD">
      <w:pPr>
        <w:spacing w:after="0" w:line="360"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hu-HU"/>
        </w:rPr>
        <w:t xml:space="preserve">Mindkét </w:t>
      </w:r>
      <w:r w:rsidRPr="00CD20C6">
        <w:rPr>
          <w:rFonts w:ascii="Times New Roman" w:eastAsia="Times New Roman" w:hAnsi="Times New Roman" w:cs="Times New Roman"/>
          <w:sz w:val="24"/>
          <w:szCs w:val="24"/>
          <w:lang w:eastAsia="hu-HU"/>
        </w:rPr>
        <w:t xml:space="preserve"> Egyesület</w:t>
      </w:r>
      <w:proofErr w:type="gramEnd"/>
      <w:r w:rsidRPr="00CD20C6">
        <w:rPr>
          <w:rFonts w:ascii="Times New Roman" w:eastAsia="Times New Roman" w:hAnsi="Times New Roman" w:cs="Times New Roman"/>
          <w:sz w:val="24"/>
          <w:szCs w:val="24"/>
          <w:lang w:eastAsia="hu-HU"/>
        </w:rPr>
        <w:t xml:space="preserve"> tagszervezete az Országos Polgárőr Szövetségnek, és betartja annak minden szabályait, alkotott törvényeit és annak rendeleteit.</w:t>
      </w:r>
      <w:r>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rPr>
        <w:t>S</w:t>
      </w:r>
      <w:r w:rsidRPr="00CD20C6">
        <w:rPr>
          <w:rFonts w:ascii="Times New Roman" w:hAnsi="Times New Roman" w:cs="Times New Roman"/>
          <w:sz w:val="24"/>
          <w:szCs w:val="24"/>
        </w:rPr>
        <w:t>zoros kapcsolatot tart</w:t>
      </w:r>
      <w:r>
        <w:rPr>
          <w:rFonts w:ascii="Times New Roman" w:hAnsi="Times New Roman" w:cs="Times New Roman"/>
          <w:sz w:val="24"/>
          <w:szCs w:val="24"/>
        </w:rPr>
        <w:t>anak</w:t>
      </w:r>
      <w:r w:rsidRPr="00CD20C6">
        <w:rPr>
          <w:rFonts w:ascii="Times New Roman" w:hAnsi="Times New Roman" w:cs="Times New Roman"/>
          <w:sz w:val="24"/>
          <w:szCs w:val="24"/>
        </w:rPr>
        <w:t xml:space="preserve"> fenn a Baranya Megyei Polgárőr Egyesületek Szövetségével, melynek tagjai is, valamint a Baranya megyében működő polgárőr egyesületekkel, a Sásdi Rendőrőrssel, a Komlói Rendőrkapitánysággal,</w:t>
      </w:r>
      <w:r>
        <w:rPr>
          <w:rFonts w:ascii="Times New Roman" w:hAnsi="Times New Roman" w:cs="Times New Roman"/>
          <w:sz w:val="24"/>
          <w:szCs w:val="24"/>
        </w:rPr>
        <w:t xml:space="preserve"> valamint a térség</w:t>
      </w:r>
      <w:r w:rsidRPr="00CD20C6">
        <w:rPr>
          <w:rFonts w:ascii="Times New Roman" w:hAnsi="Times New Roman" w:cs="Times New Roman"/>
          <w:sz w:val="24"/>
          <w:szCs w:val="24"/>
        </w:rPr>
        <w:t xml:space="preserve"> civil szervezeteivel.</w:t>
      </w:r>
    </w:p>
    <w:p w:rsidR="002344BD" w:rsidRPr="00CD20C6" w:rsidRDefault="002344BD" w:rsidP="002344BD">
      <w:pPr>
        <w:spacing w:after="0" w:line="360" w:lineRule="auto"/>
        <w:jc w:val="both"/>
        <w:rPr>
          <w:rFonts w:ascii="Times New Roman" w:hAnsi="Times New Roman" w:cs="Times New Roman"/>
          <w:sz w:val="24"/>
          <w:szCs w:val="24"/>
        </w:rPr>
      </w:pPr>
    </w:p>
    <w:p w:rsidR="002344BD" w:rsidRPr="00CD20C6" w:rsidRDefault="002344BD" w:rsidP="002344BD">
      <w:pPr>
        <w:spacing w:after="0" w:line="360" w:lineRule="auto"/>
        <w:jc w:val="both"/>
        <w:rPr>
          <w:rFonts w:ascii="Times New Roman" w:hAnsi="Times New Roman" w:cs="Times New Roman"/>
          <w:sz w:val="24"/>
          <w:szCs w:val="24"/>
        </w:rPr>
      </w:pPr>
      <w:r w:rsidRPr="00CD20C6">
        <w:rPr>
          <w:rFonts w:ascii="Times New Roman" w:hAnsi="Times New Roman" w:cs="Times New Roman"/>
          <w:sz w:val="24"/>
          <w:szCs w:val="24"/>
        </w:rPr>
        <w:t>A szervezet</w:t>
      </w:r>
      <w:r>
        <w:rPr>
          <w:rFonts w:ascii="Times New Roman" w:hAnsi="Times New Roman" w:cs="Times New Roman"/>
          <w:sz w:val="24"/>
          <w:szCs w:val="24"/>
        </w:rPr>
        <w:t>ek</w:t>
      </w:r>
      <w:r w:rsidRPr="00CD20C6">
        <w:rPr>
          <w:rFonts w:ascii="Times New Roman" w:hAnsi="Times New Roman" w:cs="Times New Roman"/>
          <w:sz w:val="24"/>
          <w:szCs w:val="24"/>
        </w:rPr>
        <w:t xml:space="preserve"> kiemelt célja a bűncselekmények megelőzése, a helyi közrend, közbiztonsá</w:t>
      </w:r>
      <w:r>
        <w:rPr>
          <w:rFonts w:ascii="Times New Roman" w:hAnsi="Times New Roman" w:cs="Times New Roman"/>
          <w:sz w:val="24"/>
          <w:szCs w:val="24"/>
        </w:rPr>
        <w:t xml:space="preserve">g megteremtése és fenntartása, </w:t>
      </w:r>
      <w:r w:rsidRPr="00CD20C6">
        <w:rPr>
          <w:rFonts w:ascii="Times New Roman" w:hAnsi="Times New Roman" w:cs="Times New Roman"/>
          <w:sz w:val="24"/>
          <w:szCs w:val="24"/>
        </w:rPr>
        <w:t>a különböző tulajdonformák védelme érdekében önkéntes tevékenységet kifejtő állampolgárok (lakosok) összefogása, szervezett működésük koordinációja, rendszerbe foglalása, a tevékenység szervezeti összehangolása.</w:t>
      </w:r>
    </w:p>
    <w:p w:rsidR="002344BD" w:rsidRPr="00CD20C6" w:rsidRDefault="002344BD" w:rsidP="002344BD">
      <w:pPr>
        <w:spacing w:after="0" w:line="360" w:lineRule="auto"/>
        <w:jc w:val="both"/>
        <w:rPr>
          <w:rFonts w:ascii="Times New Roman" w:eastAsia="Times New Roman" w:hAnsi="Times New Roman" w:cs="Times New Roman"/>
          <w:sz w:val="24"/>
          <w:szCs w:val="24"/>
          <w:lang w:eastAsia="hu-HU"/>
        </w:rPr>
      </w:pPr>
    </w:p>
    <w:p w:rsidR="002344BD" w:rsidRPr="00CD20C6" w:rsidRDefault="002344BD" w:rsidP="002344BD">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Egyesületek felelősséget viselnek</w:t>
      </w:r>
      <w:r w:rsidRPr="00CD20C6">
        <w:rPr>
          <w:rFonts w:ascii="Times New Roman" w:eastAsia="Times New Roman" w:hAnsi="Times New Roman" w:cs="Times New Roman"/>
          <w:sz w:val="24"/>
          <w:szCs w:val="24"/>
          <w:lang w:eastAsia="hu-HU"/>
        </w:rPr>
        <w:t xml:space="preserve"> mindazért, hogy a szabálysértések, bűnelkövetések</w:t>
      </w:r>
      <w:r>
        <w:rPr>
          <w:rFonts w:ascii="Times New Roman" w:eastAsia="Times New Roman" w:hAnsi="Times New Roman" w:cs="Times New Roman"/>
          <w:sz w:val="24"/>
          <w:szCs w:val="24"/>
          <w:lang w:eastAsia="hu-HU"/>
        </w:rPr>
        <w:t xml:space="preserve"> eseteit minimálisra </w:t>
      </w:r>
      <w:proofErr w:type="gramStart"/>
      <w:r>
        <w:rPr>
          <w:rFonts w:ascii="Times New Roman" w:eastAsia="Times New Roman" w:hAnsi="Times New Roman" w:cs="Times New Roman"/>
          <w:sz w:val="24"/>
          <w:szCs w:val="24"/>
          <w:lang w:eastAsia="hu-HU"/>
        </w:rPr>
        <w:t xml:space="preserve">csökkentsék, </w:t>
      </w:r>
      <w:r w:rsidRPr="00CD20C6">
        <w:rPr>
          <w:rFonts w:ascii="Times New Roman" w:eastAsia="Times New Roman" w:hAnsi="Times New Roman" w:cs="Times New Roman"/>
          <w:sz w:val="24"/>
          <w:szCs w:val="24"/>
          <w:lang w:eastAsia="hu-HU"/>
        </w:rPr>
        <w:t xml:space="preserve"> anyagi</w:t>
      </w:r>
      <w:proofErr w:type="gramEnd"/>
      <w:r w:rsidRPr="00CD20C6">
        <w:rPr>
          <w:rFonts w:ascii="Times New Roman" w:eastAsia="Times New Roman" w:hAnsi="Times New Roman" w:cs="Times New Roman"/>
          <w:sz w:val="24"/>
          <w:szCs w:val="24"/>
          <w:lang w:eastAsia="hu-HU"/>
        </w:rPr>
        <w:t>, sze</w:t>
      </w:r>
      <w:r>
        <w:rPr>
          <w:rFonts w:ascii="Times New Roman" w:eastAsia="Times New Roman" w:hAnsi="Times New Roman" w:cs="Times New Roman"/>
          <w:sz w:val="24"/>
          <w:szCs w:val="24"/>
          <w:lang w:eastAsia="hu-HU"/>
        </w:rPr>
        <w:t>llemi és természeti erőforrások</w:t>
      </w:r>
      <w:r w:rsidRPr="00CD20C6">
        <w:rPr>
          <w:rFonts w:ascii="Times New Roman" w:eastAsia="Times New Roman" w:hAnsi="Times New Roman" w:cs="Times New Roman"/>
          <w:sz w:val="24"/>
          <w:szCs w:val="24"/>
          <w:lang w:eastAsia="hu-HU"/>
        </w:rPr>
        <w:t xml:space="preserve"> gondos használatá</w:t>
      </w:r>
      <w:r>
        <w:rPr>
          <w:rFonts w:ascii="Times New Roman" w:eastAsia="Times New Roman" w:hAnsi="Times New Roman" w:cs="Times New Roman"/>
          <w:sz w:val="24"/>
          <w:szCs w:val="24"/>
          <w:lang w:eastAsia="hu-HU"/>
        </w:rPr>
        <w:t>val védelmezik</w:t>
      </w:r>
      <w:r w:rsidRPr="00CD20C6">
        <w:rPr>
          <w:rFonts w:ascii="Times New Roman" w:eastAsia="Times New Roman" w:hAnsi="Times New Roman" w:cs="Times New Roman"/>
          <w:sz w:val="24"/>
          <w:szCs w:val="24"/>
          <w:lang w:eastAsia="hu-HU"/>
        </w:rPr>
        <w:t xml:space="preserve"> a jövő nemzedékeinek életfeltételeit. </w:t>
      </w:r>
      <w:r>
        <w:rPr>
          <w:rFonts w:ascii="Times New Roman" w:eastAsia="Times New Roman" w:hAnsi="Times New Roman" w:cs="Times New Roman"/>
          <w:sz w:val="24"/>
          <w:szCs w:val="24"/>
          <w:lang w:eastAsia="hu-HU"/>
        </w:rPr>
        <w:t>K</w:t>
      </w:r>
      <w:r w:rsidRPr="00CD20C6">
        <w:rPr>
          <w:rFonts w:ascii="Times New Roman" w:eastAsia="Times New Roman" w:hAnsi="Times New Roman" w:cs="Times New Roman"/>
          <w:sz w:val="24"/>
          <w:szCs w:val="24"/>
          <w:lang w:eastAsia="hu-HU"/>
        </w:rPr>
        <w:t>iemelt feladatként kezeli</w:t>
      </w:r>
      <w:r>
        <w:rPr>
          <w:rFonts w:ascii="Times New Roman" w:eastAsia="Times New Roman" w:hAnsi="Times New Roman" w:cs="Times New Roman"/>
          <w:sz w:val="24"/>
          <w:szCs w:val="24"/>
          <w:lang w:eastAsia="hu-HU"/>
        </w:rPr>
        <w:t xml:space="preserve">k továbbá </w:t>
      </w:r>
      <w:r w:rsidRPr="00CD20C6">
        <w:rPr>
          <w:rFonts w:ascii="Times New Roman" w:eastAsia="Times New Roman" w:hAnsi="Times New Roman" w:cs="Times New Roman"/>
          <w:sz w:val="24"/>
          <w:szCs w:val="24"/>
          <w:lang w:eastAsia="hu-HU"/>
        </w:rPr>
        <w:t>a környezettudatos magatartás népszerűsítését, környezetvédelmi akc</w:t>
      </w:r>
      <w:r>
        <w:rPr>
          <w:rFonts w:ascii="Times New Roman" w:eastAsia="Times New Roman" w:hAnsi="Times New Roman" w:cs="Times New Roman"/>
          <w:sz w:val="24"/>
          <w:szCs w:val="24"/>
          <w:lang w:eastAsia="hu-HU"/>
        </w:rPr>
        <w:t xml:space="preserve">iók szervezését, lebonyolítását, mint </w:t>
      </w:r>
      <w:proofErr w:type="spellStart"/>
      <w:r>
        <w:rPr>
          <w:rFonts w:ascii="Times New Roman" w:eastAsia="Times New Roman" w:hAnsi="Times New Roman" w:cs="Times New Roman"/>
          <w:sz w:val="24"/>
          <w:szCs w:val="24"/>
          <w:lang w:eastAsia="hu-HU"/>
        </w:rPr>
        <w:t>pl</w:t>
      </w:r>
      <w:proofErr w:type="spellEnd"/>
      <w:r>
        <w:rPr>
          <w:rFonts w:ascii="Times New Roman" w:eastAsia="Times New Roman" w:hAnsi="Times New Roman" w:cs="Times New Roman"/>
          <w:sz w:val="24"/>
          <w:szCs w:val="24"/>
          <w:lang w:eastAsia="hu-HU"/>
        </w:rPr>
        <w:t>, a Te Szedd akció.</w:t>
      </w:r>
    </w:p>
    <w:p w:rsidR="002344BD" w:rsidRPr="00CD20C6" w:rsidRDefault="002344BD" w:rsidP="002344BD">
      <w:pPr>
        <w:spacing w:after="0" w:line="360" w:lineRule="auto"/>
        <w:jc w:val="both"/>
        <w:rPr>
          <w:rFonts w:ascii="Times New Roman" w:eastAsia="Times New Roman" w:hAnsi="Times New Roman" w:cs="Times New Roman"/>
          <w:sz w:val="24"/>
          <w:szCs w:val="24"/>
          <w:lang w:eastAsia="hu-HU"/>
        </w:rPr>
      </w:pPr>
    </w:p>
    <w:p w:rsidR="002344BD" w:rsidRPr="00CD20C6" w:rsidRDefault="002344BD" w:rsidP="002344BD">
      <w:pPr>
        <w:spacing w:after="0" w:line="360" w:lineRule="auto"/>
        <w:jc w:val="both"/>
        <w:rPr>
          <w:rFonts w:ascii="Times New Roman" w:eastAsia="Times New Roman" w:hAnsi="Times New Roman" w:cs="Times New Roman"/>
          <w:sz w:val="24"/>
          <w:szCs w:val="24"/>
          <w:lang w:eastAsia="hu-HU"/>
        </w:rPr>
      </w:pPr>
      <w:r w:rsidRPr="00CD20C6">
        <w:rPr>
          <w:rFonts w:ascii="Times New Roman" w:eastAsia="Times New Roman" w:hAnsi="Times New Roman" w:cs="Times New Roman"/>
          <w:sz w:val="24"/>
          <w:szCs w:val="24"/>
          <w:lang w:eastAsia="hu-HU"/>
        </w:rPr>
        <w:t>Önkén</w:t>
      </w:r>
      <w:r>
        <w:rPr>
          <w:rFonts w:ascii="Times New Roman" w:eastAsia="Times New Roman" w:hAnsi="Times New Roman" w:cs="Times New Roman"/>
          <w:sz w:val="24"/>
          <w:szCs w:val="24"/>
          <w:lang w:eastAsia="hu-HU"/>
        </w:rPr>
        <w:t>tes alapon működő tevékenységei</w:t>
      </w:r>
      <w:r w:rsidRPr="00CD20C6">
        <w:rPr>
          <w:rFonts w:ascii="Times New Roman" w:eastAsia="Times New Roman" w:hAnsi="Times New Roman" w:cs="Times New Roman"/>
          <w:sz w:val="24"/>
          <w:szCs w:val="24"/>
          <w:lang w:eastAsia="hu-HU"/>
        </w:rPr>
        <w:t xml:space="preserve">k </w:t>
      </w:r>
      <w:r>
        <w:rPr>
          <w:rFonts w:ascii="Times New Roman" w:eastAsia="Times New Roman" w:hAnsi="Times New Roman" w:cs="Times New Roman"/>
          <w:sz w:val="24"/>
          <w:szCs w:val="24"/>
          <w:lang w:eastAsia="hu-HU"/>
        </w:rPr>
        <w:t xml:space="preserve">a rendszeres közterületi járőr </w:t>
      </w:r>
      <w:proofErr w:type="gramStart"/>
      <w:r>
        <w:rPr>
          <w:rFonts w:ascii="Times New Roman" w:eastAsia="Times New Roman" w:hAnsi="Times New Roman" w:cs="Times New Roman"/>
          <w:sz w:val="24"/>
          <w:szCs w:val="24"/>
          <w:lang w:eastAsia="hu-HU"/>
        </w:rPr>
        <w:t xml:space="preserve">szolgálatok, </w:t>
      </w:r>
      <w:r w:rsidRPr="00CD20C6">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e</w:t>
      </w:r>
      <w:r w:rsidRPr="00CD20C6">
        <w:rPr>
          <w:rFonts w:ascii="Times New Roman" w:eastAsia="Times New Roman" w:hAnsi="Times New Roman" w:cs="Times New Roman"/>
          <w:sz w:val="24"/>
          <w:szCs w:val="24"/>
          <w:lang w:eastAsia="hu-HU"/>
        </w:rPr>
        <w:t>zen</w:t>
      </w:r>
      <w:proofErr w:type="gramEnd"/>
      <w:r w:rsidRPr="00CD20C6">
        <w:rPr>
          <w:rFonts w:ascii="Times New Roman" w:eastAsia="Times New Roman" w:hAnsi="Times New Roman" w:cs="Times New Roman"/>
          <w:sz w:val="24"/>
          <w:szCs w:val="24"/>
          <w:lang w:eastAsia="hu-HU"/>
        </w:rPr>
        <w:t xml:space="preserve"> kívül figyelősz</w:t>
      </w:r>
      <w:r>
        <w:rPr>
          <w:rFonts w:ascii="Times New Roman" w:eastAsia="Times New Roman" w:hAnsi="Times New Roman" w:cs="Times New Roman"/>
          <w:sz w:val="24"/>
          <w:szCs w:val="24"/>
          <w:lang w:eastAsia="hu-HU"/>
        </w:rPr>
        <w:t>olgálatot hajtanak</w:t>
      </w:r>
      <w:r w:rsidRPr="00CD20C6">
        <w:rPr>
          <w:rFonts w:ascii="Times New Roman" w:eastAsia="Times New Roman" w:hAnsi="Times New Roman" w:cs="Times New Roman"/>
          <w:sz w:val="24"/>
          <w:szCs w:val="24"/>
          <w:lang w:eastAsia="hu-HU"/>
        </w:rPr>
        <w:t xml:space="preserve"> végre.</w:t>
      </w:r>
      <w:r>
        <w:rPr>
          <w:rFonts w:ascii="Times New Roman" w:eastAsia="Times New Roman" w:hAnsi="Times New Roman" w:cs="Times New Roman"/>
          <w:sz w:val="24"/>
          <w:szCs w:val="24"/>
          <w:lang w:eastAsia="hu-HU"/>
        </w:rPr>
        <w:t xml:space="preserve"> Kiegészítő feladataik között vállalják az Iskola biztonságos megközelítésének biztosítását, az úttesten való áthaladás koordinálásával, az</w:t>
      </w:r>
      <w:r w:rsidRPr="00CD20C6">
        <w:rPr>
          <w:rFonts w:ascii="Times New Roman" w:eastAsia="Times New Roman" w:hAnsi="Times New Roman" w:cs="Times New Roman"/>
          <w:sz w:val="24"/>
          <w:szCs w:val="24"/>
          <w:lang w:eastAsia="hu-HU"/>
        </w:rPr>
        <w:t xml:space="preserve"> önkormányzati rendezvények idején a parkolás biztonságát, a közrend fenntartását, ez alatt az utakon a forgalomkorlátozások</w:t>
      </w:r>
      <w:r>
        <w:rPr>
          <w:rFonts w:ascii="Times New Roman" w:eastAsia="Times New Roman" w:hAnsi="Times New Roman" w:cs="Times New Roman"/>
          <w:sz w:val="24"/>
          <w:szCs w:val="24"/>
          <w:lang w:eastAsia="hu-HU"/>
        </w:rPr>
        <w:t xml:space="preserve"> esetén jelzőőri tevékenységgel segítik</w:t>
      </w:r>
      <w:r w:rsidRPr="00CD20C6">
        <w:rPr>
          <w:rFonts w:ascii="Times New Roman" w:eastAsia="Times New Roman" w:hAnsi="Times New Roman" w:cs="Times New Roman"/>
          <w:sz w:val="24"/>
          <w:szCs w:val="24"/>
          <w:lang w:eastAsia="hu-HU"/>
        </w:rPr>
        <w:t xml:space="preserve"> a rendezvények lebonyolítását. </w:t>
      </w:r>
    </w:p>
    <w:p w:rsidR="002344BD" w:rsidRPr="00CD20C6" w:rsidRDefault="002344BD" w:rsidP="002344BD">
      <w:pPr>
        <w:spacing w:after="0" w:line="360" w:lineRule="auto"/>
        <w:jc w:val="both"/>
        <w:rPr>
          <w:rFonts w:ascii="Times New Roman" w:eastAsia="Times New Roman" w:hAnsi="Times New Roman" w:cs="Times New Roman"/>
          <w:sz w:val="24"/>
          <w:szCs w:val="24"/>
          <w:lang w:eastAsia="hu-HU"/>
        </w:rPr>
      </w:pPr>
    </w:p>
    <w:p w:rsidR="002344BD" w:rsidRPr="00CD20C6" w:rsidRDefault="002344BD" w:rsidP="002344BD">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Vállalják</w:t>
      </w:r>
      <w:r w:rsidRPr="00CD20C6">
        <w:rPr>
          <w:rFonts w:ascii="Times New Roman" w:eastAsia="Times New Roman" w:hAnsi="Times New Roman" w:cs="Times New Roman"/>
          <w:sz w:val="24"/>
          <w:szCs w:val="24"/>
          <w:lang w:eastAsia="hu-HU"/>
        </w:rPr>
        <w:t xml:space="preserve"> egyéni rendezvények esetén</w:t>
      </w:r>
      <w:r>
        <w:rPr>
          <w:rFonts w:ascii="Times New Roman" w:eastAsia="Times New Roman" w:hAnsi="Times New Roman" w:cs="Times New Roman"/>
          <w:sz w:val="24"/>
          <w:szCs w:val="24"/>
          <w:lang w:eastAsia="hu-HU"/>
        </w:rPr>
        <w:t xml:space="preserve"> is előzetes egyeztetés alapján</w:t>
      </w:r>
      <w:r w:rsidRPr="00CD20C6">
        <w:rPr>
          <w:rFonts w:ascii="Times New Roman" w:eastAsia="Times New Roman" w:hAnsi="Times New Roman" w:cs="Times New Roman"/>
          <w:sz w:val="24"/>
          <w:szCs w:val="24"/>
          <w:lang w:eastAsia="hu-HU"/>
        </w:rPr>
        <w:t xml:space="preserve">, (lakodalom, zártkörű gyűlések, stb.) </w:t>
      </w:r>
      <w:r>
        <w:rPr>
          <w:rFonts w:ascii="Times New Roman" w:eastAsia="Times New Roman" w:hAnsi="Times New Roman" w:cs="Times New Roman"/>
          <w:sz w:val="24"/>
          <w:szCs w:val="24"/>
          <w:lang w:eastAsia="hu-HU"/>
        </w:rPr>
        <w:t xml:space="preserve">a </w:t>
      </w:r>
      <w:r w:rsidRPr="00CD20C6">
        <w:rPr>
          <w:rFonts w:ascii="Times New Roman" w:eastAsia="Times New Roman" w:hAnsi="Times New Roman" w:cs="Times New Roman"/>
          <w:sz w:val="24"/>
          <w:szCs w:val="24"/>
          <w:lang w:eastAsia="hu-HU"/>
        </w:rPr>
        <w:t>jelzőőri tevékenységet, kiemelt járőr tevékenységet.</w:t>
      </w:r>
    </w:p>
    <w:p w:rsidR="002344BD" w:rsidRPr="00CD20C6" w:rsidRDefault="002344BD" w:rsidP="002344BD">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Részt vesznek a</w:t>
      </w:r>
      <w:r w:rsidRPr="00CD20C6">
        <w:rPr>
          <w:rFonts w:ascii="Times New Roman" w:eastAsia="Times New Roman" w:hAnsi="Times New Roman" w:cs="Times New Roman"/>
          <w:sz w:val="24"/>
          <w:szCs w:val="24"/>
          <w:lang w:eastAsia="hu-HU"/>
        </w:rPr>
        <w:t xml:space="preserve"> katasztrófák elleni védekezésben, a polgári védelmi szervezetek tevékenységében, a környezet veszélyeztetésének, károsításának megelőzősében.</w:t>
      </w:r>
    </w:p>
    <w:p w:rsidR="002344BD" w:rsidRPr="00CD20C6" w:rsidRDefault="002344BD" w:rsidP="002344BD">
      <w:pPr>
        <w:spacing w:after="0" w:line="360" w:lineRule="auto"/>
        <w:jc w:val="both"/>
        <w:rPr>
          <w:rFonts w:ascii="Times New Roman" w:eastAsia="Times New Roman" w:hAnsi="Times New Roman" w:cs="Times New Roman"/>
          <w:sz w:val="24"/>
          <w:szCs w:val="24"/>
          <w:lang w:eastAsia="hu-HU"/>
        </w:rPr>
      </w:pPr>
    </w:p>
    <w:p w:rsidR="002344BD" w:rsidRDefault="002344BD" w:rsidP="002344BD">
      <w:pPr>
        <w:spacing w:after="0" w:line="360" w:lineRule="auto"/>
        <w:jc w:val="both"/>
        <w:rPr>
          <w:rFonts w:ascii="Times New Roman" w:hAnsi="Times New Roman" w:cs="Times New Roman"/>
          <w:bCs/>
          <w:color w:val="000000"/>
          <w:sz w:val="24"/>
          <w:szCs w:val="24"/>
        </w:rPr>
      </w:pPr>
      <w:r>
        <w:rPr>
          <w:rFonts w:ascii="Times New Roman" w:hAnsi="Times New Roman" w:cs="Times New Roman"/>
          <w:sz w:val="24"/>
          <w:szCs w:val="24"/>
        </w:rPr>
        <w:t xml:space="preserve">Alsómocsoládon ezen felül </w:t>
      </w:r>
      <w:r w:rsidRPr="00CD20C6">
        <w:rPr>
          <w:rFonts w:ascii="Times New Roman" w:hAnsi="Times New Roman" w:cs="Times New Roman"/>
          <w:sz w:val="24"/>
          <w:szCs w:val="24"/>
        </w:rPr>
        <w:t xml:space="preserve">2014. október végén kezdődött meg a Szomszédok Egymásért Mozgalom (SZEM) népszerűsítő és bevezető akciója a településen. Ez egy </w:t>
      </w:r>
      <w:r w:rsidRPr="00CD20C6">
        <w:rPr>
          <w:rFonts w:ascii="Times New Roman" w:hAnsi="Times New Roman" w:cs="Times New Roman"/>
          <w:bCs/>
          <w:color w:val="000000"/>
          <w:sz w:val="24"/>
          <w:szCs w:val="24"/>
        </w:rPr>
        <w:t>olyan bűnmegelőzési program, amelynek célkitűzése a lakóközösségben előforduló bűncselekmények megelőzése, illetve korlátozása, mely a közbiztonság javításán túl a közösségi kapcsolatok erősödést is elősegíti. A programelem megvalósítása során öt bűnmegelőzési előadás megtartására, azok tapasztalatainak közös leszűrésére, csapatépítő csoportfoglalkozások szervezésére, majd közös bűnmegelőzési „mini stratégia” kidolgozására került sor. A programnak több pozitív hatása is é</w:t>
      </w:r>
      <w:r>
        <w:rPr>
          <w:rFonts w:ascii="Times New Roman" w:hAnsi="Times New Roman" w:cs="Times New Roman"/>
          <w:bCs/>
          <w:color w:val="000000"/>
          <w:sz w:val="24"/>
          <w:szCs w:val="24"/>
        </w:rPr>
        <w:t>rzékelhető: erősödött az</w:t>
      </w:r>
      <w:r>
        <w:rPr>
          <w:rFonts w:ascii="Times New Roman" w:hAnsi="Times New Roman" w:cs="Times New Roman"/>
          <w:bCs/>
          <w:color w:val="000000"/>
          <w:sz w:val="24"/>
          <w:szCs w:val="24"/>
        </w:rPr>
        <w:tab/>
        <w:t xml:space="preserve">egymás </w:t>
      </w:r>
      <w:r w:rsidRPr="00CD20C6">
        <w:rPr>
          <w:rFonts w:ascii="Times New Roman" w:hAnsi="Times New Roman" w:cs="Times New Roman"/>
          <w:bCs/>
          <w:color w:val="000000"/>
          <w:sz w:val="24"/>
          <w:szCs w:val="24"/>
        </w:rPr>
        <w:t>iránti felelősségérzet; elsajátították az a tudást, amellyel a rendőrség munkájának segíteni képesek; fokozottabb figyelmet mutatnak értékeink védelme érdekében; kialakult a bizalom a rendőrség munkájával kapcsolatban; továbbá erősödtek a közösségi kapcsolatok. A bevezető akció zárásaként a település minden házának kapujára a SZEM mozgalom működését szimbo</w:t>
      </w:r>
      <w:r>
        <w:rPr>
          <w:rFonts w:ascii="Times New Roman" w:hAnsi="Times New Roman" w:cs="Times New Roman"/>
          <w:bCs/>
          <w:color w:val="000000"/>
          <w:sz w:val="24"/>
          <w:szCs w:val="24"/>
        </w:rPr>
        <w:t>lizáló táblácskákat kerültek kihelyezésre</w:t>
      </w:r>
      <w:r w:rsidRPr="00CD20C6">
        <w:rPr>
          <w:rFonts w:ascii="Times New Roman" w:hAnsi="Times New Roman" w:cs="Times New Roman"/>
          <w:bCs/>
          <w:color w:val="000000"/>
          <w:sz w:val="24"/>
          <w:szCs w:val="24"/>
        </w:rPr>
        <w:t>.</w:t>
      </w:r>
    </w:p>
    <w:p w:rsidR="002344BD" w:rsidRDefault="002344BD" w:rsidP="002344BD">
      <w:pPr>
        <w:spacing w:after="0" w:line="360" w:lineRule="auto"/>
        <w:jc w:val="both"/>
        <w:rPr>
          <w:rFonts w:ascii="Times New Roman" w:hAnsi="Times New Roman" w:cs="Times New Roman"/>
          <w:bCs/>
          <w:color w:val="000000"/>
          <w:sz w:val="24"/>
          <w:szCs w:val="24"/>
        </w:rPr>
      </w:pPr>
    </w:p>
    <w:p w:rsidR="002344BD" w:rsidRPr="00CD20C6" w:rsidRDefault="002344BD" w:rsidP="002344BD">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Mágocson a Polgárőr Egyesület a gyermekek és fiatalok biztonságát tartja fókuszban, ezért rendszeresek a kerékpáros ügyességi vetélkedők és a célcsoport </w:t>
      </w:r>
      <w:proofErr w:type="gramStart"/>
      <w:r>
        <w:rPr>
          <w:rFonts w:ascii="Times New Roman" w:hAnsi="Times New Roman" w:cs="Times New Roman"/>
          <w:bCs/>
          <w:color w:val="000000"/>
          <w:sz w:val="24"/>
          <w:szCs w:val="24"/>
        </w:rPr>
        <w:t>specifikus  bűnmegelőzési</w:t>
      </w:r>
      <w:proofErr w:type="gramEnd"/>
      <w:r>
        <w:rPr>
          <w:rFonts w:ascii="Times New Roman" w:hAnsi="Times New Roman" w:cs="Times New Roman"/>
          <w:bCs/>
          <w:color w:val="000000"/>
          <w:sz w:val="24"/>
          <w:szCs w:val="24"/>
        </w:rPr>
        <w:t xml:space="preserve"> fórumok, ahol a résztvevő generációk nem csupán a korosztályukat leginkább érintő veszély helyzetekre készülhetnek fel, mint az időseket fenyegető trükkös lopások,  hanem tudatos részévé vállnak az állampolgári bűnmegelőzési rendszernek.</w:t>
      </w:r>
    </w:p>
    <w:p w:rsidR="002344BD" w:rsidRDefault="002344BD" w:rsidP="002344BD">
      <w:pPr>
        <w:pStyle w:val="Nincstrkz"/>
        <w:ind w:left="720"/>
        <w:jc w:val="both"/>
      </w:pPr>
    </w:p>
    <w:p w:rsidR="002344BD" w:rsidRDefault="002344BD" w:rsidP="002344BD">
      <w:pPr>
        <w:pStyle w:val="Nincstrkz"/>
        <w:ind w:left="720"/>
        <w:jc w:val="both"/>
      </w:pPr>
    </w:p>
    <w:p w:rsidR="002344BD" w:rsidRDefault="002344BD" w:rsidP="002344BD">
      <w:pPr>
        <w:pStyle w:val="Nincstrkz"/>
        <w:ind w:left="720"/>
        <w:jc w:val="both"/>
      </w:pPr>
    </w:p>
    <w:p w:rsidR="002344BD" w:rsidRDefault="002344BD" w:rsidP="002344BD">
      <w:pPr>
        <w:pStyle w:val="Nincstrkz"/>
        <w:ind w:left="720"/>
        <w:jc w:val="both"/>
      </w:pPr>
    </w:p>
    <w:p w:rsidR="002344BD" w:rsidRDefault="002344BD" w:rsidP="002344BD">
      <w:pPr>
        <w:pStyle w:val="Nincstrkz"/>
        <w:ind w:left="720"/>
        <w:jc w:val="both"/>
      </w:pPr>
    </w:p>
    <w:p w:rsidR="002344BD" w:rsidRDefault="002344BD" w:rsidP="002344BD">
      <w:pPr>
        <w:pStyle w:val="Nincstrkz"/>
        <w:ind w:left="720"/>
        <w:jc w:val="both"/>
      </w:pPr>
    </w:p>
    <w:p w:rsidR="002344BD" w:rsidRDefault="002344BD" w:rsidP="002344BD">
      <w:pPr>
        <w:pStyle w:val="Nincstrkz"/>
        <w:ind w:left="720"/>
        <w:jc w:val="both"/>
      </w:pPr>
    </w:p>
    <w:p w:rsidR="002344BD" w:rsidRDefault="002344BD" w:rsidP="002344BD">
      <w:pPr>
        <w:pStyle w:val="Nincstrkz"/>
        <w:ind w:left="720"/>
        <w:jc w:val="both"/>
      </w:pPr>
    </w:p>
    <w:p w:rsidR="002344BD" w:rsidRDefault="002344BD" w:rsidP="002344BD">
      <w:pPr>
        <w:pStyle w:val="Nincstrkz"/>
        <w:ind w:left="720"/>
        <w:jc w:val="both"/>
      </w:pPr>
    </w:p>
    <w:p w:rsidR="002344BD" w:rsidRDefault="002344BD" w:rsidP="002344BD">
      <w:pPr>
        <w:pStyle w:val="Nincstrkz"/>
        <w:ind w:left="720"/>
        <w:jc w:val="both"/>
      </w:pPr>
    </w:p>
    <w:p w:rsidR="002344BD" w:rsidRDefault="002344BD" w:rsidP="002344BD">
      <w:pPr>
        <w:pStyle w:val="Nincstrkz"/>
        <w:ind w:left="720"/>
        <w:jc w:val="both"/>
      </w:pPr>
    </w:p>
    <w:p w:rsidR="002344BD" w:rsidRDefault="002344BD" w:rsidP="002344BD">
      <w:pPr>
        <w:pStyle w:val="Nincstrkz"/>
        <w:ind w:left="720"/>
        <w:jc w:val="both"/>
      </w:pPr>
    </w:p>
    <w:p w:rsidR="00E42F47" w:rsidRPr="00B50232" w:rsidRDefault="00E42F47" w:rsidP="00E24819">
      <w:pPr>
        <w:pStyle w:val="Cmsor3"/>
        <w:numPr>
          <w:ilvl w:val="2"/>
          <w:numId w:val="21"/>
        </w:numPr>
        <w:rPr>
          <w:rFonts w:ascii="Times New Roman" w:hAnsi="Times New Roman" w:cs="Times New Roman"/>
          <w:b/>
        </w:rPr>
      </w:pPr>
      <w:bookmarkStart w:id="78" w:name="_Toc420489143"/>
      <w:bookmarkStart w:id="79" w:name="_Toc532121385"/>
      <w:r w:rsidRPr="00B50232">
        <w:rPr>
          <w:rFonts w:ascii="Times New Roman" w:hAnsi="Times New Roman" w:cs="Times New Roman"/>
          <w:b/>
        </w:rPr>
        <w:lastRenderedPageBreak/>
        <w:t xml:space="preserve">Bűnügyi helyzet </w:t>
      </w:r>
      <w:bookmarkEnd w:id="78"/>
      <w:r w:rsidR="002F2310" w:rsidRPr="00B50232">
        <w:rPr>
          <w:rFonts w:ascii="Times New Roman" w:hAnsi="Times New Roman" w:cs="Times New Roman"/>
          <w:b/>
        </w:rPr>
        <w:t xml:space="preserve">az </w:t>
      </w:r>
      <w:r w:rsidR="00D52306" w:rsidRPr="00B50232">
        <w:rPr>
          <w:rFonts w:ascii="Times New Roman" w:hAnsi="Times New Roman" w:cs="Times New Roman"/>
          <w:b/>
        </w:rPr>
        <w:t>Észak-Hegyháti</w:t>
      </w:r>
      <w:r w:rsidR="002F2310" w:rsidRPr="00B50232">
        <w:rPr>
          <w:rFonts w:ascii="Times New Roman" w:hAnsi="Times New Roman" w:cs="Times New Roman"/>
          <w:b/>
        </w:rPr>
        <w:t xml:space="preserve"> Mikrotérségben</w:t>
      </w:r>
      <w:bookmarkEnd w:id="79"/>
    </w:p>
    <w:p w:rsidR="00FC7AF9" w:rsidRPr="00FC7AF9" w:rsidRDefault="00FC7AF9" w:rsidP="00FC7AF9"/>
    <w:p w:rsidR="009C0FF9" w:rsidRPr="009C0FF9" w:rsidRDefault="009C0FF9" w:rsidP="009C0FF9"/>
    <w:p w:rsidR="00D52306" w:rsidRDefault="00D52306" w:rsidP="009C0FF9">
      <w:pPr>
        <w:jc w:val="center"/>
      </w:pPr>
      <w:r w:rsidRPr="00FC7AF9">
        <w:rPr>
          <w:noProof/>
          <w:bdr w:val="single" w:sz="4" w:space="0" w:color="auto"/>
          <w:lang w:eastAsia="hu-HU"/>
        </w:rPr>
        <w:drawing>
          <wp:inline distT="0" distB="0" distL="0" distR="0" wp14:anchorId="7CB02A71" wp14:editId="324D5627">
            <wp:extent cx="5695950" cy="3514725"/>
            <wp:effectExtent l="0" t="0" r="0" b="9525"/>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2306" w:rsidRDefault="00D52306" w:rsidP="00D52306"/>
    <w:p w:rsidR="00E42F47" w:rsidRPr="00B50232" w:rsidRDefault="00E42F47" w:rsidP="00E24819">
      <w:pPr>
        <w:pStyle w:val="Cmsor2"/>
        <w:numPr>
          <w:ilvl w:val="2"/>
          <w:numId w:val="21"/>
        </w:numPr>
        <w:rPr>
          <w:rFonts w:ascii="Times New Roman" w:hAnsi="Times New Roman" w:cs="Times New Roman"/>
          <w:b/>
        </w:rPr>
      </w:pPr>
      <w:bookmarkStart w:id="80" w:name="_Toc532121386"/>
      <w:r w:rsidRPr="00B50232">
        <w:rPr>
          <w:rFonts w:ascii="Times New Roman" w:hAnsi="Times New Roman" w:cs="Times New Roman"/>
          <w:b/>
        </w:rPr>
        <w:t>Ismertté vált bűncselekmények száma</w:t>
      </w:r>
      <w:r w:rsidR="00D52306" w:rsidRPr="00B50232">
        <w:rPr>
          <w:rFonts w:ascii="Times New Roman" w:hAnsi="Times New Roman" w:cs="Times New Roman"/>
          <w:b/>
        </w:rPr>
        <w:t xml:space="preserve"> települési megosztásban</w:t>
      </w:r>
      <w:bookmarkEnd w:id="80"/>
    </w:p>
    <w:p w:rsidR="00E42F47" w:rsidRDefault="00E42F47" w:rsidP="00E42F47">
      <w:pPr>
        <w:pStyle w:val="Listaszerbekezds"/>
        <w:spacing w:line="360" w:lineRule="auto"/>
        <w:ind w:right="69"/>
        <w:jc w:val="both"/>
        <w:rPr>
          <w:rFonts w:ascii="Times New Roman" w:hAnsi="Times New Roman"/>
          <w:b/>
          <w:sz w:val="24"/>
          <w:szCs w:val="24"/>
        </w:rPr>
      </w:pPr>
    </w:p>
    <w:p w:rsidR="002F2310" w:rsidRDefault="002F2310" w:rsidP="00BD625C">
      <w:pPr>
        <w:pStyle w:val="Listaszerbekezds"/>
        <w:spacing w:line="360" w:lineRule="auto"/>
        <w:ind w:left="0" w:right="69"/>
        <w:jc w:val="both"/>
        <w:rPr>
          <w:rFonts w:ascii="Times New Roman" w:hAnsi="Times New Roman"/>
          <w:b/>
          <w:sz w:val="24"/>
          <w:szCs w:val="24"/>
        </w:rPr>
      </w:pPr>
      <w:r>
        <w:rPr>
          <w:noProof/>
          <w:lang w:eastAsia="hu-HU"/>
        </w:rPr>
        <w:drawing>
          <wp:inline distT="0" distB="0" distL="0" distR="0" wp14:anchorId="51F3A330" wp14:editId="418390DF">
            <wp:extent cx="5695950" cy="3467100"/>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2306" w:rsidRPr="00230570" w:rsidRDefault="00D52306" w:rsidP="00E42F47">
      <w:pPr>
        <w:pStyle w:val="Listaszerbekezds"/>
        <w:spacing w:line="360" w:lineRule="auto"/>
        <w:ind w:right="69"/>
        <w:jc w:val="both"/>
        <w:rPr>
          <w:rFonts w:ascii="Times New Roman" w:hAnsi="Times New Roman"/>
          <w:b/>
          <w:sz w:val="24"/>
          <w:szCs w:val="24"/>
        </w:rPr>
      </w:pPr>
    </w:p>
    <w:p w:rsidR="00E42F47" w:rsidRDefault="00D52306" w:rsidP="00BD625C">
      <w:pPr>
        <w:pStyle w:val="Listaszerbekezds"/>
        <w:spacing w:line="360" w:lineRule="auto"/>
        <w:ind w:left="0" w:right="69"/>
        <w:rPr>
          <w:noProof/>
        </w:rPr>
      </w:pPr>
      <w:r>
        <w:rPr>
          <w:noProof/>
          <w:lang w:eastAsia="hu-HU"/>
        </w:rPr>
        <w:drawing>
          <wp:inline distT="0" distB="0" distL="0" distR="0" wp14:anchorId="26C7987D" wp14:editId="5231AF94">
            <wp:extent cx="5629275" cy="3562350"/>
            <wp:effectExtent l="0" t="0" r="9525" b="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0232" w:rsidRDefault="00B50232" w:rsidP="00BD625C">
      <w:pPr>
        <w:pStyle w:val="Listaszerbekezds"/>
        <w:spacing w:line="360" w:lineRule="auto"/>
        <w:ind w:left="0" w:right="69"/>
        <w:rPr>
          <w:noProof/>
        </w:rPr>
      </w:pPr>
    </w:p>
    <w:p w:rsidR="00D52306" w:rsidRDefault="00D52306" w:rsidP="00E42F47">
      <w:pPr>
        <w:pStyle w:val="Listaszerbekezds"/>
        <w:spacing w:line="360" w:lineRule="auto"/>
        <w:ind w:right="69"/>
        <w:jc w:val="center"/>
        <w:rPr>
          <w:noProof/>
          <w:lang w:eastAsia="hu-HU"/>
        </w:rPr>
      </w:pPr>
      <w:r w:rsidRPr="00D52306">
        <w:rPr>
          <w:noProof/>
          <w:lang w:eastAsia="hu-HU"/>
        </w:rPr>
        <w:t xml:space="preserve"> </w:t>
      </w:r>
    </w:p>
    <w:p w:rsidR="00D52306" w:rsidRDefault="00D52306" w:rsidP="00BD625C">
      <w:pPr>
        <w:pStyle w:val="Listaszerbekezds"/>
        <w:spacing w:line="360" w:lineRule="auto"/>
        <w:ind w:left="0" w:right="69"/>
        <w:rPr>
          <w:rFonts w:ascii="Times New Roman" w:hAnsi="Times New Roman"/>
          <w:b/>
          <w:sz w:val="24"/>
          <w:szCs w:val="24"/>
        </w:rPr>
      </w:pPr>
      <w:r>
        <w:rPr>
          <w:noProof/>
          <w:lang w:eastAsia="hu-HU"/>
        </w:rPr>
        <w:drawing>
          <wp:inline distT="0" distB="0" distL="0" distR="0" wp14:anchorId="5523DF0D" wp14:editId="56FC5FF8">
            <wp:extent cx="5686425" cy="335280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625C" w:rsidRPr="00230570" w:rsidRDefault="00BD625C" w:rsidP="00BD625C">
      <w:pPr>
        <w:pStyle w:val="Listaszerbekezds"/>
        <w:spacing w:line="360" w:lineRule="auto"/>
        <w:ind w:left="0" w:right="69"/>
        <w:rPr>
          <w:rFonts w:ascii="Times New Roman" w:hAnsi="Times New Roman"/>
          <w:b/>
          <w:sz w:val="24"/>
          <w:szCs w:val="24"/>
        </w:rPr>
      </w:pPr>
    </w:p>
    <w:p w:rsidR="00D52306" w:rsidRDefault="00D52306" w:rsidP="00BD625C">
      <w:pPr>
        <w:pStyle w:val="Listaszerbekezds"/>
        <w:spacing w:line="360" w:lineRule="auto"/>
        <w:ind w:left="0" w:right="69"/>
        <w:jc w:val="both"/>
        <w:rPr>
          <w:rFonts w:ascii="Times New Roman" w:hAnsi="Times New Roman"/>
          <w:b/>
          <w:sz w:val="24"/>
          <w:szCs w:val="24"/>
        </w:rPr>
      </w:pPr>
      <w:r>
        <w:rPr>
          <w:noProof/>
          <w:lang w:eastAsia="hu-HU"/>
        </w:rPr>
        <w:lastRenderedPageBreak/>
        <w:drawing>
          <wp:inline distT="0" distB="0" distL="0" distR="0" wp14:anchorId="7145D201" wp14:editId="0B104BF2">
            <wp:extent cx="5638800" cy="3476625"/>
            <wp:effectExtent l="0" t="0" r="0" b="9525"/>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0232" w:rsidRDefault="00B50232" w:rsidP="00BD625C">
      <w:pPr>
        <w:pStyle w:val="Listaszerbekezds"/>
        <w:spacing w:line="360" w:lineRule="auto"/>
        <w:ind w:left="0" w:right="69"/>
        <w:jc w:val="both"/>
        <w:rPr>
          <w:rFonts w:ascii="Times New Roman" w:hAnsi="Times New Roman"/>
          <w:b/>
          <w:sz w:val="24"/>
          <w:szCs w:val="24"/>
        </w:rPr>
      </w:pPr>
    </w:p>
    <w:p w:rsidR="00D52306" w:rsidRDefault="00D52306" w:rsidP="00E42F47">
      <w:pPr>
        <w:pStyle w:val="Listaszerbekezds"/>
        <w:spacing w:line="360" w:lineRule="auto"/>
        <w:ind w:right="69"/>
        <w:jc w:val="both"/>
        <w:rPr>
          <w:rFonts w:ascii="Times New Roman" w:hAnsi="Times New Roman"/>
          <w:b/>
          <w:sz w:val="24"/>
          <w:szCs w:val="24"/>
        </w:rPr>
      </w:pPr>
    </w:p>
    <w:p w:rsidR="00D52306" w:rsidRDefault="00D52306" w:rsidP="00BD625C">
      <w:pPr>
        <w:pStyle w:val="Listaszerbekezds"/>
        <w:spacing w:line="360" w:lineRule="auto"/>
        <w:ind w:left="0" w:right="69"/>
        <w:jc w:val="both"/>
        <w:rPr>
          <w:rFonts w:ascii="Times New Roman" w:hAnsi="Times New Roman"/>
          <w:b/>
          <w:sz w:val="24"/>
          <w:szCs w:val="24"/>
        </w:rPr>
      </w:pPr>
      <w:r>
        <w:rPr>
          <w:noProof/>
          <w:lang w:eastAsia="hu-HU"/>
        </w:rPr>
        <w:drawing>
          <wp:inline distT="0" distB="0" distL="0" distR="0" wp14:anchorId="1642B98E" wp14:editId="4905D76E">
            <wp:extent cx="5695950" cy="3171825"/>
            <wp:effectExtent l="0" t="0" r="0" b="9525"/>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7CA0" w:rsidRDefault="00257CA0" w:rsidP="00BD625C">
      <w:pPr>
        <w:pStyle w:val="Listaszerbekezds"/>
        <w:spacing w:line="360" w:lineRule="auto"/>
        <w:ind w:left="0" w:right="69"/>
        <w:jc w:val="both"/>
        <w:rPr>
          <w:rFonts w:ascii="Times New Roman" w:hAnsi="Times New Roman"/>
          <w:b/>
          <w:sz w:val="24"/>
          <w:szCs w:val="24"/>
        </w:rPr>
      </w:pPr>
    </w:p>
    <w:p w:rsidR="00C145A6" w:rsidRDefault="00C145A6" w:rsidP="00BD625C">
      <w:pPr>
        <w:pStyle w:val="Listaszerbekezds"/>
        <w:spacing w:line="360" w:lineRule="auto"/>
        <w:ind w:left="0" w:right="69"/>
        <w:jc w:val="both"/>
        <w:rPr>
          <w:rFonts w:ascii="Times New Roman" w:hAnsi="Times New Roman"/>
          <w:b/>
          <w:sz w:val="24"/>
          <w:szCs w:val="24"/>
        </w:rPr>
      </w:pPr>
    </w:p>
    <w:p w:rsidR="00B50232" w:rsidRDefault="00B50232" w:rsidP="00BD625C">
      <w:pPr>
        <w:pStyle w:val="Listaszerbekezds"/>
        <w:spacing w:line="360" w:lineRule="auto"/>
        <w:ind w:left="0" w:right="69"/>
        <w:jc w:val="both"/>
        <w:rPr>
          <w:rFonts w:ascii="Times New Roman" w:hAnsi="Times New Roman"/>
          <w:b/>
          <w:sz w:val="24"/>
          <w:szCs w:val="24"/>
        </w:rPr>
      </w:pPr>
    </w:p>
    <w:p w:rsidR="00B50232" w:rsidRDefault="00B50232" w:rsidP="00BD625C">
      <w:pPr>
        <w:pStyle w:val="Listaszerbekezds"/>
        <w:spacing w:line="360" w:lineRule="auto"/>
        <w:ind w:left="0" w:right="69"/>
        <w:jc w:val="both"/>
        <w:rPr>
          <w:rFonts w:ascii="Times New Roman" w:hAnsi="Times New Roman"/>
          <w:b/>
          <w:sz w:val="24"/>
          <w:szCs w:val="24"/>
        </w:rPr>
      </w:pPr>
    </w:p>
    <w:p w:rsidR="00B50232" w:rsidRPr="00230570" w:rsidRDefault="00B50232" w:rsidP="00BD625C">
      <w:pPr>
        <w:pStyle w:val="Listaszerbekezds"/>
        <w:spacing w:line="360" w:lineRule="auto"/>
        <w:ind w:left="0" w:right="69"/>
        <w:jc w:val="both"/>
        <w:rPr>
          <w:rFonts w:ascii="Times New Roman" w:hAnsi="Times New Roman"/>
          <w:b/>
          <w:sz w:val="24"/>
          <w:szCs w:val="24"/>
        </w:rPr>
      </w:pPr>
    </w:p>
    <w:p w:rsidR="00E42F47" w:rsidRPr="00B50232" w:rsidRDefault="00E42F47" w:rsidP="00E24819">
      <w:pPr>
        <w:pStyle w:val="Cmsor2"/>
        <w:numPr>
          <w:ilvl w:val="2"/>
          <w:numId w:val="21"/>
        </w:numPr>
        <w:rPr>
          <w:rFonts w:ascii="Times New Roman" w:hAnsi="Times New Roman" w:cs="Times New Roman"/>
          <w:b/>
        </w:rPr>
      </w:pPr>
      <w:bookmarkStart w:id="81" w:name="_Toc532121387"/>
      <w:r w:rsidRPr="00B50232">
        <w:rPr>
          <w:rFonts w:ascii="Times New Roman" w:hAnsi="Times New Roman" w:cs="Times New Roman"/>
          <w:b/>
        </w:rPr>
        <w:lastRenderedPageBreak/>
        <w:t>Bűncselekmények főcsoportonkénti megoszlása</w:t>
      </w:r>
      <w:bookmarkEnd w:id="81"/>
    </w:p>
    <w:p w:rsidR="001078A5" w:rsidRDefault="001078A5" w:rsidP="001078A5"/>
    <w:tbl>
      <w:tblPr>
        <w:tblW w:w="8931" w:type="dxa"/>
        <w:tblInd w:w="-5" w:type="dxa"/>
        <w:tblCellMar>
          <w:left w:w="70" w:type="dxa"/>
          <w:right w:w="70" w:type="dxa"/>
        </w:tblCellMar>
        <w:tblLook w:val="04A0" w:firstRow="1" w:lastRow="0" w:firstColumn="1" w:lastColumn="0" w:noHBand="0" w:noVBand="1"/>
      </w:tblPr>
      <w:tblGrid>
        <w:gridCol w:w="3355"/>
        <w:gridCol w:w="933"/>
        <w:gridCol w:w="932"/>
        <w:gridCol w:w="932"/>
        <w:gridCol w:w="1435"/>
        <w:gridCol w:w="1480"/>
      </w:tblGrid>
      <w:tr w:rsidR="001078A5" w:rsidRPr="001078A5" w:rsidTr="00257CA0">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A5" w:rsidRPr="00FC7AF9" w:rsidRDefault="001078A5" w:rsidP="001078A5">
            <w:pPr>
              <w:spacing w:after="0" w:line="240" w:lineRule="auto"/>
              <w:rPr>
                <w:rFonts w:ascii="Times New Roman" w:eastAsia="Times New Roman" w:hAnsi="Times New Roman" w:cs="Times New Roman"/>
                <w:b/>
                <w:bCs/>
                <w:color w:val="000000"/>
                <w:sz w:val="24"/>
                <w:szCs w:val="24"/>
                <w:lang w:eastAsia="hu-HU"/>
              </w:rPr>
            </w:pPr>
            <w:r w:rsidRPr="00FC7AF9">
              <w:rPr>
                <w:rFonts w:ascii="Times New Roman" w:eastAsia="Times New Roman" w:hAnsi="Times New Roman" w:cs="Times New Roman"/>
                <w:b/>
                <w:bCs/>
                <w:color w:val="000000"/>
                <w:sz w:val="24"/>
                <w:szCs w:val="24"/>
                <w:lang w:eastAsia="hu-HU"/>
              </w:rPr>
              <w:t>Bűncselekmény megnevezése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78A5" w:rsidRPr="00FC7AF9" w:rsidRDefault="001078A5" w:rsidP="001078A5">
            <w:pPr>
              <w:spacing w:after="0" w:line="240" w:lineRule="auto"/>
              <w:jc w:val="center"/>
              <w:rPr>
                <w:rFonts w:ascii="Times New Roman" w:eastAsia="Times New Roman" w:hAnsi="Times New Roman" w:cs="Times New Roman"/>
                <w:b/>
                <w:bCs/>
                <w:color w:val="000000"/>
                <w:sz w:val="24"/>
                <w:szCs w:val="24"/>
                <w:lang w:eastAsia="hu-HU"/>
              </w:rPr>
            </w:pPr>
            <w:r w:rsidRPr="00FC7AF9">
              <w:rPr>
                <w:rFonts w:ascii="Times New Roman" w:eastAsia="Times New Roman" w:hAnsi="Times New Roman" w:cs="Times New Roman"/>
                <w:b/>
                <w:bCs/>
                <w:color w:val="000000"/>
                <w:sz w:val="24"/>
                <w:szCs w:val="24"/>
                <w:lang w:eastAsia="hu-HU"/>
              </w:rPr>
              <w:t>2015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78A5" w:rsidRPr="00FC7AF9" w:rsidRDefault="001078A5" w:rsidP="001078A5">
            <w:pPr>
              <w:spacing w:after="0" w:line="240" w:lineRule="auto"/>
              <w:jc w:val="center"/>
              <w:rPr>
                <w:rFonts w:ascii="Times New Roman" w:eastAsia="Times New Roman" w:hAnsi="Times New Roman" w:cs="Times New Roman"/>
                <w:b/>
                <w:bCs/>
                <w:color w:val="000000"/>
                <w:sz w:val="24"/>
                <w:szCs w:val="24"/>
                <w:lang w:eastAsia="hu-HU"/>
              </w:rPr>
            </w:pPr>
            <w:r w:rsidRPr="00FC7AF9">
              <w:rPr>
                <w:rFonts w:ascii="Times New Roman" w:eastAsia="Times New Roman" w:hAnsi="Times New Roman" w:cs="Times New Roman"/>
                <w:b/>
                <w:bCs/>
                <w:color w:val="000000"/>
                <w:sz w:val="24"/>
                <w:szCs w:val="24"/>
                <w:lang w:eastAsia="hu-HU"/>
              </w:rPr>
              <w:t>2016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78A5" w:rsidRPr="00FC7AF9" w:rsidRDefault="001078A5" w:rsidP="001078A5">
            <w:pPr>
              <w:spacing w:after="0" w:line="240" w:lineRule="auto"/>
              <w:jc w:val="center"/>
              <w:rPr>
                <w:rFonts w:ascii="Times New Roman" w:eastAsia="Times New Roman" w:hAnsi="Times New Roman" w:cs="Times New Roman"/>
                <w:b/>
                <w:bCs/>
                <w:color w:val="000000"/>
                <w:sz w:val="24"/>
                <w:szCs w:val="24"/>
                <w:lang w:eastAsia="hu-HU"/>
              </w:rPr>
            </w:pPr>
            <w:r w:rsidRPr="00FC7AF9">
              <w:rPr>
                <w:rFonts w:ascii="Times New Roman" w:eastAsia="Times New Roman" w:hAnsi="Times New Roman" w:cs="Times New Roman"/>
                <w:b/>
                <w:bCs/>
                <w:color w:val="000000"/>
                <w:sz w:val="24"/>
                <w:szCs w:val="24"/>
                <w:lang w:eastAsia="hu-HU"/>
              </w:rPr>
              <w:t>2017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078A5" w:rsidRPr="00FC7AF9" w:rsidRDefault="001078A5" w:rsidP="001078A5">
            <w:pPr>
              <w:spacing w:after="0" w:line="240" w:lineRule="auto"/>
              <w:jc w:val="center"/>
              <w:rPr>
                <w:rFonts w:ascii="Times New Roman" w:eastAsia="Times New Roman" w:hAnsi="Times New Roman" w:cs="Times New Roman"/>
                <w:b/>
                <w:bCs/>
                <w:color w:val="000000"/>
                <w:sz w:val="24"/>
                <w:szCs w:val="24"/>
                <w:lang w:eastAsia="hu-HU"/>
              </w:rPr>
            </w:pPr>
            <w:r w:rsidRPr="00FC7AF9">
              <w:rPr>
                <w:rFonts w:ascii="Times New Roman" w:eastAsia="Times New Roman" w:hAnsi="Times New Roman" w:cs="Times New Roman"/>
                <w:b/>
                <w:bCs/>
                <w:color w:val="000000"/>
                <w:sz w:val="24"/>
                <w:szCs w:val="24"/>
                <w:lang w:eastAsia="hu-HU"/>
              </w:rPr>
              <w:t>2018</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b/>
                <w:bCs/>
                <w:color w:val="000000"/>
                <w:sz w:val="24"/>
                <w:szCs w:val="24"/>
                <w:lang w:eastAsia="hu-HU"/>
              </w:rPr>
            </w:pPr>
            <w:r w:rsidRPr="00FC7AF9">
              <w:rPr>
                <w:rFonts w:ascii="Times New Roman" w:eastAsia="Times New Roman" w:hAnsi="Times New Roman" w:cs="Times New Roman"/>
                <w:b/>
                <w:bCs/>
                <w:color w:val="000000"/>
                <w:sz w:val="24"/>
                <w:szCs w:val="24"/>
                <w:lang w:eastAsia="hu-HU"/>
              </w:rPr>
              <w:t>mindösszesen</w:t>
            </w:r>
          </w:p>
        </w:tc>
      </w:tr>
      <w:tr w:rsidR="001078A5" w:rsidRPr="001078A5" w:rsidTr="00257CA0">
        <w:trPr>
          <w:trHeight w:val="300"/>
        </w:trPr>
        <w:tc>
          <w:tcPr>
            <w:tcW w:w="3260" w:type="dxa"/>
            <w:tcBorders>
              <w:top w:val="nil"/>
              <w:left w:val="single" w:sz="4" w:space="0" w:color="auto"/>
              <w:bottom w:val="single" w:sz="4" w:space="0" w:color="auto"/>
              <w:right w:val="single" w:sz="4" w:space="0" w:color="auto"/>
            </w:tcBorders>
            <w:shd w:val="clear" w:color="000000" w:fill="EEECE1"/>
            <w:noWrap/>
            <w:vAlign w:val="center"/>
            <w:hideMark/>
          </w:tcPr>
          <w:p w:rsidR="001078A5" w:rsidRPr="00FC7AF9" w:rsidRDefault="001078A5" w:rsidP="001078A5">
            <w:pPr>
              <w:spacing w:after="0" w:line="240" w:lineRule="auto"/>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 xml:space="preserve">személy elleni </w:t>
            </w:r>
            <w:r w:rsidR="00257CA0" w:rsidRPr="00FC7AF9">
              <w:rPr>
                <w:rFonts w:ascii="Times New Roman" w:eastAsia="Times New Roman" w:hAnsi="Times New Roman" w:cs="Times New Roman"/>
                <w:color w:val="000000"/>
                <w:sz w:val="24"/>
                <w:szCs w:val="24"/>
                <w:lang w:eastAsia="hu-HU"/>
              </w:rPr>
              <w:t>bűncselekmények</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1</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 </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4</w:t>
            </w:r>
          </w:p>
        </w:tc>
        <w:tc>
          <w:tcPr>
            <w:tcW w:w="148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 </w:t>
            </w:r>
          </w:p>
        </w:tc>
        <w:tc>
          <w:tcPr>
            <w:tcW w:w="1311"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5</w:t>
            </w:r>
          </w:p>
        </w:tc>
      </w:tr>
      <w:tr w:rsidR="001078A5" w:rsidRPr="001078A5" w:rsidTr="00257CA0">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1078A5" w:rsidRPr="00FC7AF9" w:rsidRDefault="001078A5" w:rsidP="001078A5">
            <w:pPr>
              <w:spacing w:after="0" w:line="240" w:lineRule="auto"/>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 xml:space="preserve">közlekedési </w:t>
            </w:r>
            <w:r w:rsidR="00257CA0" w:rsidRPr="00FC7AF9">
              <w:rPr>
                <w:rFonts w:ascii="Times New Roman" w:eastAsia="Times New Roman" w:hAnsi="Times New Roman" w:cs="Times New Roman"/>
                <w:color w:val="000000"/>
                <w:sz w:val="24"/>
                <w:szCs w:val="24"/>
                <w:lang w:eastAsia="hu-HU"/>
              </w:rPr>
              <w:t>bűncselekmények</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2</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5</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3</w:t>
            </w:r>
          </w:p>
        </w:tc>
        <w:tc>
          <w:tcPr>
            <w:tcW w:w="148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2</w:t>
            </w:r>
          </w:p>
        </w:tc>
        <w:tc>
          <w:tcPr>
            <w:tcW w:w="1311"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12</w:t>
            </w:r>
          </w:p>
        </w:tc>
      </w:tr>
      <w:tr w:rsidR="001078A5" w:rsidRPr="001078A5" w:rsidTr="00257CA0">
        <w:trPr>
          <w:trHeight w:val="600"/>
        </w:trPr>
        <w:tc>
          <w:tcPr>
            <w:tcW w:w="3260" w:type="dxa"/>
            <w:tcBorders>
              <w:top w:val="nil"/>
              <w:left w:val="single" w:sz="4" w:space="0" w:color="auto"/>
              <w:bottom w:val="single" w:sz="4" w:space="0" w:color="auto"/>
              <w:right w:val="single" w:sz="4" w:space="0" w:color="auto"/>
            </w:tcBorders>
            <w:shd w:val="clear" w:color="000000" w:fill="EEECE1"/>
            <w:vAlign w:val="center"/>
            <w:hideMark/>
          </w:tcPr>
          <w:p w:rsidR="001078A5" w:rsidRPr="00FC7AF9" w:rsidRDefault="001078A5" w:rsidP="001078A5">
            <w:pPr>
              <w:spacing w:after="0" w:line="240" w:lineRule="auto"/>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 xml:space="preserve">a </w:t>
            </w:r>
            <w:proofErr w:type="gramStart"/>
            <w:r w:rsidRPr="00FC7AF9">
              <w:rPr>
                <w:rFonts w:ascii="Times New Roman" w:eastAsia="Times New Roman" w:hAnsi="Times New Roman" w:cs="Times New Roman"/>
                <w:color w:val="000000"/>
                <w:sz w:val="24"/>
                <w:szCs w:val="24"/>
                <w:lang w:eastAsia="hu-HU"/>
              </w:rPr>
              <w:t>házasság,család</w:t>
            </w:r>
            <w:proofErr w:type="gramEnd"/>
            <w:r w:rsidRPr="00FC7AF9">
              <w:rPr>
                <w:rFonts w:ascii="Times New Roman" w:eastAsia="Times New Roman" w:hAnsi="Times New Roman" w:cs="Times New Roman"/>
                <w:color w:val="000000"/>
                <w:sz w:val="24"/>
                <w:szCs w:val="24"/>
                <w:lang w:eastAsia="hu-HU"/>
              </w:rPr>
              <w:t xml:space="preserve">,ifjúság és nemi erkölcs elleni </w:t>
            </w:r>
            <w:r w:rsidR="00257CA0" w:rsidRPr="00FC7AF9">
              <w:rPr>
                <w:rFonts w:ascii="Times New Roman" w:eastAsia="Times New Roman" w:hAnsi="Times New Roman" w:cs="Times New Roman"/>
                <w:color w:val="000000"/>
                <w:sz w:val="24"/>
                <w:szCs w:val="24"/>
                <w:lang w:eastAsia="hu-HU"/>
              </w:rPr>
              <w:t>bűncselekmények</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3</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3</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1</w:t>
            </w:r>
          </w:p>
        </w:tc>
        <w:tc>
          <w:tcPr>
            <w:tcW w:w="148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1</w:t>
            </w:r>
          </w:p>
        </w:tc>
        <w:tc>
          <w:tcPr>
            <w:tcW w:w="1311"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8</w:t>
            </w:r>
          </w:p>
        </w:tc>
      </w:tr>
      <w:tr w:rsidR="001078A5" w:rsidRPr="001078A5" w:rsidTr="00257CA0">
        <w:trPr>
          <w:trHeight w:val="600"/>
        </w:trPr>
        <w:tc>
          <w:tcPr>
            <w:tcW w:w="3260" w:type="dxa"/>
            <w:tcBorders>
              <w:top w:val="nil"/>
              <w:left w:val="single" w:sz="4" w:space="0" w:color="auto"/>
              <w:bottom w:val="single" w:sz="4" w:space="0" w:color="auto"/>
              <w:right w:val="single" w:sz="4" w:space="0" w:color="auto"/>
            </w:tcBorders>
            <w:shd w:val="clear" w:color="auto" w:fill="auto"/>
            <w:vAlign w:val="center"/>
            <w:hideMark/>
          </w:tcPr>
          <w:p w:rsidR="001078A5" w:rsidRPr="00FC7AF9" w:rsidRDefault="00257CA0" w:rsidP="001078A5">
            <w:pPr>
              <w:spacing w:after="0" w:line="240" w:lineRule="auto"/>
              <w:rPr>
                <w:rFonts w:ascii="Times New Roman" w:eastAsia="Times New Roman" w:hAnsi="Times New Roman" w:cs="Times New Roman"/>
                <w:color w:val="000000"/>
                <w:sz w:val="24"/>
                <w:szCs w:val="24"/>
                <w:lang w:eastAsia="hu-HU"/>
              </w:rPr>
            </w:pPr>
            <w:proofErr w:type="gramStart"/>
            <w:r w:rsidRPr="00FC7AF9">
              <w:rPr>
                <w:rFonts w:ascii="Times New Roman" w:eastAsia="Times New Roman" w:hAnsi="Times New Roman" w:cs="Times New Roman"/>
                <w:color w:val="000000"/>
                <w:sz w:val="24"/>
                <w:szCs w:val="24"/>
                <w:lang w:eastAsia="hu-HU"/>
              </w:rPr>
              <w:t>államigazgatás,igazságszolgáltatás</w:t>
            </w:r>
            <w:proofErr w:type="gramEnd"/>
            <w:r w:rsidR="001078A5" w:rsidRPr="00FC7AF9">
              <w:rPr>
                <w:rFonts w:ascii="Times New Roman" w:eastAsia="Times New Roman" w:hAnsi="Times New Roman" w:cs="Times New Roman"/>
                <w:color w:val="000000"/>
                <w:sz w:val="24"/>
                <w:szCs w:val="24"/>
                <w:lang w:eastAsia="hu-HU"/>
              </w:rPr>
              <w:t xml:space="preserve"> és a közélet elleni </w:t>
            </w:r>
            <w:r w:rsidRPr="00FC7AF9">
              <w:rPr>
                <w:rFonts w:ascii="Times New Roman" w:eastAsia="Times New Roman" w:hAnsi="Times New Roman" w:cs="Times New Roman"/>
                <w:color w:val="000000"/>
                <w:sz w:val="24"/>
                <w:szCs w:val="24"/>
                <w:lang w:eastAsia="hu-HU"/>
              </w:rPr>
              <w:t>bűncselekmények</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 </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4</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4</w:t>
            </w:r>
          </w:p>
        </w:tc>
        <w:tc>
          <w:tcPr>
            <w:tcW w:w="148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 </w:t>
            </w:r>
          </w:p>
        </w:tc>
        <w:tc>
          <w:tcPr>
            <w:tcW w:w="1311"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8</w:t>
            </w:r>
          </w:p>
        </w:tc>
      </w:tr>
      <w:tr w:rsidR="001078A5" w:rsidRPr="001078A5" w:rsidTr="00257CA0">
        <w:trPr>
          <w:trHeight w:val="300"/>
        </w:trPr>
        <w:tc>
          <w:tcPr>
            <w:tcW w:w="3260" w:type="dxa"/>
            <w:tcBorders>
              <w:top w:val="nil"/>
              <w:left w:val="single" w:sz="4" w:space="0" w:color="auto"/>
              <w:bottom w:val="single" w:sz="4" w:space="0" w:color="auto"/>
              <w:right w:val="single" w:sz="4" w:space="0" w:color="auto"/>
            </w:tcBorders>
            <w:shd w:val="clear" w:color="000000" w:fill="EEECE1"/>
            <w:noWrap/>
            <w:vAlign w:val="center"/>
            <w:hideMark/>
          </w:tcPr>
          <w:p w:rsidR="001078A5" w:rsidRPr="00FC7AF9" w:rsidRDefault="001078A5" w:rsidP="001078A5">
            <w:pPr>
              <w:spacing w:after="0" w:line="240" w:lineRule="auto"/>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közrend elleni bűncselekmények</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12</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7</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9</w:t>
            </w:r>
          </w:p>
        </w:tc>
        <w:tc>
          <w:tcPr>
            <w:tcW w:w="148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5</w:t>
            </w:r>
          </w:p>
        </w:tc>
        <w:tc>
          <w:tcPr>
            <w:tcW w:w="1311"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33</w:t>
            </w:r>
          </w:p>
        </w:tc>
      </w:tr>
      <w:tr w:rsidR="001078A5" w:rsidRPr="001078A5" w:rsidTr="00257CA0">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1078A5" w:rsidRPr="00FC7AF9" w:rsidRDefault="001078A5" w:rsidP="001078A5">
            <w:pPr>
              <w:spacing w:after="0" w:line="240" w:lineRule="auto"/>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gazdasági bűncselekmények</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1</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2</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1</w:t>
            </w:r>
          </w:p>
        </w:tc>
        <w:tc>
          <w:tcPr>
            <w:tcW w:w="148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1</w:t>
            </w:r>
          </w:p>
        </w:tc>
        <w:tc>
          <w:tcPr>
            <w:tcW w:w="1311"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5</w:t>
            </w:r>
          </w:p>
        </w:tc>
      </w:tr>
      <w:tr w:rsidR="001078A5" w:rsidRPr="001078A5" w:rsidTr="00257CA0">
        <w:trPr>
          <w:trHeight w:val="300"/>
        </w:trPr>
        <w:tc>
          <w:tcPr>
            <w:tcW w:w="3260" w:type="dxa"/>
            <w:tcBorders>
              <w:top w:val="nil"/>
              <w:left w:val="single" w:sz="4" w:space="0" w:color="auto"/>
              <w:bottom w:val="single" w:sz="4" w:space="0" w:color="auto"/>
              <w:right w:val="single" w:sz="4" w:space="0" w:color="auto"/>
            </w:tcBorders>
            <w:shd w:val="clear" w:color="000000" w:fill="EEECE1"/>
            <w:noWrap/>
            <w:vAlign w:val="center"/>
            <w:hideMark/>
          </w:tcPr>
          <w:p w:rsidR="001078A5" w:rsidRPr="00FC7AF9" w:rsidRDefault="001078A5" w:rsidP="001078A5">
            <w:pPr>
              <w:spacing w:after="0" w:line="240" w:lineRule="auto"/>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vagyon elleni bűncselekmények</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27</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33</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33</w:t>
            </w:r>
          </w:p>
        </w:tc>
        <w:tc>
          <w:tcPr>
            <w:tcW w:w="148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16</w:t>
            </w:r>
          </w:p>
        </w:tc>
        <w:tc>
          <w:tcPr>
            <w:tcW w:w="1311"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109</w:t>
            </w:r>
          </w:p>
        </w:tc>
      </w:tr>
      <w:tr w:rsidR="001078A5" w:rsidRPr="001078A5" w:rsidTr="00257CA0">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1078A5" w:rsidRPr="00FC7AF9" w:rsidRDefault="001078A5" w:rsidP="001078A5">
            <w:pPr>
              <w:spacing w:after="0" w:line="240" w:lineRule="auto"/>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közrend elleni bűncselekmények</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10</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6</w:t>
            </w:r>
          </w:p>
        </w:tc>
        <w:tc>
          <w:tcPr>
            <w:tcW w:w="96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8</w:t>
            </w:r>
          </w:p>
        </w:tc>
        <w:tc>
          <w:tcPr>
            <w:tcW w:w="1480"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3</w:t>
            </w:r>
          </w:p>
        </w:tc>
        <w:tc>
          <w:tcPr>
            <w:tcW w:w="1311" w:type="dxa"/>
            <w:tcBorders>
              <w:top w:val="nil"/>
              <w:left w:val="nil"/>
              <w:bottom w:val="single" w:sz="4" w:space="0" w:color="auto"/>
              <w:right w:val="single" w:sz="4" w:space="0" w:color="auto"/>
            </w:tcBorders>
            <w:shd w:val="clear" w:color="auto" w:fill="auto"/>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27</w:t>
            </w:r>
          </w:p>
        </w:tc>
      </w:tr>
      <w:tr w:rsidR="001078A5" w:rsidRPr="001078A5" w:rsidTr="00257CA0">
        <w:trPr>
          <w:trHeight w:val="300"/>
        </w:trPr>
        <w:tc>
          <w:tcPr>
            <w:tcW w:w="3260" w:type="dxa"/>
            <w:tcBorders>
              <w:top w:val="nil"/>
              <w:left w:val="single" w:sz="4" w:space="0" w:color="auto"/>
              <w:bottom w:val="single" w:sz="4" w:space="0" w:color="auto"/>
              <w:right w:val="single" w:sz="4" w:space="0" w:color="auto"/>
            </w:tcBorders>
            <w:shd w:val="clear" w:color="000000" w:fill="EEECE1"/>
            <w:noWrap/>
            <w:vAlign w:val="center"/>
            <w:hideMark/>
          </w:tcPr>
          <w:p w:rsidR="001078A5" w:rsidRPr="00FC7AF9" w:rsidRDefault="001078A5" w:rsidP="001078A5">
            <w:pPr>
              <w:spacing w:after="0" w:line="240" w:lineRule="auto"/>
              <w:rPr>
                <w:rFonts w:ascii="Times New Roman" w:eastAsia="Times New Roman" w:hAnsi="Times New Roman" w:cs="Times New Roman"/>
                <w:b/>
                <w:bCs/>
                <w:i/>
                <w:iCs/>
                <w:color w:val="000000"/>
                <w:sz w:val="24"/>
                <w:szCs w:val="24"/>
                <w:lang w:eastAsia="hu-HU"/>
              </w:rPr>
            </w:pPr>
            <w:r w:rsidRPr="00FC7AF9">
              <w:rPr>
                <w:rFonts w:ascii="Times New Roman" w:eastAsia="Times New Roman" w:hAnsi="Times New Roman" w:cs="Times New Roman"/>
                <w:b/>
                <w:bCs/>
                <w:i/>
                <w:iCs/>
                <w:color w:val="000000"/>
                <w:sz w:val="24"/>
                <w:szCs w:val="24"/>
                <w:lang w:eastAsia="hu-HU"/>
              </w:rPr>
              <w:t>összesen</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i/>
                <w:iCs/>
                <w:color w:val="000000"/>
                <w:sz w:val="24"/>
                <w:szCs w:val="24"/>
                <w:lang w:eastAsia="hu-HU"/>
              </w:rPr>
            </w:pPr>
            <w:r w:rsidRPr="00FC7AF9">
              <w:rPr>
                <w:rFonts w:ascii="Times New Roman" w:eastAsia="Times New Roman" w:hAnsi="Times New Roman" w:cs="Times New Roman"/>
                <w:i/>
                <w:iCs/>
                <w:color w:val="000000"/>
                <w:sz w:val="24"/>
                <w:szCs w:val="24"/>
                <w:lang w:eastAsia="hu-HU"/>
              </w:rPr>
              <w:t>56</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i/>
                <w:iCs/>
                <w:color w:val="000000"/>
                <w:sz w:val="24"/>
                <w:szCs w:val="24"/>
                <w:lang w:eastAsia="hu-HU"/>
              </w:rPr>
            </w:pPr>
            <w:r w:rsidRPr="00FC7AF9">
              <w:rPr>
                <w:rFonts w:ascii="Times New Roman" w:eastAsia="Times New Roman" w:hAnsi="Times New Roman" w:cs="Times New Roman"/>
                <w:i/>
                <w:iCs/>
                <w:color w:val="000000"/>
                <w:sz w:val="24"/>
                <w:szCs w:val="24"/>
                <w:lang w:eastAsia="hu-HU"/>
              </w:rPr>
              <w:t>60</w:t>
            </w:r>
          </w:p>
        </w:tc>
        <w:tc>
          <w:tcPr>
            <w:tcW w:w="96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i/>
                <w:iCs/>
                <w:color w:val="000000"/>
                <w:sz w:val="24"/>
                <w:szCs w:val="24"/>
                <w:lang w:eastAsia="hu-HU"/>
              </w:rPr>
            </w:pPr>
            <w:r w:rsidRPr="00FC7AF9">
              <w:rPr>
                <w:rFonts w:ascii="Times New Roman" w:eastAsia="Times New Roman" w:hAnsi="Times New Roman" w:cs="Times New Roman"/>
                <w:i/>
                <w:iCs/>
                <w:color w:val="000000"/>
                <w:sz w:val="24"/>
                <w:szCs w:val="24"/>
                <w:lang w:eastAsia="hu-HU"/>
              </w:rPr>
              <w:t>63</w:t>
            </w:r>
          </w:p>
        </w:tc>
        <w:tc>
          <w:tcPr>
            <w:tcW w:w="1480"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i/>
                <w:iCs/>
                <w:color w:val="000000"/>
                <w:sz w:val="24"/>
                <w:szCs w:val="24"/>
                <w:lang w:eastAsia="hu-HU"/>
              </w:rPr>
            </w:pPr>
            <w:r w:rsidRPr="00FC7AF9">
              <w:rPr>
                <w:rFonts w:ascii="Times New Roman" w:eastAsia="Times New Roman" w:hAnsi="Times New Roman" w:cs="Times New Roman"/>
                <w:i/>
                <w:iCs/>
                <w:color w:val="000000"/>
                <w:sz w:val="24"/>
                <w:szCs w:val="24"/>
                <w:lang w:eastAsia="hu-HU"/>
              </w:rPr>
              <w:t>28</w:t>
            </w:r>
          </w:p>
        </w:tc>
        <w:tc>
          <w:tcPr>
            <w:tcW w:w="1311" w:type="dxa"/>
            <w:tcBorders>
              <w:top w:val="nil"/>
              <w:left w:val="nil"/>
              <w:bottom w:val="single" w:sz="4" w:space="0" w:color="auto"/>
              <w:right w:val="single" w:sz="4" w:space="0" w:color="auto"/>
            </w:tcBorders>
            <w:shd w:val="clear" w:color="000000" w:fill="EEECE1"/>
            <w:noWrap/>
            <w:vAlign w:val="bottom"/>
            <w:hideMark/>
          </w:tcPr>
          <w:p w:rsidR="001078A5" w:rsidRPr="00FC7AF9" w:rsidRDefault="001078A5" w:rsidP="001078A5">
            <w:pPr>
              <w:spacing w:after="0" w:line="240" w:lineRule="auto"/>
              <w:jc w:val="center"/>
              <w:rPr>
                <w:rFonts w:ascii="Times New Roman" w:eastAsia="Times New Roman" w:hAnsi="Times New Roman" w:cs="Times New Roman"/>
                <w:color w:val="000000"/>
                <w:sz w:val="24"/>
                <w:szCs w:val="24"/>
                <w:lang w:eastAsia="hu-HU"/>
              </w:rPr>
            </w:pPr>
            <w:r w:rsidRPr="00FC7AF9">
              <w:rPr>
                <w:rFonts w:ascii="Times New Roman" w:eastAsia="Times New Roman" w:hAnsi="Times New Roman" w:cs="Times New Roman"/>
                <w:color w:val="000000"/>
                <w:sz w:val="24"/>
                <w:szCs w:val="24"/>
                <w:lang w:eastAsia="hu-HU"/>
              </w:rPr>
              <w:t>207</w:t>
            </w:r>
          </w:p>
        </w:tc>
      </w:tr>
    </w:tbl>
    <w:p w:rsidR="001078A5" w:rsidRPr="001078A5" w:rsidRDefault="001078A5" w:rsidP="001078A5"/>
    <w:p w:rsidR="00E42F47" w:rsidRPr="00230570" w:rsidRDefault="00E42F47" w:rsidP="00E42F47">
      <w:pPr>
        <w:pStyle w:val="Listaszerbekezds"/>
        <w:spacing w:line="360" w:lineRule="auto"/>
        <w:ind w:right="69"/>
        <w:jc w:val="both"/>
        <w:rPr>
          <w:rFonts w:ascii="Times New Roman" w:hAnsi="Times New Roman"/>
          <w:b/>
          <w:sz w:val="24"/>
          <w:szCs w:val="24"/>
        </w:rPr>
      </w:pPr>
    </w:p>
    <w:p w:rsidR="00BD625C" w:rsidRDefault="00BD625C" w:rsidP="00E42F47">
      <w:pPr>
        <w:spacing w:line="360" w:lineRule="auto"/>
        <w:ind w:right="69"/>
        <w:jc w:val="both"/>
        <w:rPr>
          <w:rFonts w:ascii="Times New Roman" w:hAnsi="Times New Roman"/>
          <w:sz w:val="24"/>
          <w:szCs w:val="24"/>
        </w:rPr>
      </w:pPr>
    </w:p>
    <w:p w:rsidR="00BD625C" w:rsidRDefault="00BD625C" w:rsidP="00E42F47">
      <w:pPr>
        <w:spacing w:line="360" w:lineRule="auto"/>
        <w:ind w:right="69"/>
        <w:jc w:val="both"/>
        <w:rPr>
          <w:rFonts w:ascii="Times New Roman" w:hAnsi="Times New Roman"/>
          <w:sz w:val="24"/>
          <w:szCs w:val="24"/>
        </w:rPr>
      </w:pPr>
      <w:r w:rsidRPr="00FC7AF9">
        <w:rPr>
          <w:noProof/>
          <w:bdr w:val="single" w:sz="12" w:space="0" w:color="auto"/>
          <w:lang w:eastAsia="hu-HU"/>
        </w:rPr>
        <w:drawing>
          <wp:inline distT="0" distB="0" distL="0" distR="0" wp14:anchorId="5EE3F179" wp14:editId="658E3636">
            <wp:extent cx="5715000" cy="3676650"/>
            <wp:effectExtent l="0" t="0" r="0" b="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0232" w:rsidRDefault="00B50232" w:rsidP="00E42F47">
      <w:pPr>
        <w:spacing w:line="360" w:lineRule="auto"/>
        <w:ind w:right="69"/>
        <w:jc w:val="both"/>
        <w:rPr>
          <w:rFonts w:ascii="Times New Roman" w:hAnsi="Times New Roman"/>
          <w:sz w:val="24"/>
          <w:szCs w:val="24"/>
        </w:rPr>
      </w:pPr>
    </w:p>
    <w:p w:rsidR="00E42F47" w:rsidRDefault="00E42F47" w:rsidP="00E42F47">
      <w:pPr>
        <w:spacing w:line="360" w:lineRule="auto"/>
        <w:ind w:right="69"/>
        <w:jc w:val="both"/>
        <w:rPr>
          <w:rFonts w:ascii="Times New Roman" w:hAnsi="Times New Roman" w:cs="Times New Roman"/>
          <w:sz w:val="24"/>
          <w:szCs w:val="24"/>
        </w:rPr>
      </w:pPr>
      <w:r w:rsidRPr="00A44B6C">
        <w:rPr>
          <w:rFonts w:ascii="Times New Roman" w:hAnsi="Times New Roman" w:cs="Times New Roman"/>
          <w:sz w:val="24"/>
          <w:szCs w:val="24"/>
        </w:rPr>
        <w:lastRenderedPageBreak/>
        <w:t>A bűncselekményi kategóriákat tekintve kimagaslóan a vagyon elleni bűncselekmények előfordulása a leggyako</w:t>
      </w:r>
      <w:r w:rsidR="00257CA0" w:rsidRPr="00A44B6C">
        <w:rPr>
          <w:rFonts w:ascii="Times New Roman" w:hAnsi="Times New Roman" w:cs="Times New Roman"/>
          <w:sz w:val="24"/>
          <w:szCs w:val="24"/>
        </w:rPr>
        <w:t>ribb, az összes bűncselekmény 53</w:t>
      </w:r>
      <w:r w:rsidRPr="00A44B6C">
        <w:rPr>
          <w:rFonts w:ascii="Times New Roman" w:hAnsi="Times New Roman" w:cs="Times New Roman"/>
          <w:sz w:val="24"/>
          <w:szCs w:val="24"/>
        </w:rPr>
        <w:t xml:space="preserve"> %-át adja ez a kategória. Általánosságban elmondható, hogy a bűncselekmények s</w:t>
      </w:r>
      <w:r w:rsidR="00257CA0" w:rsidRPr="00A44B6C">
        <w:rPr>
          <w:rFonts w:ascii="Times New Roman" w:hAnsi="Times New Roman" w:cs="Times New Roman"/>
          <w:sz w:val="24"/>
          <w:szCs w:val="24"/>
        </w:rPr>
        <w:t>záma az évek előrehaladtával térségi szinten stagnál</w:t>
      </w:r>
      <w:r w:rsidRPr="00A44B6C">
        <w:rPr>
          <w:rFonts w:ascii="Times New Roman" w:hAnsi="Times New Roman" w:cs="Times New Roman"/>
          <w:sz w:val="24"/>
          <w:szCs w:val="24"/>
        </w:rPr>
        <w:t>. Az idei</w:t>
      </w:r>
      <w:r w:rsidR="00257CA0" w:rsidRPr="00A44B6C">
        <w:rPr>
          <w:rFonts w:ascii="Times New Roman" w:hAnsi="Times New Roman" w:cs="Times New Roman"/>
          <w:sz w:val="24"/>
          <w:szCs w:val="24"/>
        </w:rPr>
        <w:t xml:space="preserve"> évben, bár az adatok a 2018. november 18-i állapotot tükrözik, kifejezett csökkenést mutatnak mind a települések egyéni adatait tekintve, mind a térség összképét nézve. </w:t>
      </w:r>
      <w:r w:rsidRPr="00A44B6C">
        <w:rPr>
          <w:rFonts w:ascii="Times New Roman" w:hAnsi="Times New Roman" w:cs="Times New Roman"/>
          <w:sz w:val="24"/>
          <w:szCs w:val="24"/>
        </w:rPr>
        <w:t>Néhány kategória</w:t>
      </w:r>
      <w:r w:rsidR="003166B4" w:rsidRPr="00A44B6C">
        <w:rPr>
          <w:rFonts w:ascii="Times New Roman" w:hAnsi="Times New Roman" w:cs="Times New Roman"/>
          <w:sz w:val="24"/>
          <w:szCs w:val="24"/>
        </w:rPr>
        <w:t xml:space="preserve">, </w:t>
      </w:r>
      <w:proofErr w:type="gramStart"/>
      <w:r w:rsidR="003166B4" w:rsidRPr="00A44B6C">
        <w:rPr>
          <w:rFonts w:ascii="Times New Roman" w:hAnsi="Times New Roman" w:cs="Times New Roman"/>
          <w:sz w:val="24"/>
          <w:szCs w:val="24"/>
        </w:rPr>
        <w:t>mint  személy</w:t>
      </w:r>
      <w:proofErr w:type="gramEnd"/>
      <w:r w:rsidR="003166B4" w:rsidRPr="00A44B6C">
        <w:rPr>
          <w:rFonts w:ascii="Times New Roman" w:hAnsi="Times New Roman" w:cs="Times New Roman"/>
          <w:sz w:val="24"/>
          <w:szCs w:val="24"/>
        </w:rPr>
        <w:t xml:space="preserve"> elleni bűncselekmények, </w:t>
      </w:r>
      <w:r w:rsidR="003166B4" w:rsidRPr="001078A5">
        <w:rPr>
          <w:rFonts w:ascii="Times New Roman" w:eastAsia="Times New Roman" w:hAnsi="Times New Roman" w:cs="Times New Roman"/>
          <w:color w:val="000000"/>
          <w:sz w:val="24"/>
          <w:szCs w:val="24"/>
          <w:lang w:eastAsia="hu-HU"/>
        </w:rPr>
        <w:t>a házasság,</w:t>
      </w:r>
      <w:r w:rsidR="003166B4" w:rsidRPr="00A44B6C">
        <w:rPr>
          <w:rFonts w:ascii="Times New Roman" w:eastAsia="Times New Roman" w:hAnsi="Times New Roman" w:cs="Times New Roman"/>
          <w:color w:val="000000"/>
          <w:sz w:val="24"/>
          <w:szCs w:val="24"/>
          <w:lang w:eastAsia="hu-HU"/>
        </w:rPr>
        <w:t xml:space="preserve"> </w:t>
      </w:r>
      <w:r w:rsidR="003166B4" w:rsidRPr="001078A5">
        <w:rPr>
          <w:rFonts w:ascii="Times New Roman" w:eastAsia="Times New Roman" w:hAnsi="Times New Roman" w:cs="Times New Roman"/>
          <w:color w:val="000000"/>
          <w:sz w:val="24"/>
          <w:szCs w:val="24"/>
          <w:lang w:eastAsia="hu-HU"/>
        </w:rPr>
        <w:t>család,</w:t>
      </w:r>
      <w:r w:rsidR="003166B4" w:rsidRPr="00A44B6C">
        <w:rPr>
          <w:rFonts w:ascii="Times New Roman" w:eastAsia="Times New Roman" w:hAnsi="Times New Roman" w:cs="Times New Roman"/>
          <w:color w:val="000000"/>
          <w:sz w:val="24"/>
          <w:szCs w:val="24"/>
          <w:lang w:eastAsia="hu-HU"/>
        </w:rPr>
        <w:t xml:space="preserve"> </w:t>
      </w:r>
      <w:r w:rsidR="003166B4" w:rsidRPr="001078A5">
        <w:rPr>
          <w:rFonts w:ascii="Times New Roman" w:eastAsia="Times New Roman" w:hAnsi="Times New Roman" w:cs="Times New Roman"/>
          <w:color w:val="000000"/>
          <w:sz w:val="24"/>
          <w:szCs w:val="24"/>
          <w:lang w:eastAsia="hu-HU"/>
        </w:rPr>
        <w:t>ifjúság és nemi erkölcs elleni bűncselekmények</w:t>
      </w:r>
      <w:r w:rsidR="003166B4" w:rsidRPr="00A44B6C">
        <w:rPr>
          <w:rFonts w:ascii="Times New Roman" w:eastAsia="Times New Roman" w:hAnsi="Times New Roman" w:cs="Times New Roman"/>
          <w:color w:val="000000"/>
          <w:sz w:val="24"/>
          <w:szCs w:val="24"/>
          <w:lang w:eastAsia="hu-HU"/>
        </w:rPr>
        <w:t xml:space="preserve">, az államigazgatás ,igazságszolgáltatás és a közélet elleni bűncselekmények, </w:t>
      </w:r>
      <w:r w:rsidRPr="00A44B6C">
        <w:rPr>
          <w:rFonts w:ascii="Times New Roman" w:hAnsi="Times New Roman" w:cs="Times New Roman"/>
          <w:sz w:val="24"/>
          <w:szCs w:val="24"/>
        </w:rPr>
        <w:t xml:space="preserve"> </w:t>
      </w:r>
      <w:r w:rsidR="003166B4" w:rsidRPr="00A44B6C">
        <w:rPr>
          <w:rFonts w:ascii="Times New Roman" w:hAnsi="Times New Roman" w:cs="Times New Roman"/>
          <w:sz w:val="24"/>
          <w:szCs w:val="24"/>
        </w:rPr>
        <w:t xml:space="preserve">a gazdasági bűncselekmények csak elvétve jelenik meg, emelkedettebb, de még nem számottevő a </w:t>
      </w:r>
      <w:r w:rsidRPr="00A44B6C">
        <w:rPr>
          <w:rFonts w:ascii="Times New Roman" w:hAnsi="Times New Roman" w:cs="Times New Roman"/>
          <w:sz w:val="24"/>
          <w:szCs w:val="24"/>
        </w:rPr>
        <w:t xml:space="preserve"> 10 év alatt egyszer veszélyeztettek kiskorút, egy készpénz-helyettesítő fizetési eszközhöz kapcsolódó-, illetve egy választás rendje elleni bűncselekmény történt.</w:t>
      </w:r>
    </w:p>
    <w:p w:rsidR="00FC7AF9" w:rsidRDefault="00C145A6" w:rsidP="00C145A6">
      <w:pPr>
        <w:pStyle w:val="Nincstrkz"/>
        <w:spacing w:line="360" w:lineRule="auto"/>
        <w:jc w:val="both"/>
        <w:rPr>
          <w:rFonts w:ascii="Times New Roman" w:hAnsi="Times New Roman" w:cs="Times New Roman"/>
          <w:sz w:val="24"/>
          <w:szCs w:val="24"/>
        </w:rPr>
      </w:pPr>
      <w:r w:rsidRPr="00C145A6">
        <w:rPr>
          <w:rFonts w:ascii="Times New Roman" w:hAnsi="Times New Roman" w:cs="Times New Roman"/>
          <w:sz w:val="24"/>
          <w:szCs w:val="24"/>
        </w:rPr>
        <w:t xml:space="preserve">Országos viszonylatban – így térségünkben is – az elmúlt években a bűnözés minőségileg új formái jelentek meg. Jellemzően már nem helyi elkövetői körről kell beszélnünk, hanem inkább „átutazó” bűnözőkről. Ezen bűnözői körök felderítése azonban már összetettebb feladat, amelyhez elengedhetetlen a lakosság segítsége. </w:t>
      </w:r>
    </w:p>
    <w:p w:rsidR="00FC7AF9" w:rsidRDefault="00FC7AF9" w:rsidP="00C145A6">
      <w:pPr>
        <w:pStyle w:val="Nincstrkz"/>
        <w:spacing w:line="360" w:lineRule="auto"/>
        <w:jc w:val="both"/>
        <w:rPr>
          <w:rFonts w:ascii="Times New Roman" w:hAnsi="Times New Roman" w:cs="Times New Roman"/>
          <w:sz w:val="24"/>
          <w:szCs w:val="24"/>
        </w:rPr>
      </w:pPr>
    </w:p>
    <w:p w:rsidR="00C145A6" w:rsidRDefault="00C145A6" w:rsidP="00C145A6">
      <w:pPr>
        <w:pStyle w:val="Nincstrkz"/>
        <w:spacing w:line="360" w:lineRule="auto"/>
        <w:jc w:val="both"/>
        <w:rPr>
          <w:rFonts w:ascii="Times New Roman" w:hAnsi="Times New Roman" w:cs="Times New Roman"/>
          <w:bCs/>
          <w:iCs/>
          <w:sz w:val="24"/>
          <w:szCs w:val="24"/>
        </w:rPr>
      </w:pPr>
      <w:r w:rsidRPr="00C145A6">
        <w:rPr>
          <w:rFonts w:ascii="Times New Roman" w:hAnsi="Times New Roman" w:cs="Times New Roman"/>
          <w:sz w:val="24"/>
          <w:szCs w:val="24"/>
        </w:rPr>
        <w:t xml:space="preserve">A bűncselekmények fajtái is megváltoztak. </w:t>
      </w:r>
      <w:r w:rsidRPr="00C145A6">
        <w:rPr>
          <w:rFonts w:ascii="Times New Roman" w:hAnsi="Times New Roman" w:cs="Times New Roman"/>
          <w:bCs/>
          <w:iCs/>
          <w:sz w:val="24"/>
          <w:szCs w:val="24"/>
        </w:rPr>
        <w:t>A társadalomban található jelentős feszültségekre utal a vélt probléma megoldásaként jelentkező élethelyzetek által motivált erőszakos bűncselekmények elkövetése. Ennek egyik jellemzője az élethez, a testi épséghez fűződő jog elértéktelenedése, a konfliktusok erőszakos megoldására való törekvés, mely egyre jellemzőbb a személy elleni, a család, az ifjúság és a nemi erkölcs elleni, illetve a vagyon elleni bűncselekmények körében is. A megélhetéshez szükséges anyagi javak korlátozottsága magában hordozza, hogy a bűncselekmények elkövetésének túlnyomó részét az anyagi haszonszerzés motiválja.</w:t>
      </w:r>
    </w:p>
    <w:p w:rsidR="008C07AC" w:rsidRPr="00C145A6" w:rsidRDefault="008C07AC" w:rsidP="00C145A6">
      <w:pPr>
        <w:pStyle w:val="Nincstrkz"/>
        <w:spacing w:line="360" w:lineRule="auto"/>
        <w:jc w:val="both"/>
        <w:rPr>
          <w:rFonts w:ascii="Times New Roman" w:hAnsi="Times New Roman" w:cs="Times New Roman"/>
          <w:bCs/>
          <w:iCs/>
          <w:sz w:val="24"/>
          <w:szCs w:val="24"/>
        </w:rPr>
      </w:pPr>
    </w:p>
    <w:p w:rsidR="00E42F47" w:rsidRPr="00B50232" w:rsidRDefault="00E42F47" w:rsidP="00E24819">
      <w:pPr>
        <w:pStyle w:val="Cmsor2"/>
        <w:numPr>
          <w:ilvl w:val="1"/>
          <w:numId w:val="21"/>
        </w:numPr>
        <w:rPr>
          <w:rFonts w:ascii="Times New Roman" w:hAnsi="Times New Roman" w:cs="Times New Roman"/>
          <w:b/>
          <w:sz w:val="28"/>
          <w:szCs w:val="28"/>
        </w:rPr>
      </w:pPr>
      <w:bookmarkStart w:id="82" w:name="_Toc420489144"/>
      <w:bookmarkStart w:id="83" w:name="_Toc532121388"/>
      <w:r w:rsidRPr="00B50232">
        <w:rPr>
          <w:rFonts w:ascii="Times New Roman" w:hAnsi="Times New Roman" w:cs="Times New Roman"/>
          <w:b/>
          <w:sz w:val="28"/>
          <w:szCs w:val="28"/>
        </w:rPr>
        <w:t>Következtetések</w:t>
      </w:r>
      <w:bookmarkEnd w:id="82"/>
      <w:bookmarkEnd w:id="83"/>
    </w:p>
    <w:p w:rsidR="00C145A6" w:rsidRPr="00C145A6" w:rsidRDefault="00C145A6" w:rsidP="00C145A6">
      <w:pPr>
        <w:rPr>
          <w:sz w:val="8"/>
          <w:szCs w:val="8"/>
        </w:rPr>
      </w:pPr>
    </w:p>
    <w:p w:rsidR="00E42F47" w:rsidRDefault="007A77C3" w:rsidP="007A77C3">
      <w:pPr>
        <w:pStyle w:val="Listaszerbekezds"/>
        <w:spacing w:line="360" w:lineRule="auto"/>
        <w:ind w:left="0"/>
        <w:jc w:val="both"/>
        <w:rPr>
          <w:rFonts w:ascii="Times New Roman" w:hAnsi="Times New Roman"/>
          <w:sz w:val="24"/>
          <w:szCs w:val="24"/>
        </w:rPr>
      </w:pPr>
      <w:r>
        <w:rPr>
          <w:rFonts w:ascii="Times New Roman" w:hAnsi="Times New Roman"/>
          <w:sz w:val="24"/>
          <w:szCs w:val="24"/>
        </w:rPr>
        <w:t>Akcióterületünkön, az Észak-Hegyháton</w:t>
      </w:r>
      <w:r w:rsidR="00E42F47" w:rsidRPr="00125173">
        <w:rPr>
          <w:rFonts w:ascii="Times New Roman" w:hAnsi="Times New Roman"/>
          <w:sz w:val="24"/>
          <w:szCs w:val="24"/>
        </w:rPr>
        <w:t xml:space="preserve"> a </w:t>
      </w:r>
      <w:proofErr w:type="spellStart"/>
      <w:r>
        <w:rPr>
          <w:rFonts w:ascii="Times New Roman" w:hAnsi="Times New Roman"/>
          <w:sz w:val="24"/>
          <w:szCs w:val="24"/>
        </w:rPr>
        <w:t>büncselekmények</w:t>
      </w:r>
      <w:proofErr w:type="spellEnd"/>
      <w:r>
        <w:rPr>
          <w:rFonts w:ascii="Times New Roman" w:hAnsi="Times New Roman"/>
          <w:sz w:val="24"/>
          <w:szCs w:val="24"/>
        </w:rPr>
        <w:t xml:space="preserve"> száma csökkenő </w:t>
      </w:r>
      <w:proofErr w:type="spellStart"/>
      <w:r>
        <w:rPr>
          <w:rFonts w:ascii="Times New Roman" w:hAnsi="Times New Roman"/>
          <w:sz w:val="24"/>
          <w:szCs w:val="24"/>
        </w:rPr>
        <w:t>tendeciát</w:t>
      </w:r>
      <w:proofErr w:type="spellEnd"/>
      <w:r>
        <w:rPr>
          <w:rFonts w:ascii="Times New Roman" w:hAnsi="Times New Roman"/>
          <w:sz w:val="24"/>
          <w:szCs w:val="24"/>
        </w:rPr>
        <w:t xml:space="preserve"> mutat</w:t>
      </w:r>
      <w:r w:rsidR="00E42F47" w:rsidRPr="00125173">
        <w:rPr>
          <w:rFonts w:ascii="Times New Roman" w:hAnsi="Times New Roman"/>
          <w:sz w:val="24"/>
          <w:szCs w:val="24"/>
        </w:rPr>
        <w:t>, ezért elsődleges célunk</w:t>
      </w:r>
      <w:r>
        <w:rPr>
          <w:rFonts w:ascii="Times New Roman" w:hAnsi="Times New Roman"/>
          <w:sz w:val="24"/>
          <w:szCs w:val="24"/>
        </w:rPr>
        <w:t xml:space="preserve"> a tendencia fokozása,</w:t>
      </w:r>
      <w:r w:rsidR="00E42F47" w:rsidRPr="00125173">
        <w:rPr>
          <w:rFonts w:ascii="Times New Roman" w:hAnsi="Times New Roman"/>
          <w:sz w:val="24"/>
          <w:szCs w:val="24"/>
        </w:rPr>
        <w:t xml:space="preserve"> ezen szám alacsonyan tartása, a lakosság biztonságérzetének fokozása. </w:t>
      </w:r>
    </w:p>
    <w:p w:rsidR="008C07AC" w:rsidRDefault="008C07AC" w:rsidP="007A77C3">
      <w:pPr>
        <w:pStyle w:val="Listaszerbekezds"/>
        <w:spacing w:line="360" w:lineRule="auto"/>
        <w:ind w:left="0"/>
        <w:jc w:val="both"/>
        <w:rPr>
          <w:rFonts w:ascii="Times New Roman" w:hAnsi="Times New Roman"/>
          <w:sz w:val="24"/>
          <w:szCs w:val="24"/>
        </w:rPr>
      </w:pPr>
    </w:p>
    <w:p w:rsidR="008C07AC" w:rsidRPr="00125173" w:rsidRDefault="008C07AC" w:rsidP="007A77C3">
      <w:pPr>
        <w:pStyle w:val="Listaszerbekezds"/>
        <w:spacing w:line="360" w:lineRule="auto"/>
        <w:ind w:left="0"/>
        <w:jc w:val="both"/>
        <w:rPr>
          <w:rFonts w:ascii="Times New Roman" w:hAnsi="Times New Roman"/>
          <w:sz w:val="24"/>
          <w:szCs w:val="24"/>
        </w:rPr>
      </w:pPr>
    </w:p>
    <w:p w:rsidR="00E42F47" w:rsidRPr="00125173" w:rsidRDefault="00E42F47" w:rsidP="007A77C3">
      <w:pPr>
        <w:spacing w:line="360" w:lineRule="auto"/>
        <w:jc w:val="both"/>
        <w:rPr>
          <w:rFonts w:ascii="Times New Roman" w:hAnsi="Times New Roman"/>
          <w:sz w:val="24"/>
          <w:szCs w:val="24"/>
        </w:rPr>
      </w:pPr>
      <w:r w:rsidRPr="00125173">
        <w:rPr>
          <w:rFonts w:ascii="Times New Roman" w:hAnsi="Times New Roman"/>
          <w:sz w:val="24"/>
          <w:szCs w:val="24"/>
        </w:rPr>
        <w:lastRenderedPageBreak/>
        <w:t>A cél elérése érdekében</w:t>
      </w:r>
      <w:r w:rsidRPr="00125173">
        <w:rPr>
          <w:rFonts w:ascii="Times New Roman" w:hAnsi="Times New Roman"/>
          <w:b/>
          <w:sz w:val="24"/>
          <w:szCs w:val="24"/>
        </w:rPr>
        <w:t xml:space="preserve"> </w:t>
      </w:r>
      <w:r w:rsidRPr="00125173">
        <w:rPr>
          <w:rFonts w:ascii="Times New Roman" w:hAnsi="Times New Roman"/>
          <w:sz w:val="24"/>
          <w:szCs w:val="24"/>
        </w:rPr>
        <w:t xml:space="preserve">a közbiztonság valamennyi szereplőjének hatékonyabb összefogására van szükség a deviáns magatartások, jogsértő jelenségek alapos elemzése, a megfelelő következtetések levonása, s azt követően a célok és feladatok helyes meghatározása, majd végrehajtása érdekében. </w:t>
      </w:r>
    </w:p>
    <w:p w:rsidR="00E42F47" w:rsidRDefault="00E42F47" w:rsidP="007A77C3">
      <w:pPr>
        <w:spacing w:line="360" w:lineRule="auto"/>
        <w:jc w:val="both"/>
        <w:rPr>
          <w:rFonts w:ascii="Times New Roman" w:hAnsi="Times New Roman"/>
          <w:sz w:val="24"/>
          <w:szCs w:val="24"/>
        </w:rPr>
      </w:pPr>
      <w:r w:rsidRPr="00125173">
        <w:rPr>
          <w:rFonts w:ascii="Times New Roman" w:hAnsi="Times New Roman"/>
          <w:sz w:val="24"/>
          <w:szCs w:val="24"/>
        </w:rPr>
        <w:t>Az önmagában nagyon pozitív – de nem elégséges –, ha mindenki teszi a saját dolgát, s a maga területén jól és hatékonyan működik, az eredmények megtartása érdekében jól működő koordináltságra van szükség.</w:t>
      </w:r>
    </w:p>
    <w:p w:rsidR="00A27642" w:rsidRPr="008C07AC" w:rsidRDefault="00A27642" w:rsidP="00A27642">
      <w:pPr>
        <w:pStyle w:val="Cmsor2"/>
        <w:rPr>
          <w:rFonts w:ascii="Times New Roman" w:hAnsi="Times New Roman" w:cs="Times New Roman"/>
          <w:b/>
          <w:sz w:val="28"/>
          <w:szCs w:val="28"/>
        </w:rPr>
      </w:pPr>
      <w:bookmarkStart w:id="84" w:name="_Toc532121389"/>
      <w:r w:rsidRPr="008C07AC">
        <w:rPr>
          <w:rFonts w:ascii="Times New Roman" w:hAnsi="Times New Roman" w:cs="Times New Roman"/>
          <w:b/>
          <w:sz w:val="28"/>
          <w:szCs w:val="28"/>
        </w:rPr>
        <w:t>6.6. Beavatkozási területek, célok, intézkedések</w:t>
      </w:r>
      <w:bookmarkEnd w:id="84"/>
      <w:r w:rsidRPr="008C07AC">
        <w:rPr>
          <w:rFonts w:ascii="Times New Roman" w:hAnsi="Times New Roman" w:cs="Times New Roman"/>
          <w:b/>
          <w:sz w:val="28"/>
          <w:szCs w:val="28"/>
        </w:rPr>
        <w:t xml:space="preserve"> </w:t>
      </w:r>
    </w:p>
    <w:p w:rsidR="00A27642" w:rsidRPr="008C07AC" w:rsidRDefault="00A27642" w:rsidP="00A27642">
      <w:pPr>
        <w:spacing w:after="0" w:line="360" w:lineRule="auto"/>
        <w:ind w:firstLine="708"/>
        <w:rPr>
          <w:rFonts w:ascii="Times New Roman" w:hAnsi="Times New Roman" w:cs="Times New Roman"/>
          <w:b/>
          <w:bCs/>
          <w:sz w:val="24"/>
          <w:szCs w:val="24"/>
        </w:rPr>
      </w:pPr>
    </w:p>
    <w:p w:rsidR="00A27642" w:rsidRPr="008C07AC" w:rsidRDefault="00A27642" w:rsidP="00A27642">
      <w:pPr>
        <w:spacing w:after="0" w:line="360" w:lineRule="auto"/>
        <w:jc w:val="both"/>
        <w:rPr>
          <w:rFonts w:ascii="Times New Roman" w:hAnsi="Times New Roman" w:cs="Times New Roman"/>
          <w:sz w:val="24"/>
          <w:szCs w:val="24"/>
        </w:rPr>
      </w:pPr>
      <w:r w:rsidRPr="008C07AC">
        <w:rPr>
          <w:rFonts w:ascii="Times New Roman" w:hAnsi="Times New Roman" w:cs="Times New Roman"/>
          <w:sz w:val="24"/>
          <w:szCs w:val="24"/>
          <w:lang w:eastAsia="hu-HU"/>
        </w:rPr>
        <w:t xml:space="preserve">Az Észak-Hegyháti Mikrotérségben olyan helyi körülményekhez igazodó stratégiára van szükség, amely konkrét célokat fogalmaz meg, de illeszkedik a Nemzeti Bűnmegelőzési Stratégia keretrendszeréhez. </w:t>
      </w:r>
    </w:p>
    <w:p w:rsidR="00A27642" w:rsidRPr="008C07AC" w:rsidRDefault="00A27642" w:rsidP="00A27642">
      <w:pPr>
        <w:pStyle w:val="NormlWeb"/>
        <w:spacing w:before="0" w:beforeAutospacing="0" w:after="0" w:afterAutospacing="0" w:line="360" w:lineRule="auto"/>
        <w:jc w:val="both"/>
      </w:pPr>
    </w:p>
    <w:p w:rsidR="00A27642" w:rsidRPr="008C07AC" w:rsidRDefault="00A27642" w:rsidP="00A27642">
      <w:pPr>
        <w:pStyle w:val="Cmsor3"/>
        <w:rPr>
          <w:rFonts w:ascii="Times New Roman" w:hAnsi="Times New Roman" w:cs="Times New Roman"/>
          <w:b/>
        </w:rPr>
      </w:pPr>
      <w:bookmarkStart w:id="85" w:name="_Toc532121390"/>
      <w:r w:rsidRPr="008C07AC">
        <w:rPr>
          <w:rFonts w:ascii="Times New Roman" w:hAnsi="Times New Roman" w:cs="Times New Roman"/>
          <w:b/>
        </w:rPr>
        <w:t>6.6.1. A gyermek- és fiatalkori bűnözés megelőzésével kapcsolatos célok:</w:t>
      </w:r>
      <w:bookmarkEnd w:id="85"/>
    </w:p>
    <w:p w:rsidR="00A27642" w:rsidRPr="008C07AC" w:rsidRDefault="00A27642" w:rsidP="00E24819">
      <w:pPr>
        <w:numPr>
          <w:ilvl w:val="0"/>
          <w:numId w:val="25"/>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Ösztönözni kell és a térségbe hozni a biztonságnövelő D.A.D.A (Dohányzás, Alkohol, Drog, </w:t>
      </w:r>
      <w:proofErr w:type="spellStart"/>
      <w:r w:rsidRPr="008C07AC">
        <w:rPr>
          <w:rFonts w:ascii="Times New Roman" w:hAnsi="Times New Roman" w:cs="Times New Roman"/>
          <w:sz w:val="24"/>
          <w:szCs w:val="24"/>
          <w:lang w:eastAsia="hu-HU"/>
        </w:rPr>
        <w:t>Aids</w:t>
      </w:r>
      <w:proofErr w:type="spellEnd"/>
      <w:r w:rsidRPr="008C07AC">
        <w:rPr>
          <w:rFonts w:ascii="Times New Roman" w:hAnsi="Times New Roman" w:cs="Times New Roman"/>
          <w:sz w:val="24"/>
          <w:szCs w:val="24"/>
          <w:lang w:eastAsia="hu-HU"/>
        </w:rPr>
        <w:t>) rendőrségi programot, mely viselkedési normákat ajánl az adott korosztálynak megfelelő módszerekkel.</w:t>
      </w:r>
    </w:p>
    <w:p w:rsidR="00A27642" w:rsidRPr="008C07AC" w:rsidRDefault="00A27642" w:rsidP="00E24819">
      <w:pPr>
        <w:numPr>
          <w:ilvl w:val="0"/>
          <w:numId w:val="25"/>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Az iskolai pedagógiai programokba, óvodai nevelési programokba be kell építeni a bűnmegelőzési programokat, vagy ezekkel egyenértékű programokat kell indítani személyiségfejlesztés, </w:t>
      </w:r>
      <w:proofErr w:type="gramStart"/>
      <w:r w:rsidRPr="008C07AC">
        <w:rPr>
          <w:rFonts w:ascii="Times New Roman" w:hAnsi="Times New Roman" w:cs="Times New Roman"/>
          <w:sz w:val="24"/>
          <w:szCs w:val="24"/>
          <w:lang w:eastAsia="hu-HU"/>
        </w:rPr>
        <w:t>én,-</w:t>
      </w:r>
      <w:proofErr w:type="gramEnd"/>
      <w:r w:rsidRPr="008C07AC">
        <w:rPr>
          <w:rFonts w:ascii="Times New Roman" w:hAnsi="Times New Roman" w:cs="Times New Roman"/>
          <w:sz w:val="24"/>
          <w:szCs w:val="24"/>
          <w:lang w:eastAsia="hu-HU"/>
        </w:rPr>
        <w:t>és szociális kompetencia fejlesztés területén,  felvilágosító előadásokat kel szervezni az alkohol-és drogprevenció, a környezeti és természeti értékek megbecsülése területén, valamint olyan alkalmakat, melyek biztosítják az egészség védelmét, valamint a pszichikai gondok megértését. Lehetőség szerint meg kell hívni szakembereket előadások tartására, tanácsadás, segítségnyújtás céljából.</w:t>
      </w:r>
    </w:p>
    <w:p w:rsidR="00A27642" w:rsidRPr="008C07AC" w:rsidRDefault="00A27642" w:rsidP="00E24819">
      <w:pPr>
        <w:numPr>
          <w:ilvl w:val="0"/>
          <w:numId w:val="25"/>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 szülők felvilágosításának elősegítése a fiatalkori bűnözésről, annak kockázatairól. </w:t>
      </w:r>
    </w:p>
    <w:p w:rsidR="00A27642" w:rsidRPr="008C07AC" w:rsidRDefault="00A27642" w:rsidP="00E24819">
      <w:pPr>
        <w:numPr>
          <w:ilvl w:val="0"/>
          <w:numId w:val="25"/>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Erősíteni kell a felvilágosító propaganda tevékenységet, a helyi újságokban, hírlevelekben, a települések honlapjain és Facebook oldalain valamint a térség elektronikus újságjában cikkeket kell közzétenni és tájékoztatni a szülőket, az ifjúságot, hogy melyik szervhez fordulhatnak.</w:t>
      </w:r>
    </w:p>
    <w:p w:rsidR="00A27642" w:rsidRPr="008C07AC" w:rsidRDefault="00A27642" w:rsidP="00E24819">
      <w:pPr>
        <w:numPr>
          <w:ilvl w:val="0"/>
          <w:numId w:val="25"/>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Szülői szereppel kapcsolatos felvilágosítás, segítségnyújtás fejlesztése előadások, közösségi alkalmak, személyes beszélgetések során. </w:t>
      </w:r>
    </w:p>
    <w:p w:rsidR="00A27642" w:rsidRPr="008C07AC" w:rsidRDefault="00A27642" w:rsidP="00E24819">
      <w:pPr>
        <w:numPr>
          <w:ilvl w:val="0"/>
          <w:numId w:val="25"/>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lastRenderedPageBreak/>
        <w:t>A sajátos nevelési igényű gyermekekre, és a tehetséggondozásra irányuló tevékenységek fejlesztése, a hátrányos helyzetű és halmozottan hátrányos helyzetű családok segítése, támogatása.</w:t>
      </w:r>
    </w:p>
    <w:p w:rsidR="00A27642" w:rsidRPr="008C07AC" w:rsidRDefault="00A27642" w:rsidP="00E24819">
      <w:pPr>
        <w:numPr>
          <w:ilvl w:val="0"/>
          <w:numId w:val="25"/>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Sokszínű kulturális, sport, környezetés természetvédelmi politikával ösztönözni kell a közművelődési intézmény programjait, a sporttevékenységet, a szabadidő hasznos eltöltését biztosító rendezvények szervezését. Ifjúsági programokat, kirándulásokat, kertészkedési tevékenységet bemutató rendezvényeket kell szervezni, meg kell ismertetni a fogyasztóvédelmi, tűzvédelmi és munkavédelmi feladatokat.</w:t>
      </w:r>
    </w:p>
    <w:p w:rsidR="00A27642" w:rsidRPr="008C07AC" w:rsidRDefault="00A27642" w:rsidP="00E24819">
      <w:pPr>
        <w:numPr>
          <w:ilvl w:val="0"/>
          <w:numId w:val="25"/>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csellengő gyermekek számának felmérése, a velük való foglalkozás módszertanának, tevékenységének fejlesztése. Felmérést kell végezni az intézményekben arról, hogy a fiatalok mivel töltik szívesen a szabadidejüket, milyen foglalkozásokra, tevékenységekre lenne igényük.</w:t>
      </w:r>
    </w:p>
    <w:p w:rsidR="00A27642" w:rsidRPr="008C07AC" w:rsidRDefault="00A27642" w:rsidP="00E24819">
      <w:pPr>
        <w:numPr>
          <w:ilvl w:val="0"/>
          <w:numId w:val="25"/>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Fokozni kell a gyermekvédelmi jelzőrendszer működésének hatékonyságát. A jelzőrendszer feladata, hogy csökkentse a bűnelkövetés felé sodródó fiatalok számát. Ennek</w:t>
      </w:r>
      <w:r w:rsidRPr="008C07AC">
        <w:rPr>
          <w:rFonts w:ascii="Times New Roman" w:hAnsi="Times New Roman" w:cs="Times New Roman"/>
          <w:sz w:val="24"/>
          <w:szCs w:val="24"/>
        </w:rPr>
        <w:t xml:space="preserve"> </w:t>
      </w:r>
      <w:r w:rsidRPr="008C07AC">
        <w:rPr>
          <w:rFonts w:ascii="Times New Roman" w:hAnsi="Times New Roman" w:cs="Times New Roman"/>
          <w:sz w:val="24"/>
          <w:szCs w:val="24"/>
          <w:lang w:eastAsia="hu-HU"/>
        </w:rPr>
        <w:t xml:space="preserve">érdekében szoros együttműködés szükséges a családsegítő-és gyermekjóléti szolgálattal, az iskolákkal, </w:t>
      </w:r>
      <w:proofErr w:type="gramStart"/>
      <w:r w:rsidRPr="008C07AC">
        <w:rPr>
          <w:rFonts w:ascii="Times New Roman" w:hAnsi="Times New Roman" w:cs="Times New Roman"/>
          <w:sz w:val="24"/>
          <w:szCs w:val="24"/>
          <w:lang w:eastAsia="hu-HU"/>
        </w:rPr>
        <w:t xml:space="preserve">művelődési </w:t>
      </w:r>
      <w:r w:rsidR="001003C9">
        <w:rPr>
          <w:rFonts w:ascii="Times New Roman" w:hAnsi="Times New Roman" w:cs="Times New Roman"/>
          <w:sz w:val="24"/>
          <w:szCs w:val="24"/>
          <w:lang w:eastAsia="hu-HU"/>
        </w:rPr>
        <w:t>,</w:t>
      </w:r>
      <w:proofErr w:type="gramEnd"/>
      <w:r w:rsidR="001003C9">
        <w:rPr>
          <w:rFonts w:ascii="Times New Roman" w:hAnsi="Times New Roman" w:cs="Times New Roman"/>
          <w:sz w:val="24"/>
          <w:szCs w:val="24"/>
          <w:lang w:eastAsia="hu-HU"/>
        </w:rPr>
        <w:t xml:space="preserve">- közösségi </w:t>
      </w:r>
      <w:r w:rsidR="001003C9" w:rsidRPr="008C07AC">
        <w:rPr>
          <w:rFonts w:ascii="Times New Roman" w:hAnsi="Times New Roman" w:cs="Times New Roman"/>
          <w:sz w:val="24"/>
          <w:szCs w:val="24"/>
          <w:lang w:eastAsia="hu-HU"/>
        </w:rPr>
        <w:t>színterekkel</w:t>
      </w:r>
      <w:r w:rsidRPr="008C07AC">
        <w:rPr>
          <w:rFonts w:ascii="Times New Roman" w:hAnsi="Times New Roman" w:cs="Times New Roman"/>
          <w:sz w:val="24"/>
          <w:szCs w:val="24"/>
          <w:lang w:eastAsia="hu-HU"/>
        </w:rPr>
        <w:t>.</w:t>
      </w:r>
    </w:p>
    <w:p w:rsidR="00A27642" w:rsidRPr="008C07AC" w:rsidRDefault="00A27642" w:rsidP="00A27642">
      <w:pPr>
        <w:pStyle w:val="NormlWeb"/>
        <w:spacing w:before="0" w:beforeAutospacing="0" w:after="0" w:afterAutospacing="0" w:line="360" w:lineRule="auto"/>
        <w:jc w:val="both"/>
      </w:pPr>
    </w:p>
    <w:p w:rsidR="00A27642" w:rsidRPr="008C07AC" w:rsidRDefault="00A27642" w:rsidP="00A27642">
      <w:pPr>
        <w:pStyle w:val="Cmsor3"/>
        <w:rPr>
          <w:rFonts w:ascii="Times New Roman" w:hAnsi="Times New Roman" w:cs="Times New Roman"/>
          <w:b/>
        </w:rPr>
      </w:pPr>
      <w:bookmarkStart w:id="86" w:name="_Toc532121391"/>
      <w:r w:rsidRPr="008C07AC">
        <w:rPr>
          <w:rFonts w:ascii="Times New Roman" w:hAnsi="Times New Roman" w:cs="Times New Roman"/>
          <w:b/>
        </w:rPr>
        <w:t>6.6.2. Településbiztonság</w:t>
      </w:r>
      <w:bookmarkEnd w:id="86"/>
    </w:p>
    <w:p w:rsidR="00A27642" w:rsidRPr="008C07AC" w:rsidRDefault="00A27642" w:rsidP="00A27642">
      <w:pPr>
        <w:rPr>
          <w:rFonts w:ascii="Times New Roman" w:hAnsi="Times New Roman" w:cs="Times New Roman"/>
        </w:rPr>
      </w:pPr>
    </w:p>
    <w:p w:rsidR="00A27642" w:rsidRPr="008C07AC" w:rsidRDefault="00A27642" w:rsidP="00A27642">
      <w:pPr>
        <w:spacing w:after="0" w:line="360" w:lineRule="auto"/>
        <w:jc w:val="both"/>
        <w:rPr>
          <w:rFonts w:ascii="Times New Roman" w:hAnsi="Times New Roman" w:cs="Times New Roman"/>
          <w:sz w:val="24"/>
          <w:szCs w:val="24"/>
        </w:rPr>
      </w:pPr>
      <w:r w:rsidRPr="008C07AC">
        <w:rPr>
          <w:rFonts w:ascii="Times New Roman" w:hAnsi="Times New Roman" w:cs="Times New Roman"/>
          <w:sz w:val="24"/>
          <w:szCs w:val="24"/>
        </w:rPr>
        <w:t xml:space="preserve">A térség, benne a települései </w:t>
      </w:r>
      <w:proofErr w:type="gramStart"/>
      <w:r w:rsidRPr="008C07AC">
        <w:rPr>
          <w:rFonts w:ascii="Times New Roman" w:hAnsi="Times New Roman" w:cs="Times New Roman"/>
          <w:sz w:val="24"/>
          <w:szCs w:val="24"/>
        </w:rPr>
        <w:t>biztonsága  a</w:t>
      </w:r>
      <w:proofErr w:type="gramEnd"/>
      <w:r w:rsidRPr="008C07AC">
        <w:rPr>
          <w:rFonts w:ascii="Times New Roman" w:hAnsi="Times New Roman" w:cs="Times New Roman"/>
          <w:sz w:val="24"/>
          <w:szCs w:val="24"/>
        </w:rPr>
        <w:t xml:space="preserve"> helyi problémák összességéből tevődik össze, ezért kezelése és a jogsértések megelőzése elsősorban helyi összefogással valósulhat meg hatékonyan. A jogsértések visszaszorítása össztársadalmi igény és feladat, amelyben az állami is civil szerveknek, szervezeteknek az összefogására van szükség.</w:t>
      </w:r>
    </w:p>
    <w:p w:rsidR="00A27642" w:rsidRPr="008C07AC" w:rsidRDefault="00A27642" w:rsidP="00A27642">
      <w:pPr>
        <w:spacing w:after="0" w:line="360" w:lineRule="auto"/>
        <w:jc w:val="both"/>
        <w:rPr>
          <w:rFonts w:ascii="Times New Roman" w:hAnsi="Times New Roman" w:cs="Times New Roman"/>
          <w:sz w:val="24"/>
          <w:szCs w:val="24"/>
        </w:rPr>
      </w:pPr>
    </w:p>
    <w:p w:rsidR="00A27642" w:rsidRPr="008C07AC" w:rsidRDefault="00A27642" w:rsidP="00A27642">
      <w:pPr>
        <w:pStyle w:val="NormlWeb"/>
        <w:spacing w:before="0" w:beforeAutospacing="0" w:after="0" w:afterAutospacing="0" w:line="360" w:lineRule="auto"/>
        <w:jc w:val="both"/>
      </w:pPr>
      <w:r w:rsidRPr="008C07AC">
        <w:t xml:space="preserve">Az állampolgárok többsége otthonát a nap jelentős részében felügyelet nélkül hagyja, és sokszor védelmére még a manapság már elvárható minimális anyagi ráfordítást igénylő biztonságtechnikai eszközöket sem alkalmaznak. Az emberek között a kapcsolatok is lazábbak, és gyengül a közösségi kohézió. </w:t>
      </w:r>
    </w:p>
    <w:p w:rsidR="00A27642" w:rsidRPr="008C07AC" w:rsidRDefault="00A27642" w:rsidP="00A27642">
      <w:pPr>
        <w:pStyle w:val="NormlWeb"/>
        <w:spacing w:before="0" w:beforeAutospacing="0" w:after="0" w:afterAutospacing="0" w:line="360" w:lineRule="auto"/>
        <w:jc w:val="both"/>
      </w:pPr>
    </w:p>
    <w:p w:rsidR="00A27642" w:rsidRDefault="00A27642" w:rsidP="00A27642">
      <w:pPr>
        <w:pStyle w:val="NormlWeb"/>
        <w:spacing w:before="0" w:beforeAutospacing="0" w:after="0" w:afterAutospacing="0" w:line="360" w:lineRule="auto"/>
        <w:jc w:val="both"/>
      </w:pPr>
      <w:r w:rsidRPr="008C07AC">
        <w:t xml:space="preserve">Egyes közterületen elkövetett bűncselekmények, a rongálások, a garázdaságok, a testi sértések, a rablások egy jelentős részét szórakozóhelyekről indulva, vagy azok környékén követik el. </w:t>
      </w:r>
    </w:p>
    <w:p w:rsidR="001003C9" w:rsidRPr="008C07AC" w:rsidRDefault="001003C9" w:rsidP="00A27642">
      <w:pPr>
        <w:pStyle w:val="NormlWeb"/>
        <w:spacing w:before="0" w:beforeAutospacing="0" w:after="0" w:afterAutospacing="0" w:line="360" w:lineRule="auto"/>
        <w:jc w:val="both"/>
      </w:pPr>
    </w:p>
    <w:p w:rsidR="00A27642" w:rsidRPr="008C07AC" w:rsidRDefault="00A27642" w:rsidP="00A27642">
      <w:pPr>
        <w:spacing w:after="0" w:line="360" w:lineRule="auto"/>
        <w:rPr>
          <w:rFonts w:ascii="Times New Roman" w:eastAsia="Calibri" w:hAnsi="Times New Roman" w:cs="Times New Roman"/>
          <w:sz w:val="24"/>
          <w:szCs w:val="24"/>
          <w:lang w:eastAsia="hu-HU"/>
        </w:rPr>
      </w:pPr>
    </w:p>
    <w:p w:rsidR="00A27642" w:rsidRPr="008C07AC" w:rsidRDefault="00A27642" w:rsidP="00A27642">
      <w:pPr>
        <w:pStyle w:val="Cmsor3"/>
        <w:rPr>
          <w:rFonts w:ascii="Times New Roman" w:hAnsi="Times New Roman" w:cs="Times New Roman"/>
          <w:b/>
          <w:lang w:eastAsia="hu-HU"/>
        </w:rPr>
      </w:pPr>
      <w:bookmarkStart w:id="87" w:name="_Toc532121392"/>
      <w:r w:rsidRPr="008C07AC">
        <w:rPr>
          <w:rFonts w:ascii="Times New Roman" w:hAnsi="Times New Roman" w:cs="Times New Roman"/>
          <w:b/>
          <w:lang w:eastAsia="hu-HU"/>
        </w:rPr>
        <w:lastRenderedPageBreak/>
        <w:t>6.6.3. Célok az áldozattá válás megelőzése területén</w:t>
      </w:r>
      <w:bookmarkEnd w:id="87"/>
    </w:p>
    <w:p w:rsidR="00A27642" w:rsidRPr="008C07AC" w:rsidRDefault="00A27642" w:rsidP="00A27642">
      <w:pPr>
        <w:spacing w:after="0" w:line="360" w:lineRule="auto"/>
        <w:rPr>
          <w:rFonts w:ascii="Times New Roman" w:hAnsi="Times New Roman" w:cs="Times New Roman"/>
          <w:b/>
          <w:sz w:val="24"/>
          <w:szCs w:val="24"/>
          <w:lang w:eastAsia="hu-HU"/>
        </w:rPr>
      </w:pPr>
    </w:p>
    <w:p w:rsidR="00A27642" w:rsidRPr="008C07AC" w:rsidRDefault="00A27642" w:rsidP="00A27642">
      <w:p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Bűnmegelőzési tervünk meghatározó eleme a gyermek-és fiatalkorúak bűnelkövetésének és áldozattá válásának megelőzése, céljaink:  </w:t>
      </w:r>
    </w:p>
    <w:p w:rsidR="00A27642" w:rsidRPr="008C07AC" w:rsidRDefault="00A27642" w:rsidP="00E24819">
      <w:pPr>
        <w:pStyle w:val="Listaszerbekezds"/>
        <w:numPr>
          <w:ilvl w:val="0"/>
          <w:numId w:val="23"/>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bűnmegelőzési szemlélet beépítése a mindennapokba, ezért az előadók játékos formában közvetítik a gyermekek számára a környezettudatosság, a köznyugalom fontosságát, a közterületi rend, a közbiztonság-bűnmegelőzés értékeit az élményszerű oktatás és a képességfejlesztés előtérbe állításával,</w:t>
      </w:r>
    </w:p>
    <w:p w:rsidR="00A27642" w:rsidRPr="008C07AC" w:rsidRDefault="00A27642" w:rsidP="00E24819">
      <w:pPr>
        <w:numPr>
          <w:ilvl w:val="0"/>
          <w:numId w:val="23"/>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gyermekvédelmi jelzőrendszer működtetése különösen a gyámhivatal, a gyermekvédelem szereplői, az oktatási-nevelési intézmények, a családsegítők és a rendőrség között, hogy a gyermekek, fiatalkorúak sérelmére ne kövessenek el bűncselekményt, erőszakot,</w:t>
      </w:r>
    </w:p>
    <w:p w:rsidR="00A27642" w:rsidRPr="008C07AC" w:rsidRDefault="00A27642" w:rsidP="00E24819">
      <w:pPr>
        <w:numPr>
          <w:ilvl w:val="0"/>
          <w:numId w:val="23"/>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felvilágosító programok szervezése az iskolákban, óvodákban a rendőrség által, ahol a fiatalok megismerhetik, melyek a legjellemzőbb, sérelmükre elkövetett bűncselekmények, tájékoztatást kapnak arról, hova fordulhatnak az őket ért inzultusok esetén,</w:t>
      </w:r>
    </w:p>
    <w:p w:rsidR="00A27642" w:rsidRPr="008C07AC" w:rsidRDefault="00A27642" w:rsidP="00E24819">
      <w:pPr>
        <w:numPr>
          <w:ilvl w:val="0"/>
          <w:numId w:val="23"/>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felvilágosító előadások szervezése célcsoport specifikusan </w:t>
      </w:r>
      <w:proofErr w:type="spellStart"/>
      <w:r w:rsidRPr="008C07AC">
        <w:rPr>
          <w:rFonts w:ascii="Times New Roman" w:hAnsi="Times New Roman" w:cs="Times New Roman"/>
          <w:sz w:val="24"/>
          <w:szCs w:val="24"/>
          <w:lang w:eastAsia="hu-HU"/>
        </w:rPr>
        <w:t>pl</w:t>
      </w:r>
      <w:proofErr w:type="spellEnd"/>
      <w:r w:rsidRPr="008C07AC">
        <w:rPr>
          <w:rFonts w:ascii="Times New Roman" w:hAnsi="Times New Roman" w:cs="Times New Roman"/>
          <w:sz w:val="24"/>
          <w:szCs w:val="24"/>
          <w:lang w:eastAsia="hu-HU"/>
        </w:rPr>
        <w:t>, egyedül élő idős lakosok számára a trükkös tolvajlásról,</w:t>
      </w:r>
    </w:p>
    <w:p w:rsidR="00A27642" w:rsidRPr="008C07AC" w:rsidRDefault="00A27642" w:rsidP="00E24819">
      <w:pPr>
        <w:numPr>
          <w:ilvl w:val="0"/>
          <w:numId w:val="23"/>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körzeti megbízott gyakori járőrözése, a helyi Polgárőrség és önkéntes csoportok szolgálatának fokozottabb igénybevétele mellett,</w:t>
      </w:r>
    </w:p>
    <w:p w:rsidR="00A27642" w:rsidRPr="008C07AC" w:rsidRDefault="00A27642" w:rsidP="00E24819">
      <w:pPr>
        <w:numPr>
          <w:ilvl w:val="0"/>
          <w:numId w:val="23"/>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személyiség fejlesztő programok, hátrányos helyzetű és halmozottan hátrányos helyzetű gyermekek integrált nevelése, önvédelmi képesség fejlesztése, technikák ismertetése, konfliktuskezelés,</w:t>
      </w:r>
    </w:p>
    <w:p w:rsidR="00A27642" w:rsidRDefault="00A27642" w:rsidP="00E24819">
      <w:pPr>
        <w:numPr>
          <w:ilvl w:val="0"/>
          <w:numId w:val="23"/>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 hatékony bűnmegelőzési tevékenység érdekében gondoskodni kell a rendőrséggel történő együttműködésről és a Polgárőr Egyesületek megerősítéséről, újraélesztéséről-a Polgárőrség éjszakai szolgálatának biztosításával a legfontosabb feladat a jelzések megtétele, mely hatékonyabb intézkedéseket tesz lehetővé, a jól működő Polgárőrség képes a helyi civil szervezeteket bevonni, a lakosságot mozgósítani, jó kapcsolatot kialakítani a nyugdíjasokkal, ifjúsági közösségekkel, szervezetekkel. </w:t>
      </w:r>
    </w:p>
    <w:p w:rsidR="001003C9" w:rsidRDefault="001003C9" w:rsidP="001003C9">
      <w:pPr>
        <w:spacing w:after="0" w:line="360" w:lineRule="auto"/>
        <w:jc w:val="both"/>
        <w:rPr>
          <w:rFonts w:ascii="Times New Roman" w:hAnsi="Times New Roman" w:cs="Times New Roman"/>
          <w:sz w:val="24"/>
          <w:szCs w:val="24"/>
          <w:lang w:eastAsia="hu-HU"/>
        </w:rPr>
      </w:pPr>
    </w:p>
    <w:p w:rsidR="001003C9" w:rsidRDefault="001003C9" w:rsidP="001003C9">
      <w:pPr>
        <w:spacing w:after="0" w:line="360" w:lineRule="auto"/>
        <w:jc w:val="both"/>
        <w:rPr>
          <w:rFonts w:ascii="Times New Roman" w:hAnsi="Times New Roman" w:cs="Times New Roman"/>
          <w:sz w:val="24"/>
          <w:szCs w:val="24"/>
          <w:lang w:eastAsia="hu-HU"/>
        </w:rPr>
      </w:pPr>
    </w:p>
    <w:p w:rsidR="001003C9" w:rsidRPr="008C07AC" w:rsidRDefault="001003C9" w:rsidP="001003C9">
      <w:pPr>
        <w:spacing w:after="0" w:line="360" w:lineRule="auto"/>
        <w:jc w:val="both"/>
        <w:rPr>
          <w:rFonts w:ascii="Times New Roman" w:hAnsi="Times New Roman" w:cs="Times New Roman"/>
          <w:sz w:val="24"/>
          <w:szCs w:val="24"/>
          <w:lang w:eastAsia="hu-HU"/>
        </w:rPr>
      </w:pPr>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A27642">
      <w:pPr>
        <w:pStyle w:val="Cmsor3"/>
        <w:rPr>
          <w:rFonts w:ascii="Times New Roman" w:hAnsi="Times New Roman" w:cs="Times New Roman"/>
          <w:b/>
          <w:lang w:eastAsia="hu-HU"/>
        </w:rPr>
      </w:pPr>
      <w:bookmarkStart w:id="88" w:name="_Toc532121393"/>
      <w:r w:rsidRPr="008C07AC">
        <w:rPr>
          <w:rFonts w:ascii="Times New Roman" w:hAnsi="Times New Roman" w:cs="Times New Roman"/>
          <w:b/>
          <w:lang w:eastAsia="hu-HU"/>
        </w:rPr>
        <w:lastRenderedPageBreak/>
        <w:t>6.6.4. Célok a közösségi és személyi tulajdon védelme területén</w:t>
      </w:r>
      <w:bookmarkEnd w:id="88"/>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A27642">
      <w:pPr>
        <w:spacing w:after="0" w:line="360" w:lineRule="auto"/>
        <w:jc w:val="both"/>
        <w:rPr>
          <w:rFonts w:ascii="Times New Roman" w:hAnsi="Times New Roman" w:cs="Times New Roman"/>
          <w:sz w:val="24"/>
          <w:szCs w:val="24"/>
        </w:rPr>
      </w:pPr>
      <w:r w:rsidRPr="008C07AC">
        <w:rPr>
          <w:rFonts w:ascii="Times New Roman" w:hAnsi="Times New Roman" w:cs="Times New Roman"/>
          <w:sz w:val="24"/>
          <w:szCs w:val="24"/>
          <w:lang w:eastAsia="hu-HU"/>
        </w:rPr>
        <w:t xml:space="preserve">Céljaink között első helyen áll a közösségi és személyi tulajdon fokozott védelme, az ezeket károsító jogsértések megelőzése, a bűnalkalmak csökkentése. A közrend, a közbiztonság és a köztisztaság megfelelő állapota a lakosság biztonságérzetének javítása szempontjából elengedhetetlen. Célunk a közlekedési rend és a közterületek, nyilvános helyek rendjének, </w:t>
      </w:r>
      <w:r w:rsidRPr="008C07AC">
        <w:rPr>
          <w:rFonts w:ascii="Times New Roman" w:hAnsi="Times New Roman" w:cs="Times New Roman"/>
          <w:sz w:val="24"/>
          <w:szCs w:val="24"/>
        </w:rPr>
        <w:t>biztonságának megőrzése.</w:t>
      </w:r>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A27642">
      <w:p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Ennek érdekében:</w:t>
      </w:r>
    </w:p>
    <w:p w:rsidR="00A27642" w:rsidRPr="008C07AC" w:rsidRDefault="00A27642" w:rsidP="00E24819">
      <w:pPr>
        <w:pStyle w:val="Listaszerbekezds"/>
        <w:numPr>
          <w:ilvl w:val="0"/>
          <w:numId w:val="30"/>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fokozni kell a közösségi színterek ellenőrzését, közbiztonság erősítését, a magántulajdon védelmét,</w:t>
      </w:r>
    </w:p>
    <w:p w:rsidR="00A27642" w:rsidRPr="008C07AC" w:rsidRDefault="00A27642" w:rsidP="00E24819">
      <w:pPr>
        <w:numPr>
          <w:ilvl w:val="0"/>
          <w:numId w:val="26"/>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közterületek, közparkok rendszeres ellenőrzésére figyelmet kell fordítani és támogatni kell a Polgárőrséget, szükség van a megfelelő közvilágításra, valamint a térfigyelő kamera rendszer tudatos működtetésére, manifesztálódott szükséglet esetén bővítésére,</w:t>
      </w:r>
    </w:p>
    <w:p w:rsidR="00A27642" w:rsidRPr="008C07AC" w:rsidRDefault="00A27642" w:rsidP="00E24819">
      <w:pPr>
        <w:numPr>
          <w:ilvl w:val="0"/>
          <w:numId w:val="26"/>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ösztönözni kell a lakosságot, hogy hozzanak létre több, akár csupán településrészeket lefedő önszerveződésen alapuló közösségeket, </w:t>
      </w:r>
      <w:proofErr w:type="spellStart"/>
      <w:r w:rsidRPr="008C07AC">
        <w:rPr>
          <w:rFonts w:ascii="Times New Roman" w:hAnsi="Times New Roman" w:cs="Times New Roman"/>
          <w:sz w:val="24"/>
          <w:szCs w:val="24"/>
          <w:lang w:eastAsia="hu-HU"/>
        </w:rPr>
        <w:t>pl</w:t>
      </w:r>
      <w:proofErr w:type="spellEnd"/>
      <w:r w:rsidRPr="008C07AC">
        <w:rPr>
          <w:rFonts w:ascii="Times New Roman" w:hAnsi="Times New Roman" w:cs="Times New Roman"/>
          <w:sz w:val="24"/>
          <w:szCs w:val="24"/>
          <w:lang w:eastAsia="hu-HU"/>
        </w:rPr>
        <w:t>: Szomszédok Egymásért Mozgalmat (SZEM), melynek célja az egymásra figyelés, szükség esetén egymás segítése, jelzések megtétele. Különösen fontos lenne ez a tevékenység az egyedül élő idős emberek esetében, mivel egy időben megtett jelzés életet menthet, vagy más bűnelkövetést előzhet meg,</w:t>
      </w:r>
    </w:p>
    <w:p w:rsidR="00A27642" w:rsidRPr="008C07AC" w:rsidRDefault="00A27642" w:rsidP="00E24819">
      <w:pPr>
        <w:numPr>
          <w:ilvl w:val="0"/>
          <w:numId w:val="26"/>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családi és iskolai párbeszéd erősítése, a fiatalok társadalmi beilleszkedésének fokozása érdekében.</w:t>
      </w:r>
    </w:p>
    <w:p w:rsidR="00A27642" w:rsidRPr="008C07AC" w:rsidRDefault="00A27642" w:rsidP="00A27642">
      <w:pPr>
        <w:spacing w:after="0" w:line="360" w:lineRule="auto"/>
        <w:rPr>
          <w:rFonts w:ascii="Times New Roman" w:hAnsi="Times New Roman" w:cs="Times New Roman"/>
          <w:sz w:val="24"/>
          <w:szCs w:val="24"/>
          <w:lang w:eastAsia="hu-HU"/>
        </w:rPr>
      </w:pPr>
    </w:p>
    <w:p w:rsidR="00A27642" w:rsidRPr="008C07AC" w:rsidRDefault="00A27642" w:rsidP="00A27642">
      <w:pPr>
        <w:pStyle w:val="Cmsor3"/>
        <w:rPr>
          <w:rFonts w:ascii="Times New Roman" w:hAnsi="Times New Roman" w:cs="Times New Roman"/>
          <w:b/>
          <w:lang w:eastAsia="hu-HU"/>
        </w:rPr>
      </w:pPr>
      <w:bookmarkStart w:id="89" w:name="_Toc532121394"/>
      <w:r w:rsidRPr="008C07AC">
        <w:rPr>
          <w:rFonts w:ascii="Times New Roman" w:hAnsi="Times New Roman" w:cs="Times New Roman"/>
          <w:b/>
          <w:lang w:eastAsia="hu-HU"/>
        </w:rPr>
        <w:t>6.6.5. Célok a családon belüli erőszak csökkentése érdekében:</w:t>
      </w:r>
      <w:bookmarkEnd w:id="89"/>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E24819">
      <w:pPr>
        <w:numPr>
          <w:ilvl w:val="0"/>
          <w:numId w:val="24"/>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Kiemelkedő fontosságú, hogy erősen hiányos a lakosság erőszakmentes konfliktuskezelési képessége, a konfliktuskezelési technikák, módszerek terjesztése fejlesztésre szorul, ennek megoldása érdekében szükséges fejlesztő programok kidolgozása, végrehajtása, </w:t>
      </w:r>
    </w:p>
    <w:p w:rsidR="00A27642" w:rsidRPr="008C07AC" w:rsidRDefault="00A27642" w:rsidP="00E24819">
      <w:pPr>
        <w:numPr>
          <w:ilvl w:val="0"/>
          <w:numId w:val="24"/>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 családsegítő szolgálat bevonásával fel kell térképezni azokat a körülményeket, melyek a családon belüli erőszakra hatással vannak, </w:t>
      </w:r>
    </w:p>
    <w:p w:rsidR="00A27642" w:rsidRPr="008C07AC" w:rsidRDefault="00A27642" w:rsidP="00E24819">
      <w:pPr>
        <w:numPr>
          <w:ilvl w:val="0"/>
          <w:numId w:val="24"/>
        </w:numPr>
        <w:spacing w:after="0" w:line="360" w:lineRule="auto"/>
        <w:jc w:val="both"/>
        <w:rPr>
          <w:rFonts w:ascii="Times New Roman" w:hAnsi="Times New Roman" w:cs="Times New Roman"/>
          <w:sz w:val="24"/>
          <w:szCs w:val="24"/>
          <w:lang w:eastAsia="hu-HU"/>
        </w:rPr>
      </w:pPr>
      <w:bookmarkStart w:id="90" w:name="11"/>
      <w:bookmarkEnd w:id="90"/>
      <w:r w:rsidRPr="008C07AC">
        <w:rPr>
          <w:rFonts w:ascii="Times New Roman" w:hAnsi="Times New Roman" w:cs="Times New Roman"/>
          <w:sz w:val="24"/>
          <w:szCs w:val="24"/>
          <w:lang w:eastAsia="hu-HU"/>
        </w:rPr>
        <w:t>fejlesztésre szorul az egyházak és családi élettel foglalkozó civil szervezetek erkölcsfejlesztési és értékközvetítési tevékenységének összehangolása, a védőháló kialakítása,</w:t>
      </w:r>
    </w:p>
    <w:p w:rsidR="00A27642" w:rsidRPr="008C07AC" w:rsidRDefault="00A27642" w:rsidP="00E24819">
      <w:pPr>
        <w:numPr>
          <w:ilvl w:val="0"/>
          <w:numId w:val="24"/>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lastRenderedPageBreak/>
        <w:t xml:space="preserve">hiányzik a családon belüli áldozatok és elkövetők kezelésére irányuló módszertan, </w:t>
      </w:r>
    </w:p>
    <w:p w:rsidR="00A27642" w:rsidRPr="008C07AC" w:rsidRDefault="00A27642" w:rsidP="00E24819">
      <w:pPr>
        <w:numPr>
          <w:ilvl w:val="0"/>
          <w:numId w:val="24"/>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körzeti megbízott azonnali értesítése a jelzőrendszer tagjai részéről, ha családon belüli erőszakról szereznek tudomást,</w:t>
      </w:r>
    </w:p>
    <w:p w:rsidR="00A27642" w:rsidRPr="008C07AC" w:rsidRDefault="00A27642" w:rsidP="00E24819">
      <w:pPr>
        <w:numPr>
          <w:ilvl w:val="0"/>
          <w:numId w:val="24"/>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területen működő szakember és az érintett intézmények közötti együttműködés szabályrendszerét ki kell dolgozni, erősíteni kell a kommunikációt annak érdekében, hogy a veszélyhelyzet minél korábban felismerhető legyen.</w:t>
      </w:r>
    </w:p>
    <w:p w:rsidR="00A27642" w:rsidRPr="008C07AC" w:rsidRDefault="00A27642" w:rsidP="00A27642">
      <w:pPr>
        <w:spacing w:after="0" w:line="360" w:lineRule="auto"/>
        <w:rPr>
          <w:rFonts w:ascii="Times New Roman" w:hAnsi="Times New Roman" w:cs="Times New Roman"/>
          <w:sz w:val="24"/>
          <w:szCs w:val="24"/>
          <w:lang w:eastAsia="hu-HU"/>
        </w:rPr>
      </w:pPr>
    </w:p>
    <w:p w:rsidR="00A27642" w:rsidRPr="008C07AC" w:rsidRDefault="00A27642" w:rsidP="00A27642">
      <w:pPr>
        <w:pStyle w:val="Cmsor3"/>
        <w:rPr>
          <w:rFonts w:ascii="Times New Roman" w:hAnsi="Times New Roman" w:cs="Times New Roman"/>
          <w:b/>
          <w:lang w:eastAsia="hu-HU"/>
        </w:rPr>
      </w:pPr>
      <w:bookmarkStart w:id="91" w:name="_Toc532121395"/>
      <w:r w:rsidRPr="008C07AC">
        <w:rPr>
          <w:rFonts w:ascii="Times New Roman" w:hAnsi="Times New Roman" w:cs="Times New Roman"/>
          <w:b/>
          <w:lang w:eastAsia="hu-HU"/>
        </w:rPr>
        <w:t>6.6.6. Célok a bűnismétlés megelőzése területén</w:t>
      </w:r>
      <w:bookmarkEnd w:id="91"/>
    </w:p>
    <w:p w:rsidR="00A27642" w:rsidRPr="008C07AC" w:rsidRDefault="00A27642" w:rsidP="00A27642">
      <w:pPr>
        <w:spacing w:after="0" w:line="360" w:lineRule="auto"/>
        <w:rPr>
          <w:rFonts w:ascii="Times New Roman" w:hAnsi="Times New Roman" w:cs="Times New Roman"/>
          <w:sz w:val="24"/>
          <w:szCs w:val="24"/>
          <w:lang w:eastAsia="hu-HU"/>
        </w:rPr>
      </w:pPr>
    </w:p>
    <w:p w:rsidR="00A27642" w:rsidRPr="008C07AC" w:rsidRDefault="00A27642" w:rsidP="00E24819">
      <w:pPr>
        <w:numPr>
          <w:ilvl w:val="0"/>
          <w:numId w:val="24"/>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pártfogói rendszer társadalmi megerősítésre szorul, a bűnismétlés megelőzésének állami eszközei mellé kívánkozik a civil, közösségi támogatás is,</w:t>
      </w:r>
    </w:p>
    <w:p w:rsidR="00A27642" w:rsidRPr="008C07AC" w:rsidRDefault="00A27642" w:rsidP="00E24819">
      <w:pPr>
        <w:numPr>
          <w:ilvl w:val="0"/>
          <w:numId w:val="24"/>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büntetésüket letöltők társadalmi rehabilitációjának helyi feltételei hiányoznak, kellő figyelmet kell fordítani az átmeneti nevelésből kikerülő fiatal felnőttekre, családsegítő szolgálat, önkormányzat, polgárőrség összefogásával,</w:t>
      </w:r>
    </w:p>
    <w:p w:rsidR="00A27642" w:rsidRPr="008C07AC" w:rsidRDefault="00A27642" w:rsidP="00E24819">
      <w:pPr>
        <w:numPr>
          <w:ilvl w:val="0"/>
          <w:numId w:val="24"/>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növelésre szorul a helyi társadalom toleranciája, integrációra valóhajlandósága a büntetett előéletűekkel szemben. </w:t>
      </w:r>
    </w:p>
    <w:p w:rsidR="00A27642" w:rsidRPr="008C07AC" w:rsidRDefault="00A27642" w:rsidP="00A27642">
      <w:pPr>
        <w:spacing w:after="0" w:line="360" w:lineRule="auto"/>
        <w:rPr>
          <w:rFonts w:ascii="Times New Roman" w:hAnsi="Times New Roman" w:cs="Times New Roman"/>
          <w:b/>
          <w:sz w:val="24"/>
          <w:szCs w:val="24"/>
          <w:lang w:eastAsia="hu-HU"/>
        </w:rPr>
      </w:pPr>
    </w:p>
    <w:p w:rsidR="00A27642" w:rsidRPr="008C07AC" w:rsidRDefault="00A27642" w:rsidP="00A27642">
      <w:pPr>
        <w:pStyle w:val="Cmsor2"/>
        <w:rPr>
          <w:rFonts w:ascii="Times New Roman" w:hAnsi="Times New Roman" w:cs="Times New Roman"/>
          <w:b/>
          <w:lang w:eastAsia="hu-HU"/>
        </w:rPr>
      </w:pPr>
      <w:bookmarkStart w:id="92" w:name="_Toc532121396"/>
      <w:r w:rsidRPr="008C07AC">
        <w:rPr>
          <w:rFonts w:ascii="Times New Roman" w:hAnsi="Times New Roman" w:cs="Times New Roman"/>
          <w:b/>
          <w:lang w:eastAsia="hu-HU"/>
        </w:rPr>
        <w:t>6.7. Várható eredmények</w:t>
      </w:r>
      <w:bookmarkEnd w:id="92"/>
    </w:p>
    <w:p w:rsidR="00A27642" w:rsidRPr="008C07AC" w:rsidRDefault="00A27642" w:rsidP="00A27642">
      <w:pPr>
        <w:spacing w:after="0" w:line="360" w:lineRule="auto"/>
        <w:jc w:val="both"/>
        <w:rPr>
          <w:rFonts w:ascii="Times New Roman" w:hAnsi="Times New Roman" w:cs="Times New Roman"/>
          <w:b/>
          <w:sz w:val="24"/>
          <w:szCs w:val="24"/>
          <w:lang w:eastAsia="hu-HU"/>
        </w:rPr>
      </w:pPr>
    </w:p>
    <w:p w:rsidR="00A27642" w:rsidRPr="008C07AC" w:rsidRDefault="00A27642" w:rsidP="00A27642">
      <w:p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bűnmegelőzésben vont szereplők összehangolt munkája hatására csökkenek a bűnözési mutatók, nő a lakosság biztonságérzete. Nő a lakosok állampolgári felelősségvállalási szintje. Megerősödnek, újjá alakulnak a települési polgárőr egyesületek, önkéntes csoportok jönnek létre a közbiztonság javítása érdekében.</w:t>
      </w:r>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A27642">
      <w:p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 családi, iskolai párbeszéd erősítésével csökkenthető a kallódó, céltalan fiatalok száma. Az iskolának és az egyháznak az erkölcsi nevelésben betöltött szerepe, a gyermekvédelmi rendszer szakmai hatékonyságának megerősítése lehetővé teszi, hogy a fiatal generáció megtanulja a társadalmi konfliktuskezelés erőszakmentes technikáit. A büntetendő, ezen belül különösen az erőszakos viselkedést tanúsító fiatalok szembesítése cselekedeteik következményeivel, a </w:t>
      </w:r>
      <w:proofErr w:type="spellStart"/>
      <w:r w:rsidRPr="008C07AC">
        <w:rPr>
          <w:rFonts w:ascii="Times New Roman" w:hAnsi="Times New Roman" w:cs="Times New Roman"/>
          <w:sz w:val="24"/>
          <w:szCs w:val="24"/>
          <w:lang w:eastAsia="hu-HU"/>
        </w:rPr>
        <w:t>mediációs</w:t>
      </w:r>
      <w:proofErr w:type="spellEnd"/>
      <w:r w:rsidRPr="008C07AC">
        <w:rPr>
          <w:rFonts w:ascii="Times New Roman" w:hAnsi="Times New Roman" w:cs="Times New Roman"/>
          <w:sz w:val="24"/>
          <w:szCs w:val="24"/>
          <w:lang w:eastAsia="hu-HU"/>
        </w:rPr>
        <w:t xml:space="preserve"> programok alkalmazása fejleszti az erkölcsi felelősséget. A környezeti és természeti értékek megbecsülése érdekében végzett felvilágosító, oktató-nevelő munka eredményeként megelőzhető az épített és természeti környezetet károsító gyermek és fiatalkori bűncselekmények számának emelkedése.</w:t>
      </w:r>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A27642">
      <w:p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lastRenderedPageBreak/>
        <w:t xml:space="preserve">Az egészségügyi, a szociális szolgáltatások, a foglalkoztatáspolitika képviselői, az iskolák, a rendőrség, a pártfogók és az igazságszolgáltatási szereplők közötti jelzőrendszer és együttműködés kialakítása, a folyamatos munkakapcsolatok megelőzik a veszélyeztetetté és a veszélyeztetővé válást. A gyermekvédelmi jelzőrendszer működtetése a bűnelkövetés felé sodródó és az áldozattá váló fiatalok számát csökkent családok erkölcsi, szükség esetén anyagi támogatása megerősíti a kisközösségeket, azok erkölcsi alapjait. A gyermekek iránti felelősség érvényesítése, a családi felelősség növelése csökkenti a fiatalok körében a deviáns viselkedésformák terjedésének esélyeit. </w:t>
      </w:r>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A27642">
      <w:p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fenti tevékenységek eredményeként a korosztályokon belül növekednie kell az elesett, a kirekesztett csoportok iránti toleranciának.</w:t>
      </w:r>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A27642">
      <w:p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szocializáció egyéb körülményeinek kedvező irányú befolyásolása, különösen az első munkavállalók szakképzésének erősítése elősegíti a fiatalok társadalmi integrációját, az esélyegyenlőség érvényesülését.</w:t>
      </w:r>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A27642">
      <w:pPr>
        <w:pStyle w:val="Cmsor2"/>
        <w:rPr>
          <w:rFonts w:ascii="Times New Roman" w:hAnsi="Times New Roman" w:cs="Times New Roman"/>
          <w:b/>
          <w:lang w:eastAsia="hu-HU"/>
        </w:rPr>
      </w:pPr>
      <w:bookmarkStart w:id="93" w:name="_Toc532121397"/>
      <w:r w:rsidRPr="008C07AC">
        <w:rPr>
          <w:rFonts w:ascii="Times New Roman" w:hAnsi="Times New Roman" w:cs="Times New Roman"/>
          <w:b/>
          <w:lang w:eastAsia="hu-HU"/>
        </w:rPr>
        <w:t>6.8. Intézkedési terv</w:t>
      </w:r>
      <w:bookmarkEnd w:id="93"/>
    </w:p>
    <w:p w:rsidR="00A27642" w:rsidRPr="008C07AC" w:rsidRDefault="00A27642" w:rsidP="00A27642">
      <w:pPr>
        <w:spacing w:after="0" w:line="360" w:lineRule="auto"/>
        <w:jc w:val="both"/>
        <w:rPr>
          <w:rFonts w:ascii="Times New Roman" w:hAnsi="Times New Roman" w:cs="Times New Roman"/>
          <w:b/>
          <w:sz w:val="24"/>
          <w:szCs w:val="24"/>
          <w:lang w:eastAsia="hu-HU"/>
        </w:rPr>
      </w:pPr>
    </w:p>
    <w:p w:rsidR="00A27642" w:rsidRPr="008C07AC" w:rsidRDefault="00A27642" w:rsidP="00A27642">
      <w:p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kitűzött célok végrehajtása érdekében a programba bevont intézmények együttműködésével az alábbi intézkedési terv végrehajtása javasolt.</w:t>
      </w:r>
    </w:p>
    <w:p w:rsidR="00A27642" w:rsidRPr="008C07AC" w:rsidRDefault="00A27642" w:rsidP="00A27642">
      <w:pPr>
        <w:spacing w:after="0" w:line="360" w:lineRule="auto"/>
        <w:rPr>
          <w:rFonts w:ascii="Times New Roman" w:hAnsi="Times New Roman" w:cs="Times New Roman"/>
          <w:sz w:val="24"/>
          <w:szCs w:val="24"/>
          <w:lang w:eastAsia="hu-HU"/>
        </w:rPr>
      </w:pPr>
    </w:p>
    <w:p w:rsidR="00A27642" w:rsidRPr="008C07AC" w:rsidRDefault="00A27642" w:rsidP="00A27642">
      <w:pPr>
        <w:pStyle w:val="Cmsor3"/>
        <w:rPr>
          <w:rFonts w:ascii="Times New Roman" w:hAnsi="Times New Roman" w:cs="Times New Roman"/>
          <w:b/>
          <w:lang w:eastAsia="hu-HU"/>
        </w:rPr>
      </w:pPr>
      <w:bookmarkStart w:id="94" w:name="_Toc532121398"/>
      <w:r w:rsidRPr="008C07AC">
        <w:rPr>
          <w:rFonts w:ascii="Times New Roman" w:hAnsi="Times New Roman" w:cs="Times New Roman"/>
          <w:b/>
          <w:lang w:eastAsia="hu-HU"/>
        </w:rPr>
        <w:t>6.8.1. Feladatok a gyermek-és fiatalkorú bűnözés csökkentése területén</w:t>
      </w:r>
      <w:bookmarkEnd w:id="94"/>
    </w:p>
    <w:p w:rsidR="00A27642" w:rsidRPr="008C07AC" w:rsidRDefault="00A27642" w:rsidP="00E24819">
      <w:pPr>
        <w:numPr>
          <w:ilvl w:val="0"/>
          <w:numId w:val="27"/>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 gyermek-és fiatalkori bűnözés megelőzése és csökkentése érdekében az </w:t>
      </w:r>
      <w:proofErr w:type="gramStart"/>
      <w:r w:rsidRPr="008C07AC">
        <w:rPr>
          <w:rFonts w:ascii="Times New Roman" w:hAnsi="Times New Roman" w:cs="Times New Roman"/>
          <w:sz w:val="24"/>
          <w:szCs w:val="24"/>
          <w:lang w:eastAsia="hu-HU"/>
        </w:rPr>
        <w:t>önkormányzatok  ösztönözzék</w:t>
      </w:r>
      <w:proofErr w:type="gramEnd"/>
      <w:r w:rsidRPr="008C07AC">
        <w:rPr>
          <w:rFonts w:ascii="Times New Roman" w:hAnsi="Times New Roman" w:cs="Times New Roman"/>
          <w:sz w:val="24"/>
          <w:szCs w:val="24"/>
          <w:lang w:eastAsia="hu-HU"/>
        </w:rPr>
        <w:t xml:space="preserve"> a rendőrség által szervezett biztonságnövelő SULIZSARU és D.A.D.A program térségi szintű jelenlétét, megvalósítását,</w:t>
      </w:r>
    </w:p>
    <w:p w:rsidR="00A27642" w:rsidRPr="008C07AC" w:rsidRDefault="00A27642" w:rsidP="00E24819">
      <w:pPr>
        <w:numPr>
          <w:ilvl w:val="0"/>
          <w:numId w:val="27"/>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az önkormányzatok ösztönözzék a sokszínű kulturális, sport, környezet-és természetvédelmi tevékenységeket, programok, rendezvények szervezését, a szabadidő hasznos eltöltését biztosító tevékenységeket, segítse elő ifjúsági szervezetek, közösségek szervezését,</w:t>
      </w:r>
    </w:p>
    <w:p w:rsidR="00A27642" w:rsidRPr="008C07AC" w:rsidRDefault="00A27642" w:rsidP="00E24819">
      <w:pPr>
        <w:numPr>
          <w:ilvl w:val="0"/>
          <w:numId w:val="27"/>
        </w:numPr>
        <w:spacing w:after="0" w:line="360" w:lineRule="auto"/>
        <w:jc w:val="both"/>
        <w:rPr>
          <w:rFonts w:ascii="Times New Roman" w:hAnsi="Times New Roman" w:cs="Times New Roman"/>
          <w:sz w:val="24"/>
          <w:szCs w:val="24"/>
        </w:rPr>
      </w:pPr>
      <w:r w:rsidRPr="008C07AC">
        <w:rPr>
          <w:rFonts w:ascii="Times New Roman" w:hAnsi="Times New Roman" w:cs="Times New Roman"/>
          <w:sz w:val="24"/>
          <w:szCs w:val="24"/>
        </w:rPr>
        <w:t>javasoljuk, hogy a köznevelési intézmények pedagógiai, nevelési programjaiba lehetőség szerint beépíteni a bűnmegelőzési program elemeit. (felzárkóztatás, tanórán kívüli programok szervezése, a közlekedés-biztonság, a környezeti-és természeti értékek megbecsülése, stb.),</w:t>
      </w:r>
    </w:p>
    <w:p w:rsidR="00A27642" w:rsidRPr="008C07AC" w:rsidRDefault="00A27642" w:rsidP="00E24819">
      <w:pPr>
        <w:numPr>
          <w:ilvl w:val="0"/>
          <w:numId w:val="27"/>
        </w:numPr>
        <w:tabs>
          <w:tab w:val="num" w:pos="709"/>
        </w:tabs>
        <w:spacing w:after="0" w:line="360" w:lineRule="auto"/>
        <w:jc w:val="both"/>
        <w:rPr>
          <w:rFonts w:ascii="Times New Roman" w:hAnsi="Times New Roman" w:cs="Times New Roman"/>
          <w:sz w:val="24"/>
          <w:szCs w:val="24"/>
        </w:rPr>
      </w:pPr>
      <w:r w:rsidRPr="008C07AC">
        <w:rPr>
          <w:rFonts w:ascii="Times New Roman" w:hAnsi="Times New Roman" w:cs="Times New Roman"/>
          <w:sz w:val="24"/>
          <w:szCs w:val="24"/>
        </w:rPr>
        <w:lastRenderedPageBreak/>
        <w:t>javasoljuk települési és térségi szinten Bűnmegelőzési és Környezetvédelmi napok tartását, Családi Egészségnapok, Tűzoltó versenyek, közlekedési versenyek megszervezését,</w:t>
      </w:r>
    </w:p>
    <w:p w:rsidR="00A27642" w:rsidRPr="008C07AC" w:rsidRDefault="00A27642" w:rsidP="00E24819">
      <w:pPr>
        <w:numPr>
          <w:ilvl w:val="0"/>
          <w:numId w:val="27"/>
        </w:numPr>
        <w:spacing w:after="0" w:line="360" w:lineRule="auto"/>
        <w:jc w:val="both"/>
        <w:rPr>
          <w:rFonts w:ascii="Times New Roman" w:hAnsi="Times New Roman" w:cs="Times New Roman"/>
          <w:sz w:val="24"/>
          <w:szCs w:val="24"/>
        </w:rPr>
      </w:pPr>
      <w:r w:rsidRPr="008C07AC">
        <w:rPr>
          <w:rFonts w:ascii="Times New Roman" w:hAnsi="Times New Roman" w:cs="Times New Roman"/>
          <w:sz w:val="24"/>
          <w:szCs w:val="24"/>
        </w:rPr>
        <w:t>az óvodákban valósuljon meg továbbra is a személyiségfejlesztésre és az érzelmi biztonság megteremtésére épülő integrált nevelés,</w:t>
      </w:r>
    </w:p>
    <w:p w:rsidR="00A27642" w:rsidRPr="008C07AC" w:rsidRDefault="00A27642" w:rsidP="00E24819">
      <w:pPr>
        <w:numPr>
          <w:ilvl w:val="0"/>
          <w:numId w:val="27"/>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készüljön felmérés a nevelési-oktatási intézmények, valamint a családsegítő és gyermekjóléti szolgálat részéről a fiatalok szabadidejének hasznos eltöltésére vonatkozó elképzelésekről, különös tekintettel a hátrányos helyzetű és sajátos nevelési igény gyermekekre,</w:t>
      </w:r>
    </w:p>
    <w:p w:rsidR="00A27642" w:rsidRPr="008C07AC" w:rsidRDefault="00A27642" w:rsidP="00E24819">
      <w:pPr>
        <w:numPr>
          <w:ilvl w:val="0"/>
          <w:numId w:val="27"/>
        </w:numPr>
        <w:spacing w:after="0" w:line="360" w:lineRule="auto"/>
        <w:jc w:val="both"/>
        <w:rPr>
          <w:rFonts w:ascii="Times New Roman" w:hAnsi="Times New Roman" w:cs="Times New Roman"/>
          <w:sz w:val="24"/>
          <w:szCs w:val="24"/>
          <w:lang w:eastAsia="hu-HU"/>
        </w:rPr>
      </w:pPr>
      <w:proofErr w:type="spellStart"/>
      <w:r w:rsidRPr="008C07AC">
        <w:rPr>
          <w:rFonts w:ascii="Times New Roman" w:hAnsi="Times New Roman" w:cs="Times New Roman"/>
          <w:sz w:val="24"/>
          <w:szCs w:val="24"/>
          <w:lang w:eastAsia="hu-HU"/>
        </w:rPr>
        <w:t>mediációs</w:t>
      </w:r>
      <w:proofErr w:type="spellEnd"/>
      <w:r w:rsidRPr="008C07AC">
        <w:rPr>
          <w:rFonts w:ascii="Times New Roman" w:hAnsi="Times New Roman" w:cs="Times New Roman"/>
          <w:sz w:val="24"/>
          <w:szCs w:val="24"/>
          <w:lang w:eastAsia="hu-HU"/>
        </w:rPr>
        <w:t>, szupervíziós, konfliktuskezelő technikák megismerése és alkalmazása a jelzőrendszer tagjai részéről,</w:t>
      </w:r>
    </w:p>
    <w:p w:rsidR="00A27642" w:rsidRPr="008C07AC" w:rsidRDefault="00A27642" w:rsidP="00E24819">
      <w:pPr>
        <w:numPr>
          <w:ilvl w:val="0"/>
          <w:numId w:val="27"/>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egészséges életmódra nevelés, a dohányzás és alkoholizmus témaköreiben kerüljön sor felvilágosító előadások megtartására, a szabadidő hasznos eltöltésére vonatkozó propaganda tevékenységre.</w:t>
      </w:r>
    </w:p>
    <w:p w:rsidR="00A27642" w:rsidRPr="008C07AC" w:rsidRDefault="00A27642" w:rsidP="00A27642">
      <w:pPr>
        <w:spacing w:after="0" w:line="360" w:lineRule="auto"/>
        <w:rPr>
          <w:rFonts w:ascii="Times New Roman" w:hAnsi="Times New Roman" w:cs="Times New Roman"/>
          <w:sz w:val="24"/>
          <w:szCs w:val="24"/>
          <w:lang w:eastAsia="hu-HU"/>
        </w:rPr>
      </w:pPr>
    </w:p>
    <w:p w:rsidR="00A27642" w:rsidRPr="008C07AC" w:rsidRDefault="00A27642" w:rsidP="00A27642">
      <w:pPr>
        <w:spacing w:after="0" w:line="360" w:lineRule="auto"/>
        <w:rPr>
          <w:rFonts w:ascii="Times New Roman" w:hAnsi="Times New Roman" w:cs="Times New Roman"/>
          <w:sz w:val="24"/>
          <w:szCs w:val="24"/>
          <w:lang w:eastAsia="hu-HU"/>
        </w:rPr>
      </w:pPr>
    </w:p>
    <w:p w:rsidR="00A27642" w:rsidRPr="008C07AC" w:rsidRDefault="00A27642" w:rsidP="00A27642">
      <w:pPr>
        <w:pStyle w:val="Cmsor3"/>
        <w:rPr>
          <w:rFonts w:ascii="Times New Roman" w:hAnsi="Times New Roman" w:cs="Times New Roman"/>
          <w:b/>
          <w:lang w:eastAsia="hu-HU"/>
        </w:rPr>
      </w:pPr>
      <w:bookmarkStart w:id="95" w:name="_Toc532121399"/>
      <w:r w:rsidRPr="008C07AC">
        <w:rPr>
          <w:rFonts w:ascii="Times New Roman" w:hAnsi="Times New Roman" w:cs="Times New Roman"/>
          <w:b/>
          <w:lang w:eastAsia="hu-HU"/>
        </w:rPr>
        <w:t>6.8.2. Feladatok a településbiztonság</w:t>
      </w:r>
      <w:r w:rsidR="002F1B89" w:rsidRPr="008C07AC">
        <w:rPr>
          <w:rFonts w:ascii="Times New Roman" w:hAnsi="Times New Roman" w:cs="Times New Roman"/>
          <w:b/>
          <w:lang w:eastAsia="hu-HU"/>
        </w:rPr>
        <w:t xml:space="preserve"> javítása, a közösségi és személyi tulajdon védelme</w:t>
      </w:r>
      <w:r w:rsidRPr="008C07AC">
        <w:rPr>
          <w:rFonts w:ascii="Times New Roman" w:hAnsi="Times New Roman" w:cs="Times New Roman"/>
          <w:b/>
          <w:lang w:eastAsia="hu-HU"/>
        </w:rPr>
        <w:t xml:space="preserve"> területén</w:t>
      </w:r>
      <w:bookmarkEnd w:id="95"/>
    </w:p>
    <w:p w:rsidR="00A27642" w:rsidRPr="008C07AC" w:rsidRDefault="00A27642" w:rsidP="00A27642">
      <w:pPr>
        <w:rPr>
          <w:rFonts w:ascii="Times New Roman" w:hAnsi="Times New Roman" w:cs="Times New Roman"/>
          <w:lang w:eastAsia="hu-HU"/>
        </w:rPr>
      </w:pPr>
    </w:p>
    <w:p w:rsidR="00A27642" w:rsidRPr="008C07AC" w:rsidRDefault="00A27642" w:rsidP="00E24819">
      <w:pPr>
        <w:pStyle w:val="Listaszerbekezds"/>
        <w:numPr>
          <w:ilvl w:val="0"/>
          <w:numId w:val="28"/>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 települések közvilágítási rendszerének vizsgálata, modernizálása, folyamatos működtetése, </w:t>
      </w:r>
    </w:p>
    <w:p w:rsidR="00A27642" w:rsidRPr="008C07AC" w:rsidRDefault="00A27642" w:rsidP="00E24819">
      <w:pPr>
        <w:pStyle w:val="Listaszerbekezds"/>
        <w:numPr>
          <w:ilvl w:val="0"/>
          <w:numId w:val="28"/>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térfigyelő kamerarendszerek tudatos, ellenőrzött működtetése, manifesztálódott igényekre bővítése, illetve Mekényes Községben történő kiépítése, pályázati források igénybevételével,</w:t>
      </w:r>
    </w:p>
    <w:p w:rsidR="00A27642" w:rsidRPr="008C07AC" w:rsidRDefault="00A27642" w:rsidP="00E24819">
      <w:pPr>
        <w:pStyle w:val="Listaszerbekezds"/>
        <w:numPr>
          <w:ilvl w:val="0"/>
          <w:numId w:val="28"/>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körzeti megbízottak útján el kell érni a minél jobb rendőri lefedettséget, a preventív és reagáló rendőri erők folyamatos jelenlétét a térség minden településén,</w:t>
      </w:r>
    </w:p>
    <w:p w:rsidR="00A27642" w:rsidRPr="008C07AC" w:rsidRDefault="00A27642" w:rsidP="00E24819">
      <w:pPr>
        <w:pStyle w:val="Listaszerbekezds"/>
        <w:numPr>
          <w:ilvl w:val="0"/>
          <w:numId w:val="28"/>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közlekedésbiztonság szempontjából sebességcsillapító zónák kijelölése és technikai fejlesztése elsősorban az oktatási, egészségügyi és szociális intézmények környezetében.</w:t>
      </w:r>
    </w:p>
    <w:p w:rsidR="00A27642" w:rsidRDefault="00A27642" w:rsidP="00E24819">
      <w:pPr>
        <w:pStyle w:val="Listaszerbekezds"/>
        <w:numPr>
          <w:ilvl w:val="0"/>
          <w:numId w:val="28"/>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ösztönözni kell a lakosságot a Szomszédok Egymásért Mozgalom (SZEM) létrehozására, egymás segítésére, jelzések megtételére.</w:t>
      </w:r>
    </w:p>
    <w:p w:rsidR="001003C9" w:rsidRPr="008C07AC" w:rsidRDefault="001003C9" w:rsidP="001003C9">
      <w:pPr>
        <w:pStyle w:val="Listaszerbekezds"/>
        <w:spacing w:after="0" w:line="360" w:lineRule="auto"/>
        <w:jc w:val="both"/>
        <w:rPr>
          <w:rFonts w:ascii="Times New Roman" w:hAnsi="Times New Roman" w:cs="Times New Roman"/>
          <w:sz w:val="24"/>
          <w:szCs w:val="24"/>
          <w:lang w:eastAsia="hu-HU"/>
        </w:rPr>
      </w:pPr>
    </w:p>
    <w:p w:rsidR="00A27642" w:rsidRPr="008C07AC" w:rsidRDefault="00A27642" w:rsidP="00A27642">
      <w:pPr>
        <w:spacing w:after="0" w:line="360" w:lineRule="auto"/>
        <w:rPr>
          <w:rFonts w:ascii="Times New Roman" w:hAnsi="Times New Roman" w:cs="Times New Roman"/>
          <w:sz w:val="24"/>
          <w:szCs w:val="24"/>
        </w:rPr>
      </w:pPr>
    </w:p>
    <w:p w:rsidR="00A27642" w:rsidRPr="008C07AC" w:rsidRDefault="00A27642" w:rsidP="00A27642">
      <w:pPr>
        <w:pStyle w:val="Cmsor3"/>
        <w:rPr>
          <w:rFonts w:ascii="Times New Roman" w:hAnsi="Times New Roman" w:cs="Times New Roman"/>
          <w:b/>
          <w:lang w:eastAsia="hu-HU"/>
        </w:rPr>
      </w:pPr>
      <w:bookmarkStart w:id="96" w:name="_Toc532121400"/>
      <w:r w:rsidRPr="008C07AC">
        <w:rPr>
          <w:rFonts w:ascii="Times New Roman" w:hAnsi="Times New Roman" w:cs="Times New Roman"/>
          <w:b/>
          <w:lang w:eastAsia="hu-HU"/>
        </w:rPr>
        <w:lastRenderedPageBreak/>
        <w:t>6.8.3. Feladatok az áldozattá válás megelőzése területén:</w:t>
      </w:r>
      <w:bookmarkEnd w:id="96"/>
    </w:p>
    <w:p w:rsidR="00A27642" w:rsidRPr="008C07AC" w:rsidRDefault="00A27642" w:rsidP="00A27642">
      <w:pPr>
        <w:spacing w:after="0" w:line="360" w:lineRule="auto"/>
        <w:jc w:val="both"/>
        <w:rPr>
          <w:rFonts w:ascii="Times New Roman" w:hAnsi="Times New Roman" w:cs="Times New Roman"/>
          <w:b/>
          <w:sz w:val="24"/>
          <w:szCs w:val="24"/>
          <w:lang w:eastAsia="hu-HU"/>
        </w:rPr>
      </w:pPr>
    </w:p>
    <w:p w:rsidR="00063CDE" w:rsidRPr="008C07AC" w:rsidRDefault="00A27642" w:rsidP="00E24819">
      <w:pPr>
        <w:pStyle w:val="Listaszerbekezds"/>
        <w:numPr>
          <w:ilvl w:val="0"/>
          <w:numId w:val="29"/>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 rendőrőrség biztosítson fokozott járőri jelenlétet a polgárőrökkel együtt a köznevelési intézmények és az ifjúsági szórakozóhelyek környékén, </w:t>
      </w:r>
    </w:p>
    <w:p w:rsidR="00A27642" w:rsidRPr="008C07AC" w:rsidRDefault="00063CDE" w:rsidP="00E24819">
      <w:pPr>
        <w:pStyle w:val="Listaszerbekezds"/>
        <w:numPr>
          <w:ilvl w:val="0"/>
          <w:numId w:val="29"/>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előadások szervezése célcsoport specifikusan </w:t>
      </w:r>
      <w:proofErr w:type="spellStart"/>
      <w:r w:rsidRPr="008C07AC">
        <w:rPr>
          <w:rFonts w:ascii="Times New Roman" w:hAnsi="Times New Roman" w:cs="Times New Roman"/>
          <w:sz w:val="24"/>
          <w:szCs w:val="24"/>
          <w:lang w:eastAsia="hu-HU"/>
        </w:rPr>
        <w:t>pl</w:t>
      </w:r>
      <w:proofErr w:type="spellEnd"/>
      <w:r w:rsidRPr="008C07AC">
        <w:rPr>
          <w:rFonts w:ascii="Times New Roman" w:hAnsi="Times New Roman" w:cs="Times New Roman"/>
          <w:sz w:val="24"/>
          <w:szCs w:val="24"/>
          <w:lang w:eastAsia="hu-HU"/>
        </w:rPr>
        <w:t>, fiataloknak</w:t>
      </w:r>
      <w:r w:rsidR="00A27642" w:rsidRPr="008C07AC">
        <w:rPr>
          <w:rFonts w:ascii="Times New Roman" w:hAnsi="Times New Roman" w:cs="Times New Roman"/>
          <w:sz w:val="24"/>
          <w:szCs w:val="24"/>
          <w:lang w:eastAsia="hu-HU"/>
        </w:rPr>
        <w:t xml:space="preserve"> az alkohol- és drogprevenció területén,</w:t>
      </w:r>
      <w:r w:rsidRPr="008C07AC">
        <w:rPr>
          <w:rFonts w:ascii="Times New Roman" w:hAnsi="Times New Roman" w:cs="Times New Roman"/>
          <w:sz w:val="24"/>
          <w:szCs w:val="24"/>
          <w:lang w:eastAsia="hu-HU"/>
        </w:rPr>
        <w:t xml:space="preserve"> időseknek a trükkös tolvajlás elkerüléséről, </w:t>
      </w:r>
    </w:p>
    <w:p w:rsidR="00A27642" w:rsidRPr="008C07AC" w:rsidRDefault="00A27642" w:rsidP="00E24819">
      <w:pPr>
        <w:pStyle w:val="Listaszerbekezds"/>
        <w:numPr>
          <w:ilvl w:val="0"/>
          <w:numId w:val="29"/>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 Polgárőr Egyesületek továbbra </w:t>
      </w:r>
      <w:proofErr w:type="gramStart"/>
      <w:r w:rsidRPr="008C07AC">
        <w:rPr>
          <w:rFonts w:ascii="Times New Roman" w:hAnsi="Times New Roman" w:cs="Times New Roman"/>
          <w:sz w:val="24"/>
          <w:szCs w:val="24"/>
          <w:lang w:eastAsia="hu-HU"/>
        </w:rPr>
        <w:t>is  teljesítsenek</w:t>
      </w:r>
      <w:proofErr w:type="gramEnd"/>
      <w:r w:rsidRPr="008C07AC">
        <w:rPr>
          <w:rFonts w:ascii="Times New Roman" w:hAnsi="Times New Roman" w:cs="Times New Roman"/>
          <w:sz w:val="24"/>
          <w:szCs w:val="24"/>
          <w:lang w:eastAsia="hu-HU"/>
        </w:rPr>
        <w:t xml:space="preserve"> a biztonságérzet javítása érdekében a közterületeken nappali és éjszakai gyalogos járőrszolgálatot,</w:t>
      </w:r>
    </w:p>
    <w:p w:rsidR="00A27642" w:rsidRPr="008C07AC" w:rsidRDefault="00A27642" w:rsidP="00E24819">
      <w:pPr>
        <w:pStyle w:val="Listaszerbekezds"/>
        <w:numPr>
          <w:ilvl w:val="0"/>
          <w:numId w:val="29"/>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 polgárőrök vegyenek részt a rendőrségi razziákban, biztosítsák a rendezvényeket és sporteseményeket, vegyenek részt környezet-és természetvédelmi feladatok ellátásában, tűzvédelmi tevékenységek segítésében, </w:t>
      </w:r>
    </w:p>
    <w:p w:rsidR="00A27642" w:rsidRPr="008C07AC" w:rsidRDefault="00A27642" w:rsidP="00E24819">
      <w:pPr>
        <w:pStyle w:val="Listaszerbekezds"/>
        <w:numPr>
          <w:ilvl w:val="0"/>
          <w:numId w:val="29"/>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családsegítő szolgálat tevékenységével segítse elő, hogy a lakosság, illetve a fiatalok bejelentést, észrevételt, figyelemfelhívást tegyenek a közbiztonsági szervek felé, szükséges a társas és mentális segítségnyújtás az alkoholizmus és más tudatmódosító szerek elleni küzdelem során,</w:t>
      </w:r>
    </w:p>
    <w:p w:rsidR="00A27642" w:rsidRPr="008C07AC" w:rsidRDefault="00A27642" w:rsidP="00E24819">
      <w:pPr>
        <w:pStyle w:val="Listaszerbekezds"/>
        <w:numPr>
          <w:ilvl w:val="0"/>
          <w:numId w:val="29"/>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mentális és fizikai önvédelmi képességek erősítése, elsajátításának elősegítése a lakosság körében, az önvédelmi képességet fejlesztő önvédelmi technikák ismertetése, kirekesztődés megelőzése.</w:t>
      </w:r>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A27642">
      <w:pPr>
        <w:pStyle w:val="Cmsor3"/>
        <w:rPr>
          <w:rFonts w:ascii="Times New Roman" w:hAnsi="Times New Roman" w:cs="Times New Roman"/>
          <w:b/>
        </w:rPr>
      </w:pPr>
      <w:bookmarkStart w:id="97" w:name="_Toc532121401"/>
      <w:r w:rsidRPr="008C07AC">
        <w:rPr>
          <w:rFonts w:ascii="Times New Roman" w:hAnsi="Times New Roman" w:cs="Times New Roman"/>
          <w:b/>
        </w:rPr>
        <w:t>6.8.4. Feladatok a családon belüli erőszak csökkentése érdekében</w:t>
      </w:r>
      <w:bookmarkEnd w:id="97"/>
    </w:p>
    <w:p w:rsidR="00A27642" w:rsidRPr="008C07AC" w:rsidRDefault="00A27642" w:rsidP="00A27642">
      <w:pPr>
        <w:spacing w:after="0" w:line="360" w:lineRule="auto"/>
        <w:jc w:val="both"/>
        <w:rPr>
          <w:rFonts w:ascii="Times New Roman" w:hAnsi="Times New Roman" w:cs="Times New Roman"/>
          <w:sz w:val="24"/>
          <w:szCs w:val="24"/>
          <w:lang w:eastAsia="hu-HU"/>
        </w:rPr>
      </w:pPr>
    </w:p>
    <w:p w:rsidR="00A27642" w:rsidRPr="008C07AC" w:rsidRDefault="00A27642" w:rsidP="00E24819">
      <w:pPr>
        <w:pStyle w:val="Listaszerbekezds"/>
        <w:numPr>
          <w:ilvl w:val="0"/>
          <w:numId w:val="31"/>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családsegítő szolgálat tevékenységével segítse elő, hogy a hátrányos és halmozottan hátrányos helyzetű rétegekhez tartozók, munkanélküliek vegyenek részt az önkormányzat által szervezett közfoglalkoztatási programokban, civil szervezetek fórumain, vegyenek részt szabadidő hasznos eltöltésére irányuló és egyéb szervezett programokban,</w:t>
      </w:r>
    </w:p>
    <w:p w:rsidR="00A27642" w:rsidRPr="008C07AC" w:rsidRDefault="00A27642" w:rsidP="00E24819">
      <w:pPr>
        <w:pStyle w:val="Listaszerbekezds"/>
        <w:numPr>
          <w:ilvl w:val="0"/>
          <w:numId w:val="31"/>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az egészségügyi területen dolgozók tevékenységükkel segítsék elő, hogy a depresszióra hajlamos, egészségkárosodott személyek, az alkoholisták, dohányosok felvilágosító előadásokon, egészségvédelemmel kapcsolatos programokon vegyenek részt, továbbá ismerjék meg a kezelési módokat, </w:t>
      </w:r>
    </w:p>
    <w:p w:rsidR="00A27642" w:rsidRPr="008C07AC" w:rsidRDefault="00A27642" w:rsidP="00E24819">
      <w:pPr>
        <w:pStyle w:val="Listaszerbekezds"/>
        <w:numPr>
          <w:ilvl w:val="0"/>
          <w:numId w:val="31"/>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meg kell ismertetni a lakossággal az erőszakmentes konfliktuskezelési technikákat, módszereket, be kell vonni az egyházakat és a családi élettel foglalkozó civil szervezeteket az erkölcsi értékek közvetítésébe, terjesztésébe,</w:t>
      </w:r>
    </w:p>
    <w:p w:rsidR="00A27642" w:rsidRPr="008C07AC" w:rsidRDefault="00A27642" w:rsidP="00E24819">
      <w:pPr>
        <w:pStyle w:val="Listaszerbekezds"/>
        <w:numPr>
          <w:ilvl w:val="0"/>
          <w:numId w:val="31"/>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lastRenderedPageBreak/>
        <w:t>a családon belüli erőszak áldozatainak és elkövetőinek kezelésére irányuló módszertan fejlesztése és kapcsolódó programok bevezetése.</w:t>
      </w:r>
    </w:p>
    <w:p w:rsidR="00A27642" w:rsidRPr="008C07AC" w:rsidRDefault="00A27642" w:rsidP="00A27642">
      <w:pPr>
        <w:spacing w:after="0" w:line="360" w:lineRule="auto"/>
        <w:rPr>
          <w:rFonts w:ascii="Times New Roman" w:hAnsi="Times New Roman" w:cs="Times New Roman"/>
          <w:sz w:val="24"/>
          <w:szCs w:val="24"/>
          <w:lang w:eastAsia="hu-HU"/>
        </w:rPr>
      </w:pPr>
    </w:p>
    <w:p w:rsidR="00A27642" w:rsidRPr="008C07AC" w:rsidRDefault="00A27642" w:rsidP="00A27642">
      <w:pPr>
        <w:pStyle w:val="Cmsor3"/>
        <w:rPr>
          <w:rFonts w:ascii="Times New Roman" w:hAnsi="Times New Roman" w:cs="Times New Roman"/>
          <w:b/>
          <w:lang w:eastAsia="hu-HU"/>
        </w:rPr>
      </w:pPr>
      <w:bookmarkStart w:id="98" w:name="_Toc532121402"/>
      <w:r w:rsidRPr="008C07AC">
        <w:rPr>
          <w:rFonts w:ascii="Times New Roman" w:hAnsi="Times New Roman" w:cs="Times New Roman"/>
          <w:b/>
          <w:lang w:eastAsia="hu-HU"/>
        </w:rPr>
        <w:t>6.8.5. Feladatok a bűnismétlés megelőzése területén</w:t>
      </w:r>
      <w:bookmarkEnd w:id="98"/>
    </w:p>
    <w:p w:rsidR="00A27642" w:rsidRPr="008C07AC" w:rsidRDefault="00A27642" w:rsidP="00A27642">
      <w:pPr>
        <w:spacing w:after="0" w:line="360" w:lineRule="auto"/>
        <w:rPr>
          <w:rFonts w:ascii="Times New Roman" w:hAnsi="Times New Roman" w:cs="Times New Roman"/>
          <w:sz w:val="24"/>
          <w:szCs w:val="24"/>
          <w:lang w:eastAsia="hu-HU"/>
        </w:rPr>
      </w:pPr>
    </w:p>
    <w:p w:rsidR="00A27642" w:rsidRPr="008C07AC" w:rsidRDefault="00A27642" w:rsidP="00E24819">
      <w:pPr>
        <w:pStyle w:val="Listaszerbekezds"/>
        <w:numPr>
          <w:ilvl w:val="0"/>
          <w:numId w:val="32"/>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Az önkormányzatok és intézményeik népszerűsítsék a bűnmegelőzést és teremtsen lehetőséget a lakosságnak, valamint az érintett szervezeteknek a bűnmegelőzésben való aktív részvételre, támogassák a pártfogó felügyeleti rendszert,</w:t>
      </w:r>
    </w:p>
    <w:p w:rsidR="00A27642" w:rsidRPr="008C07AC" w:rsidRDefault="00A27642" w:rsidP="00E24819">
      <w:pPr>
        <w:pStyle w:val="Listaszerbekezds"/>
        <w:numPr>
          <w:ilvl w:val="0"/>
          <w:numId w:val="32"/>
        </w:numPr>
        <w:spacing w:after="0" w:line="360" w:lineRule="auto"/>
        <w:jc w:val="both"/>
        <w:rPr>
          <w:rFonts w:ascii="Times New Roman" w:hAnsi="Times New Roman" w:cs="Times New Roman"/>
          <w:sz w:val="24"/>
          <w:szCs w:val="24"/>
          <w:lang w:eastAsia="hu-HU"/>
        </w:rPr>
      </w:pPr>
      <w:r w:rsidRPr="008C07AC">
        <w:rPr>
          <w:rFonts w:ascii="Times New Roman" w:hAnsi="Times New Roman" w:cs="Times New Roman"/>
          <w:sz w:val="24"/>
          <w:szCs w:val="24"/>
          <w:lang w:eastAsia="hu-HU"/>
        </w:rPr>
        <w:t>forgalomszervezési és forgalomtechnikai megoldásokkal meg kell szüntetni a közlekedés biztonságát és zavartalanságát veszélyeztető okokat, körülményeket.</w:t>
      </w:r>
    </w:p>
    <w:p w:rsidR="00A27642" w:rsidRPr="008C07AC" w:rsidRDefault="00A27642" w:rsidP="00A27642">
      <w:pPr>
        <w:spacing w:after="0" w:line="360" w:lineRule="auto"/>
        <w:rPr>
          <w:rFonts w:ascii="Times New Roman" w:hAnsi="Times New Roman" w:cs="Times New Roman"/>
          <w:sz w:val="24"/>
          <w:szCs w:val="24"/>
          <w:lang w:eastAsia="hu-HU"/>
        </w:rPr>
      </w:pPr>
    </w:p>
    <w:p w:rsidR="00A27642" w:rsidRPr="008C07AC" w:rsidRDefault="002F1B89" w:rsidP="00A27642">
      <w:pPr>
        <w:pStyle w:val="Cmsor3"/>
        <w:rPr>
          <w:rFonts w:ascii="Times New Roman" w:hAnsi="Times New Roman" w:cs="Times New Roman"/>
          <w:b/>
          <w:lang w:eastAsia="hu-HU"/>
        </w:rPr>
      </w:pPr>
      <w:bookmarkStart w:id="99" w:name="_Toc532121403"/>
      <w:r w:rsidRPr="008C07AC">
        <w:rPr>
          <w:rFonts w:ascii="Times New Roman" w:hAnsi="Times New Roman" w:cs="Times New Roman"/>
          <w:b/>
          <w:lang w:eastAsia="hu-HU"/>
        </w:rPr>
        <w:t>6.8.6</w:t>
      </w:r>
      <w:r w:rsidR="00A27642" w:rsidRPr="008C07AC">
        <w:rPr>
          <w:rFonts w:ascii="Times New Roman" w:hAnsi="Times New Roman" w:cs="Times New Roman"/>
          <w:b/>
          <w:lang w:eastAsia="hu-HU"/>
        </w:rPr>
        <w:t>. Összehangolt kommunikáció</w:t>
      </w:r>
      <w:bookmarkEnd w:id="99"/>
    </w:p>
    <w:p w:rsidR="00A27642" w:rsidRPr="008C07AC" w:rsidRDefault="00A27642" w:rsidP="00A27642">
      <w:pPr>
        <w:rPr>
          <w:rFonts w:ascii="Times New Roman" w:hAnsi="Times New Roman" w:cs="Times New Roman"/>
          <w:lang w:eastAsia="hu-HU"/>
        </w:rPr>
      </w:pPr>
    </w:p>
    <w:p w:rsidR="00A27642" w:rsidRPr="008C07AC" w:rsidRDefault="00A27642" w:rsidP="00A27642">
      <w:pPr>
        <w:spacing w:line="360" w:lineRule="auto"/>
        <w:rPr>
          <w:rFonts w:ascii="Times New Roman" w:hAnsi="Times New Roman" w:cs="Times New Roman"/>
          <w:sz w:val="24"/>
          <w:szCs w:val="24"/>
          <w:lang w:eastAsia="hu-HU"/>
        </w:rPr>
      </w:pPr>
      <w:r w:rsidRPr="008C07AC">
        <w:rPr>
          <w:rFonts w:ascii="Times New Roman" w:hAnsi="Times New Roman" w:cs="Times New Roman"/>
          <w:sz w:val="24"/>
          <w:szCs w:val="24"/>
          <w:lang w:eastAsia="hu-HU"/>
        </w:rPr>
        <w:t>A térség minden kommunikációs eszközét – települési újságok, térségi nyomtatott és elektronikus újságok, hírlevelek, honlapok, Facebook oldalak- összehangoltan, tudatosan és rendszeresen használja fel az alábbi területeken:</w:t>
      </w:r>
    </w:p>
    <w:p w:rsidR="00A27642" w:rsidRPr="008C07AC" w:rsidRDefault="00A27642" w:rsidP="00E24819">
      <w:pPr>
        <w:pStyle w:val="Listaszerbekezds"/>
        <w:numPr>
          <w:ilvl w:val="0"/>
          <w:numId w:val="33"/>
        </w:numPr>
        <w:spacing w:after="200" w:line="360" w:lineRule="auto"/>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 Polgárőr Egyesületek és önkéntes csoportok munkájának bemutatása, láthatóvá tétele, </w:t>
      </w:r>
      <w:r w:rsidR="002F1B89" w:rsidRPr="008C07AC">
        <w:rPr>
          <w:rFonts w:ascii="Times New Roman" w:hAnsi="Times New Roman" w:cs="Times New Roman"/>
          <w:sz w:val="24"/>
          <w:szCs w:val="24"/>
          <w:lang w:eastAsia="hu-HU"/>
        </w:rPr>
        <w:t>népszerűsítése</w:t>
      </w:r>
      <w:r w:rsidRPr="008C07AC">
        <w:rPr>
          <w:rFonts w:ascii="Times New Roman" w:hAnsi="Times New Roman" w:cs="Times New Roman"/>
          <w:sz w:val="24"/>
          <w:szCs w:val="24"/>
          <w:lang w:eastAsia="hu-HU"/>
        </w:rPr>
        <w:t xml:space="preserve"> a társadalmi ismertség/elismertség megteremtése, a taglétszám növelés érdekében</w:t>
      </w:r>
    </w:p>
    <w:p w:rsidR="00A27642" w:rsidRPr="008C07AC" w:rsidRDefault="00A27642" w:rsidP="00E24819">
      <w:pPr>
        <w:pStyle w:val="Listaszerbekezds"/>
        <w:numPr>
          <w:ilvl w:val="0"/>
          <w:numId w:val="33"/>
        </w:numPr>
        <w:spacing w:after="200" w:line="360" w:lineRule="auto"/>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az intézkedési terv keretein belül megvalósuló események, beruházások </w:t>
      </w:r>
      <w:r w:rsidR="002F1B89" w:rsidRPr="008C07AC">
        <w:rPr>
          <w:rFonts w:ascii="Times New Roman" w:hAnsi="Times New Roman" w:cs="Times New Roman"/>
          <w:sz w:val="24"/>
          <w:szCs w:val="24"/>
          <w:lang w:eastAsia="hu-HU"/>
        </w:rPr>
        <w:t>népszerűsítése</w:t>
      </w:r>
      <w:r w:rsidRPr="008C07AC">
        <w:rPr>
          <w:rFonts w:ascii="Times New Roman" w:hAnsi="Times New Roman" w:cs="Times New Roman"/>
          <w:sz w:val="24"/>
          <w:szCs w:val="24"/>
          <w:lang w:eastAsia="hu-HU"/>
        </w:rPr>
        <w:t xml:space="preserve">, eredményeik </w:t>
      </w:r>
      <w:proofErr w:type="spellStart"/>
      <w:r w:rsidRPr="008C07AC">
        <w:rPr>
          <w:rFonts w:ascii="Times New Roman" w:hAnsi="Times New Roman" w:cs="Times New Roman"/>
          <w:sz w:val="24"/>
          <w:szCs w:val="24"/>
          <w:lang w:eastAsia="hu-HU"/>
        </w:rPr>
        <w:t>disszeminációja</w:t>
      </w:r>
      <w:proofErr w:type="spellEnd"/>
      <w:r w:rsidRPr="008C07AC">
        <w:rPr>
          <w:rFonts w:ascii="Times New Roman" w:hAnsi="Times New Roman" w:cs="Times New Roman"/>
          <w:sz w:val="24"/>
          <w:szCs w:val="24"/>
          <w:lang w:eastAsia="hu-HU"/>
        </w:rPr>
        <w:t>,</w:t>
      </w:r>
    </w:p>
    <w:p w:rsidR="00A27642" w:rsidRPr="008C07AC" w:rsidRDefault="00A27642" w:rsidP="00E24819">
      <w:pPr>
        <w:pStyle w:val="Listaszerbekezds"/>
        <w:numPr>
          <w:ilvl w:val="0"/>
          <w:numId w:val="33"/>
        </w:numPr>
        <w:spacing w:after="200" w:line="360" w:lineRule="auto"/>
        <w:rPr>
          <w:rFonts w:ascii="Times New Roman" w:hAnsi="Times New Roman" w:cs="Times New Roman"/>
          <w:sz w:val="24"/>
          <w:szCs w:val="24"/>
          <w:lang w:eastAsia="hu-HU"/>
        </w:rPr>
      </w:pPr>
      <w:r w:rsidRPr="008C07AC">
        <w:rPr>
          <w:rFonts w:ascii="Times New Roman" w:hAnsi="Times New Roman" w:cs="Times New Roman"/>
          <w:sz w:val="24"/>
          <w:szCs w:val="24"/>
          <w:lang w:eastAsia="hu-HU"/>
        </w:rPr>
        <w:t>releváns témákban felvilágosító, ismeretterjesztő anyagok közzététele,</w:t>
      </w:r>
    </w:p>
    <w:p w:rsidR="00A27642" w:rsidRPr="008C07AC" w:rsidRDefault="00A27642" w:rsidP="00E24819">
      <w:pPr>
        <w:pStyle w:val="Listaszerbekezds"/>
        <w:numPr>
          <w:ilvl w:val="0"/>
          <w:numId w:val="33"/>
        </w:numPr>
        <w:spacing w:after="200" w:line="360" w:lineRule="auto"/>
        <w:rPr>
          <w:rFonts w:ascii="Times New Roman" w:hAnsi="Times New Roman" w:cs="Times New Roman"/>
          <w:sz w:val="24"/>
          <w:szCs w:val="24"/>
          <w:lang w:eastAsia="hu-HU"/>
        </w:rPr>
      </w:pPr>
      <w:r w:rsidRPr="008C07AC">
        <w:rPr>
          <w:rFonts w:ascii="Times New Roman" w:hAnsi="Times New Roman" w:cs="Times New Roman"/>
          <w:sz w:val="24"/>
          <w:szCs w:val="24"/>
          <w:lang w:eastAsia="hu-HU"/>
        </w:rPr>
        <w:t xml:space="preserve">együttműködő </w:t>
      </w:r>
      <w:r w:rsidR="002F1B89" w:rsidRPr="008C07AC">
        <w:rPr>
          <w:rFonts w:ascii="Times New Roman" w:hAnsi="Times New Roman" w:cs="Times New Roman"/>
          <w:sz w:val="24"/>
          <w:szCs w:val="24"/>
          <w:lang w:eastAsia="hu-HU"/>
        </w:rPr>
        <w:t>partnerek</w:t>
      </w:r>
      <w:r w:rsidRPr="008C07AC">
        <w:rPr>
          <w:rFonts w:ascii="Times New Roman" w:hAnsi="Times New Roman" w:cs="Times New Roman"/>
          <w:sz w:val="24"/>
          <w:szCs w:val="24"/>
          <w:lang w:eastAsia="hu-HU"/>
        </w:rPr>
        <w:t xml:space="preserve"> kommunikációjának biztosítása,</w:t>
      </w:r>
    </w:p>
    <w:p w:rsidR="00A27642" w:rsidRPr="008C07AC" w:rsidRDefault="00A27642" w:rsidP="00E24819">
      <w:pPr>
        <w:pStyle w:val="Listaszerbekezds"/>
        <w:numPr>
          <w:ilvl w:val="0"/>
          <w:numId w:val="33"/>
        </w:numPr>
        <w:spacing w:after="200" w:line="360" w:lineRule="auto"/>
        <w:rPr>
          <w:rFonts w:ascii="Times New Roman" w:hAnsi="Times New Roman" w:cs="Times New Roman"/>
          <w:sz w:val="24"/>
          <w:szCs w:val="24"/>
          <w:lang w:eastAsia="hu-HU"/>
        </w:rPr>
      </w:pPr>
      <w:r w:rsidRPr="008C07AC">
        <w:rPr>
          <w:rFonts w:ascii="Times New Roman" w:hAnsi="Times New Roman" w:cs="Times New Roman"/>
          <w:sz w:val="24"/>
          <w:szCs w:val="24"/>
          <w:lang w:eastAsia="hu-HU"/>
        </w:rPr>
        <w:t>szélesebb körű társadalmi együttműködés generálása.</w:t>
      </w:r>
    </w:p>
    <w:p w:rsidR="00A27642" w:rsidRDefault="00A27642" w:rsidP="00A27642">
      <w:pPr>
        <w:spacing w:after="0" w:line="360" w:lineRule="auto"/>
        <w:ind w:firstLine="708"/>
        <w:rPr>
          <w:rFonts w:ascii="Times New Roman" w:hAnsi="Times New Roman" w:cs="Times New Roman"/>
          <w:sz w:val="24"/>
          <w:szCs w:val="24"/>
          <w:lang w:eastAsia="hu-HU"/>
        </w:rPr>
      </w:pPr>
    </w:p>
    <w:p w:rsidR="001003C9" w:rsidRDefault="001003C9" w:rsidP="00A27642">
      <w:pPr>
        <w:spacing w:after="0" w:line="360" w:lineRule="auto"/>
        <w:ind w:firstLine="708"/>
        <w:rPr>
          <w:rFonts w:ascii="Times New Roman" w:hAnsi="Times New Roman" w:cs="Times New Roman"/>
          <w:sz w:val="24"/>
          <w:szCs w:val="24"/>
          <w:lang w:eastAsia="hu-HU"/>
        </w:rPr>
      </w:pPr>
    </w:p>
    <w:p w:rsidR="001003C9" w:rsidRDefault="001003C9" w:rsidP="00A27642">
      <w:pPr>
        <w:spacing w:after="0" w:line="360" w:lineRule="auto"/>
        <w:ind w:firstLine="708"/>
        <w:rPr>
          <w:rFonts w:ascii="Times New Roman" w:hAnsi="Times New Roman" w:cs="Times New Roman"/>
          <w:sz w:val="24"/>
          <w:szCs w:val="24"/>
          <w:lang w:eastAsia="hu-HU"/>
        </w:rPr>
      </w:pPr>
    </w:p>
    <w:p w:rsidR="001003C9" w:rsidRDefault="001003C9" w:rsidP="00A27642">
      <w:pPr>
        <w:spacing w:after="0" w:line="360" w:lineRule="auto"/>
        <w:ind w:firstLine="708"/>
        <w:rPr>
          <w:rFonts w:ascii="Times New Roman" w:hAnsi="Times New Roman" w:cs="Times New Roman"/>
          <w:sz w:val="24"/>
          <w:szCs w:val="24"/>
          <w:lang w:eastAsia="hu-HU"/>
        </w:rPr>
      </w:pPr>
    </w:p>
    <w:p w:rsidR="001003C9" w:rsidRDefault="001003C9" w:rsidP="00A27642">
      <w:pPr>
        <w:spacing w:after="0" w:line="360" w:lineRule="auto"/>
        <w:ind w:firstLine="708"/>
        <w:rPr>
          <w:rFonts w:ascii="Times New Roman" w:hAnsi="Times New Roman" w:cs="Times New Roman"/>
          <w:sz w:val="24"/>
          <w:szCs w:val="24"/>
          <w:lang w:eastAsia="hu-HU"/>
        </w:rPr>
      </w:pPr>
    </w:p>
    <w:p w:rsidR="001003C9" w:rsidRDefault="001003C9" w:rsidP="00A27642">
      <w:pPr>
        <w:spacing w:after="0" w:line="360" w:lineRule="auto"/>
        <w:ind w:firstLine="708"/>
        <w:rPr>
          <w:rFonts w:ascii="Times New Roman" w:hAnsi="Times New Roman" w:cs="Times New Roman"/>
          <w:sz w:val="24"/>
          <w:szCs w:val="24"/>
          <w:lang w:eastAsia="hu-HU"/>
        </w:rPr>
      </w:pPr>
    </w:p>
    <w:p w:rsidR="001003C9" w:rsidRDefault="001003C9" w:rsidP="00A27642">
      <w:pPr>
        <w:spacing w:after="0" w:line="360" w:lineRule="auto"/>
        <w:ind w:firstLine="708"/>
        <w:rPr>
          <w:rFonts w:ascii="Times New Roman" w:hAnsi="Times New Roman" w:cs="Times New Roman"/>
          <w:sz w:val="24"/>
          <w:szCs w:val="24"/>
          <w:lang w:eastAsia="hu-HU"/>
        </w:rPr>
      </w:pPr>
    </w:p>
    <w:p w:rsidR="001003C9" w:rsidRPr="008C07AC" w:rsidRDefault="001003C9" w:rsidP="00A27642">
      <w:pPr>
        <w:spacing w:after="0" w:line="360" w:lineRule="auto"/>
        <w:ind w:firstLine="708"/>
        <w:rPr>
          <w:rFonts w:ascii="Times New Roman" w:hAnsi="Times New Roman" w:cs="Times New Roman"/>
          <w:sz w:val="24"/>
          <w:szCs w:val="24"/>
          <w:lang w:eastAsia="hu-HU"/>
        </w:rPr>
      </w:pPr>
    </w:p>
    <w:p w:rsidR="00A27642" w:rsidRPr="008C07AC" w:rsidRDefault="00067866" w:rsidP="00E24819">
      <w:pPr>
        <w:pStyle w:val="Cmsor1"/>
        <w:numPr>
          <w:ilvl w:val="0"/>
          <w:numId w:val="21"/>
        </w:numPr>
        <w:rPr>
          <w:rFonts w:ascii="Times New Roman" w:hAnsi="Times New Roman" w:cs="Times New Roman"/>
          <w:b/>
        </w:rPr>
      </w:pPr>
      <w:bookmarkStart w:id="100" w:name="_Toc532121404"/>
      <w:r w:rsidRPr="008C07AC">
        <w:rPr>
          <w:rFonts w:ascii="Times New Roman" w:hAnsi="Times New Roman" w:cs="Times New Roman"/>
          <w:b/>
        </w:rPr>
        <w:lastRenderedPageBreak/>
        <w:t>Összegzés</w:t>
      </w:r>
      <w:bookmarkEnd w:id="100"/>
    </w:p>
    <w:p w:rsidR="00A27642" w:rsidRPr="008C07AC" w:rsidRDefault="00A27642" w:rsidP="00A27642">
      <w:pPr>
        <w:spacing w:after="0" w:line="360" w:lineRule="auto"/>
        <w:jc w:val="both"/>
        <w:rPr>
          <w:rFonts w:ascii="Times New Roman" w:hAnsi="Times New Roman" w:cs="Times New Roman"/>
          <w:sz w:val="24"/>
          <w:szCs w:val="24"/>
        </w:rPr>
      </w:pPr>
    </w:p>
    <w:p w:rsidR="00A27642" w:rsidRPr="008C07AC" w:rsidRDefault="00A27642" w:rsidP="00A27642">
      <w:pPr>
        <w:spacing w:after="0" w:line="360" w:lineRule="auto"/>
        <w:jc w:val="both"/>
        <w:rPr>
          <w:rFonts w:ascii="Times New Roman" w:hAnsi="Times New Roman" w:cs="Times New Roman"/>
          <w:sz w:val="24"/>
          <w:szCs w:val="24"/>
        </w:rPr>
      </w:pPr>
      <w:r w:rsidRPr="008C07AC">
        <w:rPr>
          <w:rFonts w:ascii="Times New Roman" w:hAnsi="Times New Roman" w:cs="Times New Roman"/>
          <w:sz w:val="24"/>
          <w:szCs w:val="24"/>
        </w:rPr>
        <w:t>A térség bűnügyi statisztikáinak elemzéséből megállapítható, hogy kisebb jelentőségű bűncselekmények váltakozó tendenciában előfordulnak, de az Észak- Hegyháti Mikrotérség településeinek közbiztonsága jónak értékelhető.</w:t>
      </w:r>
    </w:p>
    <w:p w:rsidR="00A27642" w:rsidRPr="008C07AC" w:rsidRDefault="00A27642" w:rsidP="00A27642">
      <w:pPr>
        <w:spacing w:after="0" w:line="360" w:lineRule="auto"/>
        <w:jc w:val="both"/>
        <w:rPr>
          <w:rFonts w:ascii="Times New Roman" w:hAnsi="Times New Roman" w:cs="Times New Roman"/>
          <w:sz w:val="24"/>
          <w:szCs w:val="24"/>
        </w:rPr>
      </w:pPr>
    </w:p>
    <w:p w:rsidR="00A27642" w:rsidRPr="008C07AC" w:rsidRDefault="00A27642" w:rsidP="00A27642">
      <w:pPr>
        <w:spacing w:after="0" w:line="360" w:lineRule="auto"/>
        <w:jc w:val="both"/>
        <w:rPr>
          <w:rFonts w:ascii="Times New Roman" w:hAnsi="Times New Roman" w:cs="Times New Roman"/>
          <w:sz w:val="24"/>
          <w:szCs w:val="24"/>
        </w:rPr>
      </w:pPr>
      <w:r w:rsidRPr="008C07AC">
        <w:rPr>
          <w:rFonts w:ascii="Times New Roman" w:hAnsi="Times New Roman" w:cs="Times New Roman"/>
          <w:sz w:val="24"/>
          <w:szCs w:val="24"/>
        </w:rPr>
        <w:t xml:space="preserve">A bűnmegelőzésben eredmények eléréséhez hosszabb időre van szükség. Az időtényezőt nagymértékben meghatározza a települési önkormányzatok mindenkori költségvetésében rendelkezésre álló, bűnmegelőzésre felhasználható források mértéke. </w:t>
      </w:r>
    </w:p>
    <w:p w:rsidR="00A27642" w:rsidRPr="008C07AC" w:rsidRDefault="00A27642" w:rsidP="00A27642">
      <w:pPr>
        <w:spacing w:after="0" w:line="360" w:lineRule="auto"/>
        <w:jc w:val="both"/>
        <w:rPr>
          <w:rFonts w:ascii="Times New Roman" w:hAnsi="Times New Roman" w:cs="Times New Roman"/>
          <w:sz w:val="24"/>
          <w:szCs w:val="24"/>
        </w:rPr>
      </w:pPr>
    </w:p>
    <w:p w:rsidR="00A27642" w:rsidRDefault="00A27642" w:rsidP="00A27642">
      <w:pPr>
        <w:spacing w:after="0" w:line="360" w:lineRule="auto"/>
        <w:jc w:val="both"/>
        <w:rPr>
          <w:rFonts w:ascii="Times New Roman" w:hAnsi="Times New Roman" w:cs="Times New Roman"/>
          <w:sz w:val="24"/>
          <w:szCs w:val="24"/>
        </w:rPr>
      </w:pPr>
      <w:r w:rsidRPr="008C07AC">
        <w:rPr>
          <w:rFonts w:ascii="Times New Roman" w:hAnsi="Times New Roman" w:cs="Times New Roman"/>
          <w:sz w:val="24"/>
          <w:szCs w:val="24"/>
        </w:rPr>
        <w:t xml:space="preserve">A célterületeken meghatározott feladatok hatékony végrehajtásával megakadályozható a mért bűnügyi mutatók romlása, elérhető azok javulása, megteremtve evvel a biztonságos Észak- Hegyháti </w:t>
      </w:r>
      <w:proofErr w:type="spellStart"/>
      <w:r w:rsidRPr="008C07AC">
        <w:rPr>
          <w:rFonts w:ascii="Times New Roman" w:hAnsi="Times New Roman" w:cs="Times New Roman"/>
          <w:sz w:val="24"/>
          <w:szCs w:val="24"/>
        </w:rPr>
        <w:t>Mikrotérséget</w:t>
      </w:r>
      <w:proofErr w:type="spellEnd"/>
      <w:r w:rsidRPr="008C07AC">
        <w:rPr>
          <w:rFonts w:ascii="Times New Roman" w:hAnsi="Times New Roman" w:cs="Times New Roman"/>
          <w:sz w:val="24"/>
          <w:szCs w:val="24"/>
        </w:rPr>
        <w:t>, mely ennek hatására jobban képes megtartani népességét, vonzóbbá válik a betelepülni szándékozók szemében.</w:t>
      </w: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Default="001003C9" w:rsidP="00A27642">
      <w:pPr>
        <w:spacing w:after="0" w:line="360" w:lineRule="auto"/>
        <w:jc w:val="both"/>
        <w:rPr>
          <w:rFonts w:ascii="Times New Roman" w:hAnsi="Times New Roman" w:cs="Times New Roman"/>
          <w:sz w:val="24"/>
          <w:szCs w:val="24"/>
        </w:rPr>
      </w:pPr>
    </w:p>
    <w:p w:rsidR="001003C9" w:rsidRPr="008C07AC" w:rsidRDefault="001003C9" w:rsidP="00A27642">
      <w:pPr>
        <w:spacing w:after="0" w:line="360" w:lineRule="auto"/>
        <w:jc w:val="both"/>
        <w:rPr>
          <w:rFonts w:ascii="Times New Roman" w:hAnsi="Times New Roman" w:cs="Times New Roman"/>
          <w:sz w:val="24"/>
          <w:szCs w:val="24"/>
        </w:rPr>
      </w:pPr>
    </w:p>
    <w:p w:rsidR="00A90B5C" w:rsidRPr="008C07AC" w:rsidRDefault="00A90B5C" w:rsidP="007A77C3">
      <w:pPr>
        <w:pStyle w:val="Listaszerbekezds"/>
        <w:spacing w:before="9" w:line="360" w:lineRule="auto"/>
        <w:ind w:left="0"/>
        <w:jc w:val="both"/>
        <w:rPr>
          <w:rFonts w:ascii="Times New Roman" w:hAnsi="Times New Roman" w:cs="Times New Roman"/>
          <w:sz w:val="24"/>
          <w:szCs w:val="24"/>
        </w:rPr>
      </w:pPr>
    </w:p>
    <w:p w:rsidR="00067866" w:rsidRPr="008C07AC" w:rsidRDefault="00067866" w:rsidP="003343E3">
      <w:pPr>
        <w:rPr>
          <w:rFonts w:ascii="Times New Roman" w:hAnsi="Times New Roman" w:cs="Times New Roman"/>
          <w:color w:val="00B0F0"/>
          <w:sz w:val="32"/>
          <w:szCs w:val="32"/>
        </w:rPr>
      </w:pPr>
      <w:bookmarkStart w:id="101" w:name="_Toc532118543"/>
      <w:r w:rsidRPr="008C07AC">
        <w:rPr>
          <w:rFonts w:ascii="Times New Roman" w:hAnsi="Times New Roman" w:cs="Times New Roman"/>
          <w:color w:val="00B0F0"/>
          <w:sz w:val="32"/>
          <w:szCs w:val="32"/>
        </w:rPr>
        <w:lastRenderedPageBreak/>
        <w:t>Fogalomtár</w:t>
      </w:r>
      <w:r w:rsidR="009E52EC" w:rsidRPr="008C07AC">
        <w:rPr>
          <w:rStyle w:val="Lbjegyzet-hivatkozs"/>
          <w:rFonts w:ascii="Times New Roman" w:hAnsi="Times New Roman" w:cs="Times New Roman"/>
          <w:color w:val="00B0F0"/>
          <w:sz w:val="32"/>
          <w:szCs w:val="32"/>
        </w:rPr>
        <w:footnoteReference w:id="16"/>
      </w:r>
      <w:bookmarkEnd w:id="101"/>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Biztonság:</w:t>
      </w:r>
      <w:r w:rsidRPr="008C07AC">
        <w:rPr>
          <w:rFonts w:ascii="Times New Roman" w:hAnsi="Times New Roman" w:cs="Times New Roman"/>
          <w:sz w:val="24"/>
          <w:szCs w:val="24"/>
        </w:rPr>
        <w:t xml:space="preserve"> gyűjtőfogalom, amely magában foglalja a belső rend és stabilitás</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biztosítását jogi és rendészeti eszközökkel, illetve az állam intézményei által.</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Értékelhető és elfogadható biztonság az állampolgárok közreműködése</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nélkül nem képzelhető el.</w:t>
      </w:r>
    </w:p>
    <w:p w:rsidR="009E52EC" w:rsidRPr="008C07AC" w:rsidRDefault="009E52EC"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Csoportosulás:</w:t>
      </w:r>
      <w:r w:rsidRPr="008C07AC">
        <w:rPr>
          <w:rFonts w:ascii="Times New Roman" w:hAnsi="Times New Roman" w:cs="Times New Roman"/>
          <w:sz w:val="24"/>
          <w:szCs w:val="24"/>
        </w:rPr>
        <w:t xml:space="preserve"> 3-10 főből álló, egységes akarat elhatározással fellépő</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csoport.</w:t>
      </w:r>
    </w:p>
    <w:p w:rsidR="009E52EC" w:rsidRPr="008C07AC" w:rsidRDefault="009E52EC"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Tömeg:</w:t>
      </w:r>
      <w:r w:rsidRPr="008C07AC">
        <w:rPr>
          <w:rFonts w:ascii="Times New Roman" w:hAnsi="Times New Roman" w:cs="Times New Roman"/>
          <w:sz w:val="24"/>
          <w:szCs w:val="24"/>
        </w:rPr>
        <w:t xml:space="preserve"> egy adott helyen és időben, egymással ideiglenesen valamilyen</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kapcsolatban álló, a társadalommal, egyes szervezetekkel, csoportokkal vagy</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személyekkel szembeni magatartásukban, megnyilvánulásaikban hasonló</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jellemzőket mutató, legalább tíz főnél több egyén összessége.</w:t>
      </w:r>
    </w:p>
    <w:p w:rsidR="009E52EC" w:rsidRPr="008C07AC" w:rsidRDefault="009E52EC"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Katasztrófa:</w:t>
      </w:r>
      <w:r w:rsidRPr="008C07AC">
        <w:rPr>
          <w:rFonts w:ascii="Times New Roman" w:hAnsi="Times New Roman" w:cs="Times New Roman"/>
          <w:sz w:val="24"/>
          <w:szCs w:val="24"/>
        </w:rPr>
        <w:t xml:space="preserve"> a veszélyhelyzet kihirdetésére alkalmas, illetve e helyzet</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kihirdetését el nem érő mértékű olyan állapot vagy helyzet, amely emberek</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életét, egészségét, anyagi értékeiket, a lakosság alapvető ellátását, a</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természeti környezetet, a természeti értékeket olyan módon vagy mértékben</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veszélyezteti, károsítja, hogy a kár megelőzése, elhárítása vagy a</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következmények felszámolása meghaladja az erre rendelt szervezetek előírt</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együttműködési rendben történő védekezési lehetőségeit, és különleges</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intézkedések bevezetését, valamint az önkormányzatok és az állami szervek</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folyamatos és szigorúan összehangolt együttműködését, illetve nemzetközi</w:t>
      </w: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sz w:val="24"/>
          <w:szCs w:val="24"/>
        </w:rPr>
        <w:t>segítség igénybevételét igényli.</w:t>
      </w:r>
    </w:p>
    <w:p w:rsidR="009E52EC" w:rsidRPr="008C07AC" w:rsidRDefault="009E52EC"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Közbiztonság:</w:t>
      </w:r>
      <w:r w:rsidRPr="008C07AC">
        <w:rPr>
          <w:rFonts w:ascii="Times New Roman" w:hAnsi="Times New Roman" w:cs="Times New Roman"/>
          <w:sz w:val="24"/>
          <w:szCs w:val="24"/>
        </w:rPr>
        <w:t xml:space="preserve"> folyamatosan változó egyensúlyi állapot, ahol a cél a</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társadalom és az egyének nyugalmát, biztonságát, sérthetetlenségét szavatoló</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és mindezeket az értékeket veszélyeztető hatások közötti egyensúly</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fenntartása. A közbiztonság a társadalom zavartalan működésének feltétele,</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nem tárgyiasult infrastruktúra.</w:t>
      </w:r>
    </w:p>
    <w:p w:rsidR="009E52EC" w:rsidRPr="008C07AC" w:rsidRDefault="009E52EC"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Közrend:</w:t>
      </w:r>
      <w:r w:rsidRPr="008C07AC">
        <w:rPr>
          <w:rFonts w:ascii="Times New Roman" w:hAnsi="Times New Roman" w:cs="Times New Roman"/>
          <w:sz w:val="24"/>
          <w:szCs w:val="24"/>
        </w:rPr>
        <w:t xml:space="preserve"> összességében a jogi rendet jelenti. Feltételezi a köz érdekét</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magában hordozó jogrendszer létét, és egy olyan közigazgatási rendszer,</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valamint igazságszolgáltatás meglétét és működését, amely képes a</w:t>
      </w:r>
      <w:r w:rsidR="009E52EC" w:rsidRPr="008C07AC">
        <w:rPr>
          <w:rFonts w:ascii="Times New Roman" w:hAnsi="Times New Roman" w:cs="Times New Roman"/>
          <w:sz w:val="24"/>
          <w:szCs w:val="24"/>
        </w:rPr>
        <w:t xml:space="preserve"> </w:t>
      </w:r>
      <w:r w:rsidRPr="008C07AC">
        <w:rPr>
          <w:rFonts w:ascii="Times New Roman" w:hAnsi="Times New Roman" w:cs="Times New Roman"/>
          <w:sz w:val="24"/>
          <w:szCs w:val="24"/>
        </w:rPr>
        <w:t>jogszabályokban előírt magatartások kikényszerítésére.</w:t>
      </w:r>
    </w:p>
    <w:p w:rsidR="004565C2" w:rsidRPr="008C07AC" w:rsidRDefault="004565C2"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lastRenderedPageBreak/>
        <w:t>Közterület:</w:t>
      </w:r>
      <w:r w:rsidRPr="008C07AC">
        <w:rPr>
          <w:rFonts w:ascii="Times New Roman" w:hAnsi="Times New Roman" w:cs="Times New Roman"/>
          <w:sz w:val="24"/>
          <w:szCs w:val="24"/>
        </w:rPr>
        <w:t xml:space="preserve"> a közhasználatra szolgáló minden olyan állami vagy</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önkormányzati tulajdonban álló terület, amelyet rendeltetésének megfelelően</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bárki használhat, ideértve a közterületnek közútként szolgáló és a</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magánterületnek a közforgalom számára a tulajdonos (használó) által</w:t>
      </w: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sz w:val="24"/>
          <w:szCs w:val="24"/>
        </w:rPr>
        <w:t>megnyitott és kijelölt részét, továbbá az a magánterület, amelyet azonos</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feltételekkel bárki használhat.</w:t>
      </w:r>
    </w:p>
    <w:p w:rsidR="004565C2" w:rsidRPr="008C07AC" w:rsidRDefault="004565C2"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Magánlakás:</w:t>
      </w:r>
      <w:r w:rsidRPr="008C07AC">
        <w:rPr>
          <w:rFonts w:ascii="Times New Roman" w:hAnsi="Times New Roman" w:cs="Times New Roman"/>
          <w:sz w:val="24"/>
          <w:szCs w:val="24"/>
        </w:rPr>
        <w:t xml:space="preserve"> a lakás (üdülő, nyaraló vagy a lakás céljára használt egyéb</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helyiség, létesítmény, tárgy), az ahhoz tartozó, nem lakás céljára szolgáló</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helyiség, létesítmény, bekerített terület.</w:t>
      </w:r>
    </w:p>
    <w:p w:rsidR="004565C2" w:rsidRPr="008C07AC" w:rsidRDefault="004565C2"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Nyilvános hely:</w:t>
      </w:r>
      <w:r w:rsidRPr="008C07AC">
        <w:rPr>
          <w:rFonts w:ascii="Times New Roman" w:hAnsi="Times New Roman" w:cs="Times New Roman"/>
          <w:sz w:val="24"/>
          <w:szCs w:val="24"/>
        </w:rPr>
        <w:t xml:space="preserve"> olyan létesítmény, épület, építmény, vagy a közterületnek</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rendezvény megtartása céljából vagy más okból lezárt része, ahová az</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üzemeltető, a tulajdonos, a szervező által meghatározott feltételek mellett</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bárki bemehet, vagy ott tartózkodhat.</w:t>
      </w:r>
    </w:p>
    <w:p w:rsidR="004565C2" w:rsidRPr="008C07AC" w:rsidRDefault="004565C2"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Rendészet:</w:t>
      </w:r>
      <w:r w:rsidRPr="008C07AC">
        <w:rPr>
          <w:rFonts w:ascii="Times New Roman" w:hAnsi="Times New Roman" w:cs="Times New Roman"/>
          <w:sz w:val="24"/>
          <w:szCs w:val="24"/>
        </w:rPr>
        <w:t xml:space="preserve"> sajátos közigazgatási tevékenység. A rendészet jelenti az</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államnak azt a működését, amellyel az embernek engedelmességi</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kötelezettségét érvényesíti, amely a közrend tiszteletben tartására, az állami</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szervezet működésének zavartalanságára irányul.</w:t>
      </w:r>
    </w:p>
    <w:p w:rsidR="004565C2" w:rsidRPr="008C07AC" w:rsidRDefault="004565C2"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Rendőrség:</w:t>
      </w:r>
      <w:r w:rsidRPr="008C07AC">
        <w:rPr>
          <w:rFonts w:ascii="Times New Roman" w:hAnsi="Times New Roman" w:cs="Times New Roman"/>
          <w:sz w:val="24"/>
          <w:szCs w:val="24"/>
        </w:rPr>
        <w:t xml:space="preserve"> állami, fegyveres rendvédelmi szerv. A rendőrséget az általános</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rendőrségi feladatok ellátására létrehozott szerv, a belső bűnmegelőzési és</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bűnfelderítési feladatokat ellátó szerv, valamint a terrorizmust elhárító szerv</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alkotja.</w:t>
      </w:r>
    </w:p>
    <w:p w:rsidR="004565C2" w:rsidRPr="008C07AC" w:rsidRDefault="004565C2"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Rendvédelem:</w:t>
      </w:r>
      <w:r w:rsidRPr="008C07AC">
        <w:rPr>
          <w:rFonts w:ascii="Times New Roman" w:hAnsi="Times New Roman" w:cs="Times New Roman"/>
          <w:sz w:val="24"/>
          <w:szCs w:val="24"/>
        </w:rPr>
        <w:t xml:space="preserve"> az állam fellépése a közrendre veszélyes </w:t>
      </w:r>
      <w:proofErr w:type="gramStart"/>
      <w:r w:rsidRPr="008C07AC">
        <w:rPr>
          <w:rFonts w:ascii="Times New Roman" w:hAnsi="Times New Roman" w:cs="Times New Roman"/>
          <w:sz w:val="24"/>
          <w:szCs w:val="24"/>
        </w:rPr>
        <w:t>cselekmények</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megakadályozására</w:t>
      </w:r>
      <w:proofErr w:type="gramEnd"/>
      <w:r w:rsidRPr="008C07AC">
        <w:rPr>
          <w:rFonts w:ascii="Times New Roman" w:hAnsi="Times New Roman" w:cs="Times New Roman"/>
          <w:sz w:val="24"/>
          <w:szCs w:val="24"/>
        </w:rPr>
        <w:t xml:space="preserve"> vagy megtörésére. </w:t>
      </w:r>
    </w:p>
    <w:p w:rsidR="004565C2" w:rsidRPr="008C07AC" w:rsidRDefault="004565C2"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Rendvédelmi szerv:</w:t>
      </w:r>
      <w:r w:rsidRPr="008C07AC">
        <w:rPr>
          <w:rFonts w:ascii="Times New Roman" w:hAnsi="Times New Roman" w:cs="Times New Roman"/>
          <w:sz w:val="24"/>
          <w:szCs w:val="24"/>
        </w:rPr>
        <w:t xml:space="preserve"> a rendőrség, a katasztrófavédelem állami szervei, a</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hivatásos tűzoltóság, a NAV vámőrségszervei, valamint a büntetésvégrehajtási</w:t>
      </w:r>
      <w:r w:rsidR="004565C2" w:rsidRPr="008C07AC">
        <w:rPr>
          <w:rFonts w:ascii="Times New Roman" w:hAnsi="Times New Roman" w:cs="Times New Roman"/>
          <w:sz w:val="24"/>
          <w:szCs w:val="24"/>
        </w:rPr>
        <w:t xml:space="preserve"> </w:t>
      </w:r>
      <w:r w:rsidRPr="008C07AC">
        <w:rPr>
          <w:rFonts w:ascii="Times New Roman" w:hAnsi="Times New Roman" w:cs="Times New Roman"/>
          <w:sz w:val="24"/>
          <w:szCs w:val="24"/>
        </w:rPr>
        <w:t>testület.</w:t>
      </w:r>
    </w:p>
    <w:p w:rsidR="004565C2" w:rsidRPr="008C07AC" w:rsidRDefault="004565C2"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sz w:val="24"/>
          <w:szCs w:val="24"/>
        </w:rPr>
      </w:pPr>
      <w:r w:rsidRPr="008C07AC">
        <w:rPr>
          <w:rFonts w:ascii="Times New Roman" w:hAnsi="Times New Roman" w:cs="Times New Roman"/>
          <w:b/>
          <w:sz w:val="24"/>
          <w:szCs w:val="24"/>
        </w:rPr>
        <w:t>Súlyos szerencsétlenség (baleset):</w:t>
      </w:r>
      <w:r w:rsidRPr="008C07AC">
        <w:rPr>
          <w:rFonts w:ascii="Times New Roman" w:hAnsi="Times New Roman" w:cs="Times New Roman"/>
          <w:sz w:val="24"/>
          <w:szCs w:val="24"/>
        </w:rPr>
        <w:t xml:space="preserve"> az emberek életét, egészségét és</w:t>
      </w:r>
      <w:r w:rsidR="00245C7A" w:rsidRPr="008C07AC">
        <w:rPr>
          <w:rFonts w:ascii="Times New Roman" w:hAnsi="Times New Roman" w:cs="Times New Roman"/>
          <w:sz w:val="24"/>
          <w:szCs w:val="24"/>
        </w:rPr>
        <w:t xml:space="preserve"> </w:t>
      </w:r>
      <w:r w:rsidRPr="008C07AC">
        <w:rPr>
          <w:rFonts w:ascii="Times New Roman" w:hAnsi="Times New Roman" w:cs="Times New Roman"/>
          <w:sz w:val="24"/>
          <w:szCs w:val="24"/>
        </w:rPr>
        <w:t xml:space="preserve">környezetét, anyagi értékeit súlyosan veszélyeztető vagy károsító </w:t>
      </w:r>
      <w:proofErr w:type="gramStart"/>
      <w:r w:rsidRPr="008C07AC">
        <w:rPr>
          <w:rFonts w:ascii="Times New Roman" w:hAnsi="Times New Roman" w:cs="Times New Roman"/>
          <w:sz w:val="24"/>
          <w:szCs w:val="24"/>
        </w:rPr>
        <w:t>esemény,</w:t>
      </w:r>
      <w:r w:rsidR="00245C7A" w:rsidRPr="008C07AC">
        <w:rPr>
          <w:rFonts w:ascii="Times New Roman" w:hAnsi="Times New Roman" w:cs="Times New Roman"/>
          <w:sz w:val="24"/>
          <w:szCs w:val="24"/>
        </w:rPr>
        <w:t xml:space="preserve">  </w:t>
      </w:r>
      <w:r w:rsidRPr="008C07AC">
        <w:rPr>
          <w:rFonts w:ascii="Times New Roman" w:hAnsi="Times New Roman" w:cs="Times New Roman"/>
          <w:sz w:val="24"/>
          <w:szCs w:val="24"/>
        </w:rPr>
        <w:t>amelynek</w:t>
      </w:r>
      <w:proofErr w:type="gramEnd"/>
      <w:r w:rsidRPr="008C07AC">
        <w:rPr>
          <w:rFonts w:ascii="Times New Roman" w:hAnsi="Times New Roman" w:cs="Times New Roman"/>
          <w:sz w:val="24"/>
          <w:szCs w:val="24"/>
        </w:rPr>
        <w:t xml:space="preserve"> következményei az erre szervezett erőkkel elháríthatók,</w:t>
      </w:r>
      <w:r w:rsidR="00245C7A" w:rsidRPr="008C07AC">
        <w:rPr>
          <w:rFonts w:ascii="Times New Roman" w:hAnsi="Times New Roman" w:cs="Times New Roman"/>
          <w:sz w:val="24"/>
          <w:szCs w:val="24"/>
        </w:rPr>
        <w:t xml:space="preserve"> </w:t>
      </w:r>
      <w:r w:rsidRPr="008C07AC">
        <w:rPr>
          <w:rFonts w:ascii="Times New Roman" w:hAnsi="Times New Roman" w:cs="Times New Roman"/>
          <w:sz w:val="24"/>
          <w:szCs w:val="24"/>
        </w:rPr>
        <w:t>felszámolhatók, és nem igényli a katasztrófa esetére vonatkozó különleges</w:t>
      </w:r>
      <w:r w:rsidR="00245C7A" w:rsidRPr="008C07AC">
        <w:rPr>
          <w:rFonts w:ascii="Times New Roman" w:hAnsi="Times New Roman" w:cs="Times New Roman"/>
          <w:sz w:val="24"/>
          <w:szCs w:val="24"/>
        </w:rPr>
        <w:t xml:space="preserve"> </w:t>
      </w:r>
      <w:r w:rsidRPr="008C07AC">
        <w:rPr>
          <w:rFonts w:ascii="Times New Roman" w:hAnsi="Times New Roman" w:cs="Times New Roman"/>
          <w:sz w:val="24"/>
          <w:szCs w:val="24"/>
        </w:rPr>
        <w:t>intézkedések bevezetését.</w:t>
      </w:r>
    </w:p>
    <w:p w:rsidR="00245C7A" w:rsidRPr="008C07AC" w:rsidRDefault="00245C7A" w:rsidP="001003C9">
      <w:pPr>
        <w:pStyle w:val="Nincstrkz"/>
        <w:spacing w:line="360" w:lineRule="auto"/>
        <w:jc w:val="both"/>
        <w:rPr>
          <w:rFonts w:ascii="Times New Roman" w:hAnsi="Times New Roman" w:cs="Times New Roman"/>
          <w:sz w:val="24"/>
          <w:szCs w:val="24"/>
        </w:rPr>
      </w:pPr>
    </w:p>
    <w:p w:rsidR="00067866" w:rsidRPr="008C07AC" w:rsidRDefault="00067866" w:rsidP="001003C9">
      <w:pPr>
        <w:pStyle w:val="Nincstrkz"/>
        <w:spacing w:line="360" w:lineRule="auto"/>
        <w:jc w:val="both"/>
        <w:rPr>
          <w:rFonts w:ascii="Times New Roman" w:hAnsi="Times New Roman" w:cs="Times New Roman"/>
        </w:rPr>
      </w:pPr>
      <w:r w:rsidRPr="008C07AC">
        <w:rPr>
          <w:rFonts w:ascii="Times New Roman" w:hAnsi="Times New Roman" w:cs="Times New Roman"/>
          <w:b/>
          <w:sz w:val="24"/>
          <w:szCs w:val="24"/>
        </w:rPr>
        <w:t>Tanú:</w:t>
      </w:r>
      <w:r w:rsidRPr="008C07AC">
        <w:rPr>
          <w:rFonts w:ascii="Times New Roman" w:hAnsi="Times New Roman" w:cs="Times New Roman"/>
          <w:sz w:val="24"/>
          <w:szCs w:val="24"/>
        </w:rPr>
        <w:t xml:space="preserve"> az a személy, akinek bizonyítandó tényről tudomása lehet.</w:t>
      </w:r>
    </w:p>
    <w:p w:rsidR="00067866" w:rsidRPr="008C07AC" w:rsidRDefault="00067866" w:rsidP="00067866">
      <w:pPr>
        <w:pStyle w:val="Listaszerbekezds"/>
        <w:spacing w:before="9" w:line="360" w:lineRule="auto"/>
        <w:ind w:left="450"/>
        <w:jc w:val="both"/>
        <w:rPr>
          <w:rFonts w:ascii="Times New Roman" w:hAnsi="Times New Roman" w:cs="Times New Roman"/>
          <w:sz w:val="24"/>
          <w:szCs w:val="24"/>
        </w:rPr>
      </w:pPr>
    </w:p>
    <w:sectPr w:rsidR="00067866" w:rsidRPr="008C07AC" w:rsidSect="00501773">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6C0" w:rsidRDefault="007756C0" w:rsidP="00501773">
      <w:pPr>
        <w:spacing w:after="0" w:line="240" w:lineRule="auto"/>
      </w:pPr>
      <w:r>
        <w:separator/>
      </w:r>
    </w:p>
  </w:endnote>
  <w:endnote w:type="continuationSeparator" w:id="0">
    <w:p w:rsidR="007756C0" w:rsidRDefault="007756C0" w:rsidP="0050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690416"/>
      <w:docPartObj>
        <w:docPartGallery w:val="Page Numbers (Bottom of Page)"/>
        <w:docPartUnique/>
      </w:docPartObj>
    </w:sdtPr>
    <w:sdtEndPr/>
    <w:sdtContent>
      <w:p w:rsidR="0084553F" w:rsidRDefault="0084553F" w:rsidP="00B875CC">
        <w:pPr>
          <w:pStyle w:val="llb"/>
          <w:jc w:val="right"/>
        </w:pPr>
        <w:r>
          <w:fldChar w:fldCharType="begin"/>
        </w:r>
        <w:r>
          <w:instrText>PAGE   \* MERGEFORMAT</w:instrText>
        </w:r>
        <w:r>
          <w:fldChar w:fldCharType="separate"/>
        </w:r>
        <w:r w:rsidR="00FD0D84">
          <w:rPr>
            <w:noProof/>
          </w:rPr>
          <w:t>4</w:t>
        </w:r>
        <w:r>
          <w:fldChar w:fldCharType="end"/>
        </w:r>
      </w:p>
    </w:sdtContent>
  </w:sdt>
  <w:p w:rsidR="0084553F" w:rsidRDefault="0084553F">
    <w:pPr>
      <w:pStyle w:val="Szvegtrz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6C0" w:rsidRDefault="007756C0" w:rsidP="00501773">
      <w:pPr>
        <w:spacing w:after="0" w:line="240" w:lineRule="auto"/>
      </w:pPr>
      <w:r>
        <w:separator/>
      </w:r>
    </w:p>
  </w:footnote>
  <w:footnote w:type="continuationSeparator" w:id="0">
    <w:p w:rsidR="007756C0" w:rsidRDefault="007756C0" w:rsidP="00501773">
      <w:pPr>
        <w:spacing w:after="0" w:line="240" w:lineRule="auto"/>
      </w:pPr>
      <w:r>
        <w:continuationSeparator/>
      </w:r>
    </w:p>
  </w:footnote>
  <w:footnote w:id="1">
    <w:p w:rsidR="0084553F" w:rsidRDefault="0084553F">
      <w:pPr>
        <w:pStyle w:val="Lbjegyzetszveg"/>
      </w:pPr>
      <w:r>
        <w:rPr>
          <w:rStyle w:val="Lbjegyzet-hivatkozs"/>
        </w:rPr>
        <w:footnoteRef/>
      </w:r>
      <w:r>
        <w:t xml:space="preserve"> </w:t>
      </w:r>
      <w:r w:rsidRPr="00BC6E26">
        <w:t>Nemzeti Bűnmegelőzési Stratégia (2013-2023)</w:t>
      </w:r>
    </w:p>
  </w:footnote>
  <w:footnote w:id="2">
    <w:p w:rsidR="0084553F" w:rsidRDefault="0084553F" w:rsidP="004B29C0">
      <w:pPr>
        <w:pStyle w:val="Lbjegyzetszveg"/>
      </w:pPr>
      <w:r>
        <w:rPr>
          <w:rStyle w:val="Lbjegyzet-hivatkozs"/>
        </w:rPr>
        <w:footnoteRef/>
      </w:r>
      <w:r>
        <w:t xml:space="preserve"> Országos Polgárőr Szövetség: Polgárőr alapismereti szakmai jegyzet 2012. 66. oldal</w:t>
      </w:r>
    </w:p>
  </w:footnote>
  <w:footnote w:id="3">
    <w:p w:rsidR="0084553F" w:rsidRDefault="0084553F">
      <w:pPr>
        <w:pStyle w:val="Lbjegyzetszveg"/>
      </w:pPr>
      <w:r>
        <w:rPr>
          <w:rStyle w:val="Lbjegyzet-hivatkozs"/>
        </w:rPr>
        <w:footnoteRef/>
      </w:r>
      <w:r>
        <w:t xml:space="preserve"> Országos Polgárőr Szövetség: </w:t>
      </w:r>
      <w:r w:rsidRPr="0063396A">
        <w:t>Polgárőr kézikönyv polgárőrök és polgárőr vezetők részére</w:t>
      </w:r>
      <w:r>
        <w:t xml:space="preserve"> 9-20. oldal, Budapest, 2003.</w:t>
      </w:r>
    </w:p>
  </w:footnote>
  <w:footnote w:id="4">
    <w:p w:rsidR="0084553F" w:rsidRDefault="0084553F" w:rsidP="0063396A">
      <w:pPr>
        <w:pStyle w:val="Lbjegyzetszveg"/>
      </w:pPr>
      <w:r>
        <w:rPr>
          <w:rStyle w:val="Lbjegyzetkarakterek"/>
        </w:rPr>
        <w:footnoteRef/>
      </w:r>
      <w:r>
        <w:t xml:space="preserve"> Dr. Nyíri Sándor: A bűnözésről és a bűnmegelőzésről. Rendészeti Szemle 1993/5. 9. oldal.</w:t>
      </w:r>
    </w:p>
  </w:footnote>
  <w:footnote w:id="5">
    <w:p w:rsidR="0084553F" w:rsidRDefault="0084553F" w:rsidP="0063396A">
      <w:pPr>
        <w:pStyle w:val="Lbjegyzetszveg"/>
      </w:pPr>
      <w:r>
        <w:rPr>
          <w:rStyle w:val="Lbjegyzetkarakterek"/>
        </w:rPr>
        <w:footnoteRef/>
      </w:r>
      <w:r>
        <w:t xml:space="preserve"> Dr. Salgó László: Új típusú biztonság és kilátásai Magyarországon. Belügyi Szemle 1996/2. 4. oldal.</w:t>
      </w:r>
    </w:p>
  </w:footnote>
  <w:footnote w:id="6">
    <w:p w:rsidR="0084553F" w:rsidRDefault="0084553F" w:rsidP="0063396A">
      <w:pPr>
        <w:pStyle w:val="Lbjegyzetszveg"/>
      </w:pPr>
      <w:r>
        <w:rPr>
          <w:rStyle w:val="Lbjegyzetkarakterek"/>
        </w:rPr>
        <w:footnoteRef/>
      </w:r>
      <w:r>
        <w:t xml:space="preserve"> Salgó László: Az új típusú biztonság. KJK 1994. 59. oldal. </w:t>
      </w:r>
    </w:p>
  </w:footnote>
  <w:footnote w:id="7">
    <w:p w:rsidR="0084553F" w:rsidRDefault="0084553F" w:rsidP="0063396A">
      <w:pPr>
        <w:pStyle w:val="Lbjegyzetszveg"/>
      </w:pPr>
      <w:r>
        <w:rPr>
          <w:rStyle w:val="Lbjegyzetkarakterek"/>
        </w:rPr>
        <w:footnoteRef/>
      </w:r>
      <w:r>
        <w:t xml:space="preserve"> Salgó L.: im. 64. oldal</w:t>
      </w:r>
    </w:p>
  </w:footnote>
  <w:footnote w:id="8">
    <w:p w:rsidR="0084553F" w:rsidRDefault="0084553F" w:rsidP="0063396A">
      <w:pPr>
        <w:pStyle w:val="Lbjegyzetszveg"/>
      </w:pPr>
      <w:r>
        <w:rPr>
          <w:rStyle w:val="Lbjegyzetkarakterek"/>
        </w:rPr>
        <w:footnoteRef/>
      </w:r>
      <w:r>
        <w:t xml:space="preserve"> A szubjektív biztonságérzet. A MTA Politikatudományi Intézetének záró tanulmánya (1995. március-augusztus) 7-8.  oldal alapján.</w:t>
      </w:r>
    </w:p>
  </w:footnote>
  <w:footnote w:id="9">
    <w:p w:rsidR="0084553F" w:rsidRDefault="0084553F" w:rsidP="0063396A">
      <w:pPr>
        <w:pStyle w:val="Lbjegyzetszveg"/>
      </w:pPr>
      <w:r>
        <w:rPr>
          <w:rStyle w:val="Lbjegyzetkarakterek"/>
        </w:rPr>
        <w:footnoteRef/>
      </w:r>
      <w:r>
        <w:t xml:space="preserve"> Salgó L: im. 66. oldal.</w:t>
      </w:r>
    </w:p>
  </w:footnote>
  <w:footnote w:id="10">
    <w:p w:rsidR="0084553F" w:rsidRDefault="0084553F" w:rsidP="0063396A">
      <w:pPr>
        <w:pStyle w:val="Lbjegyzetszveg"/>
      </w:pPr>
      <w:r>
        <w:rPr>
          <w:rStyle w:val="Lbjegyzetkarakterek"/>
        </w:rPr>
        <w:footnoteRef/>
      </w:r>
      <w:r>
        <w:t xml:space="preserve"> Dr. Nyíri Sándor: A közrend és a közbiztonság. Rendészeti Szemle 1994/10. 9. oldal.</w:t>
      </w:r>
    </w:p>
  </w:footnote>
  <w:footnote w:id="11">
    <w:p w:rsidR="0084553F" w:rsidRDefault="0084553F" w:rsidP="0063396A">
      <w:pPr>
        <w:pStyle w:val="Lbjegyzetszveg"/>
      </w:pPr>
      <w:r>
        <w:rPr>
          <w:rStyle w:val="Lbjegyzetkarakterek"/>
        </w:rPr>
        <w:footnoteRef/>
      </w:r>
      <w:r>
        <w:t xml:space="preserve"> A magyar rendőrség civil kontrollja. Jelentések és javaslatok 1997. március (a továbbiak</w:t>
      </w:r>
      <w:r>
        <w:softHyphen/>
        <w:t>ban: Pháre-je</w:t>
      </w:r>
      <w:r>
        <w:softHyphen/>
        <w:t>lentés) 90. ol</w:t>
      </w:r>
      <w:r>
        <w:softHyphen/>
        <w:t>dal.</w:t>
      </w:r>
    </w:p>
  </w:footnote>
  <w:footnote w:id="12">
    <w:p w:rsidR="0084553F" w:rsidRDefault="0084553F" w:rsidP="0063396A">
      <w:pPr>
        <w:pStyle w:val="Lbjegyzetszveg"/>
      </w:pPr>
      <w:r>
        <w:rPr>
          <w:rStyle w:val="Lbjegyzetkarakterek"/>
        </w:rPr>
        <w:footnoteRef/>
      </w:r>
      <w:r>
        <w:t xml:space="preserve"> Dr.Nyíri S: im. 10. oldal.</w:t>
      </w:r>
    </w:p>
  </w:footnote>
  <w:footnote w:id="13">
    <w:p w:rsidR="0084553F" w:rsidRDefault="0084553F" w:rsidP="0063396A">
      <w:pPr>
        <w:pStyle w:val="Lbjegyzetszveg"/>
      </w:pPr>
      <w:r>
        <w:rPr>
          <w:rStyle w:val="Lbjegyzetkarakterek"/>
        </w:rPr>
        <w:footnoteRef/>
      </w:r>
      <w:r>
        <w:t xml:space="preserve"> Dr. Finszter Géza: Közbiztonsági stratégia, kriminálpolitika, rendőrség. Belügyi Szemle 1995/6. 13-17. oldal.</w:t>
      </w:r>
    </w:p>
  </w:footnote>
  <w:footnote w:id="14">
    <w:p w:rsidR="0084553F" w:rsidRDefault="0084553F" w:rsidP="0063396A">
      <w:pPr>
        <w:pStyle w:val="Lbjegyzetszveg"/>
      </w:pPr>
      <w:r>
        <w:rPr>
          <w:rStyle w:val="Lbjegyzetkarakterek"/>
        </w:rPr>
        <w:footnoteRef/>
      </w:r>
      <w:r>
        <w:t xml:space="preserve"> A magyar rendvédelem története RTF 1996. I. fejezet alapján.</w:t>
      </w:r>
    </w:p>
  </w:footnote>
  <w:footnote w:id="15">
    <w:p w:rsidR="0084553F" w:rsidRDefault="0084553F">
      <w:pPr>
        <w:pStyle w:val="Lbjegyzetszveg"/>
      </w:pPr>
      <w:r>
        <w:rPr>
          <w:rStyle w:val="Lbjegyzet-hivatkozs"/>
        </w:rPr>
        <w:footnoteRef/>
      </w:r>
      <w:r>
        <w:t xml:space="preserve"> </w:t>
      </w:r>
      <w:r w:rsidRPr="00184C01">
        <w:t>http://www.police.hu/a-rendorsegrol/testulet/rendeszeti-szakterulet/baleset-megelozes</w:t>
      </w:r>
    </w:p>
  </w:footnote>
  <w:footnote w:id="16">
    <w:p w:rsidR="0084553F" w:rsidRDefault="0084553F" w:rsidP="009E52EC">
      <w:pPr>
        <w:pStyle w:val="Lbjegyzetszveg"/>
      </w:pPr>
      <w:r>
        <w:rPr>
          <w:rStyle w:val="Lbjegyzet-hivatkozs"/>
        </w:rPr>
        <w:footnoteRef/>
      </w:r>
      <w:r>
        <w:t xml:space="preserve"> Polgárőr Alapismereti Szakmai Jegyzet : OPSZ 2012. 67-68. oldal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467B"/>
    <w:multiLevelType w:val="hybridMultilevel"/>
    <w:tmpl w:val="58007F08"/>
    <w:lvl w:ilvl="0" w:tplc="68005A6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FB6171"/>
    <w:multiLevelType w:val="hybridMultilevel"/>
    <w:tmpl w:val="F4B2F576"/>
    <w:lvl w:ilvl="0" w:tplc="68005A6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F6CEF"/>
    <w:multiLevelType w:val="hybridMultilevel"/>
    <w:tmpl w:val="B3DA1F6A"/>
    <w:lvl w:ilvl="0" w:tplc="68005A6E">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B17ED"/>
    <w:multiLevelType w:val="hybridMultilevel"/>
    <w:tmpl w:val="10C0D8A0"/>
    <w:lvl w:ilvl="0" w:tplc="1BEEE3FA">
      <w:start w:val="1"/>
      <w:numFmt w:val="bullet"/>
      <w:lvlText w:val=""/>
      <w:lvlJc w:val="left"/>
      <w:pPr>
        <w:tabs>
          <w:tab w:val="num" w:pos="1590"/>
        </w:tabs>
        <w:ind w:left="1590" w:hanging="340"/>
      </w:pPr>
      <w:rPr>
        <w:rFonts w:ascii="Symbol" w:hAnsi="Symbol" w:hint="default"/>
      </w:rPr>
    </w:lvl>
    <w:lvl w:ilvl="1" w:tplc="040E0003" w:tentative="1">
      <w:start w:val="1"/>
      <w:numFmt w:val="bullet"/>
      <w:lvlText w:val="o"/>
      <w:lvlJc w:val="left"/>
      <w:pPr>
        <w:tabs>
          <w:tab w:val="num" w:pos="2690"/>
        </w:tabs>
        <w:ind w:left="2690" w:hanging="360"/>
      </w:pPr>
      <w:rPr>
        <w:rFonts w:ascii="Courier New" w:hAnsi="Courier New" w:cs="Courier New" w:hint="default"/>
      </w:rPr>
    </w:lvl>
    <w:lvl w:ilvl="2" w:tplc="040E0005" w:tentative="1">
      <w:start w:val="1"/>
      <w:numFmt w:val="bullet"/>
      <w:lvlText w:val=""/>
      <w:lvlJc w:val="left"/>
      <w:pPr>
        <w:tabs>
          <w:tab w:val="num" w:pos="3410"/>
        </w:tabs>
        <w:ind w:left="3410" w:hanging="360"/>
      </w:pPr>
      <w:rPr>
        <w:rFonts w:ascii="Wingdings" w:hAnsi="Wingdings" w:hint="default"/>
      </w:rPr>
    </w:lvl>
    <w:lvl w:ilvl="3" w:tplc="040E0001" w:tentative="1">
      <w:start w:val="1"/>
      <w:numFmt w:val="bullet"/>
      <w:lvlText w:val=""/>
      <w:lvlJc w:val="left"/>
      <w:pPr>
        <w:tabs>
          <w:tab w:val="num" w:pos="4130"/>
        </w:tabs>
        <w:ind w:left="4130" w:hanging="360"/>
      </w:pPr>
      <w:rPr>
        <w:rFonts w:ascii="Symbol" w:hAnsi="Symbol" w:hint="default"/>
      </w:rPr>
    </w:lvl>
    <w:lvl w:ilvl="4" w:tplc="040E0003" w:tentative="1">
      <w:start w:val="1"/>
      <w:numFmt w:val="bullet"/>
      <w:lvlText w:val="o"/>
      <w:lvlJc w:val="left"/>
      <w:pPr>
        <w:tabs>
          <w:tab w:val="num" w:pos="4850"/>
        </w:tabs>
        <w:ind w:left="4850" w:hanging="360"/>
      </w:pPr>
      <w:rPr>
        <w:rFonts w:ascii="Courier New" w:hAnsi="Courier New" w:cs="Courier New" w:hint="default"/>
      </w:rPr>
    </w:lvl>
    <w:lvl w:ilvl="5" w:tplc="040E0005" w:tentative="1">
      <w:start w:val="1"/>
      <w:numFmt w:val="bullet"/>
      <w:lvlText w:val=""/>
      <w:lvlJc w:val="left"/>
      <w:pPr>
        <w:tabs>
          <w:tab w:val="num" w:pos="5570"/>
        </w:tabs>
        <w:ind w:left="5570" w:hanging="360"/>
      </w:pPr>
      <w:rPr>
        <w:rFonts w:ascii="Wingdings" w:hAnsi="Wingdings" w:hint="default"/>
      </w:rPr>
    </w:lvl>
    <w:lvl w:ilvl="6" w:tplc="040E0001" w:tentative="1">
      <w:start w:val="1"/>
      <w:numFmt w:val="bullet"/>
      <w:lvlText w:val=""/>
      <w:lvlJc w:val="left"/>
      <w:pPr>
        <w:tabs>
          <w:tab w:val="num" w:pos="6290"/>
        </w:tabs>
        <w:ind w:left="6290" w:hanging="360"/>
      </w:pPr>
      <w:rPr>
        <w:rFonts w:ascii="Symbol" w:hAnsi="Symbol" w:hint="default"/>
      </w:rPr>
    </w:lvl>
    <w:lvl w:ilvl="7" w:tplc="040E0003" w:tentative="1">
      <w:start w:val="1"/>
      <w:numFmt w:val="bullet"/>
      <w:lvlText w:val="o"/>
      <w:lvlJc w:val="left"/>
      <w:pPr>
        <w:tabs>
          <w:tab w:val="num" w:pos="7010"/>
        </w:tabs>
        <w:ind w:left="7010" w:hanging="360"/>
      </w:pPr>
      <w:rPr>
        <w:rFonts w:ascii="Courier New" w:hAnsi="Courier New" w:cs="Courier New" w:hint="default"/>
      </w:rPr>
    </w:lvl>
    <w:lvl w:ilvl="8" w:tplc="040E0005" w:tentative="1">
      <w:start w:val="1"/>
      <w:numFmt w:val="bullet"/>
      <w:lvlText w:val=""/>
      <w:lvlJc w:val="left"/>
      <w:pPr>
        <w:tabs>
          <w:tab w:val="num" w:pos="7730"/>
        </w:tabs>
        <w:ind w:left="7730" w:hanging="360"/>
      </w:pPr>
      <w:rPr>
        <w:rFonts w:ascii="Wingdings" w:hAnsi="Wingdings" w:hint="default"/>
      </w:rPr>
    </w:lvl>
  </w:abstractNum>
  <w:abstractNum w:abstractNumId="4" w15:restartNumberingAfterBreak="0">
    <w:nsid w:val="0D35671E"/>
    <w:multiLevelType w:val="hybridMultilevel"/>
    <w:tmpl w:val="5A56F870"/>
    <w:lvl w:ilvl="0" w:tplc="68005A6E">
      <w:start w:val="1"/>
      <w:numFmt w:val="bullet"/>
      <w:lvlText w:val="-"/>
      <w:lvlJc w:val="left"/>
      <w:pPr>
        <w:ind w:left="1970" w:hanging="360"/>
      </w:pPr>
      <w:rPr>
        <w:rFonts w:ascii="Times New Roman" w:hAnsi="Times New Roman" w:cs="Times New Roman" w:hint="default"/>
      </w:rPr>
    </w:lvl>
    <w:lvl w:ilvl="1" w:tplc="040E0003" w:tentative="1">
      <w:start w:val="1"/>
      <w:numFmt w:val="bullet"/>
      <w:lvlText w:val="o"/>
      <w:lvlJc w:val="left"/>
      <w:pPr>
        <w:ind w:left="2690" w:hanging="360"/>
      </w:pPr>
      <w:rPr>
        <w:rFonts w:ascii="Courier New" w:hAnsi="Courier New" w:cs="Courier New" w:hint="default"/>
      </w:rPr>
    </w:lvl>
    <w:lvl w:ilvl="2" w:tplc="040E0005" w:tentative="1">
      <w:start w:val="1"/>
      <w:numFmt w:val="bullet"/>
      <w:lvlText w:val=""/>
      <w:lvlJc w:val="left"/>
      <w:pPr>
        <w:ind w:left="3410" w:hanging="360"/>
      </w:pPr>
      <w:rPr>
        <w:rFonts w:ascii="Wingdings" w:hAnsi="Wingdings" w:hint="default"/>
      </w:rPr>
    </w:lvl>
    <w:lvl w:ilvl="3" w:tplc="040E0001" w:tentative="1">
      <w:start w:val="1"/>
      <w:numFmt w:val="bullet"/>
      <w:lvlText w:val=""/>
      <w:lvlJc w:val="left"/>
      <w:pPr>
        <w:ind w:left="4130" w:hanging="360"/>
      </w:pPr>
      <w:rPr>
        <w:rFonts w:ascii="Symbol" w:hAnsi="Symbol" w:hint="default"/>
      </w:rPr>
    </w:lvl>
    <w:lvl w:ilvl="4" w:tplc="040E0003" w:tentative="1">
      <w:start w:val="1"/>
      <w:numFmt w:val="bullet"/>
      <w:lvlText w:val="o"/>
      <w:lvlJc w:val="left"/>
      <w:pPr>
        <w:ind w:left="4850" w:hanging="360"/>
      </w:pPr>
      <w:rPr>
        <w:rFonts w:ascii="Courier New" w:hAnsi="Courier New" w:cs="Courier New" w:hint="default"/>
      </w:rPr>
    </w:lvl>
    <w:lvl w:ilvl="5" w:tplc="040E0005" w:tentative="1">
      <w:start w:val="1"/>
      <w:numFmt w:val="bullet"/>
      <w:lvlText w:val=""/>
      <w:lvlJc w:val="left"/>
      <w:pPr>
        <w:ind w:left="5570" w:hanging="360"/>
      </w:pPr>
      <w:rPr>
        <w:rFonts w:ascii="Wingdings" w:hAnsi="Wingdings" w:hint="default"/>
      </w:rPr>
    </w:lvl>
    <w:lvl w:ilvl="6" w:tplc="040E0001" w:tentative="1">
      <w:start w:val="1"/>
      <w:numFmt w:val="bullet"/>
      <w:lvlText w:val=""/>
      <w:lvlJc w:val="left"/>
      <w:pPr>
        <w:ind w:left="6290" w:hanging="360"/>
      </w:pPr>
      <w:rPr>
        <w:rFonts w:ascii="Symbol" w:hAnsi="Symbol" w:hint="default"/>
      </w:rPr>
    </w:lvl>
    <w:lvl w:ilvl="7" w:tplc="040E0003" w:tentative="1">
      <w:start w:val="1"/>
      <w:numFmt w:val="bullet"/>
      <w:lvlText w:val="o"/>
      <w:lvlJc w:val="left"/>
      <w:pPr>
        <w:ind w:left="7010" w:hanging="360"/>
      </w:pPr>
      <w:rPr>
        <w:rFonts w:ascii="Courier New" w:hAnsi="Courier New" w:cs="Courier New" w:hint="default"/>
      </w:rPr>
    </w:lvl>
    <w:lvl w:ilvl="8" w:tplc="040E0005" w:tentative="1">
      <w:start w:val="1"/>
      <w:numFmt w:val="bullet"/>
      <w:lvlText w:val=""/>
      <w:lvlJc w:val="left"/>
      <w:pPr>
        <w:ind w:left="7730" w:hanging="360"/>
      </w:pPr>
      <w:rPr>
        <w:rFonts w:ascii="Wingdings" w:hAnsi="Wingdings" w:hint="default"/>
      </w:rPr>
    </w:lvl>
  </w:abstractNum>
  <w:abstractNum w:abstractNumId="5" w15:restartNumberingAfterBreak="0">
    <w:nsid w:val="18425F4E"/>
    <w:multiLevelType w:val="hybridMultilevel"/>
    <w:tmpl w:val="672ECB52"/>
    <w:lvl w:ilvl="0" w:tplc="1BEEE3FA">
      <w:start w:val="1"/>
      <w:numFmt w:val="bullet"/>
      <w:lvlText w:val=""/>
      <w:lvlJc w:val="left"/>
      <w:pPr>
        <w:tabs>
          <w:tab w:val="num" w:pos="1590"/>
        </w:tabs>
        <w:ind w:left="1590" w:hanging="340"/>
      </w:pPr>
      <w:rPr>
        <w:rFonts w:ascii="Symbol" w:hAnsi="Symbol" w:hint="default"/>
      </w:rPr>
    </w:lvl>
    <w:lvl w:ilvl="1" w:tplc="040E0003" w:tentative="1">
      <w:start w:val="1"/>
      <w:numFmt w:val="bullet"/>
      <w:lvlText w:val="o"/>
      <w:lvlJc w:val="left"/>
      <w:pPr>
        <w:tabs>
          <w:tab w:val="num" w:pos="2690"/>
        </w:tabs>
        <w:ind w:left="2690" w:hanging="360"/>
      </w:pPr>
      <w:rPr>
        <w:rFonts w:ascii="Courier New" w:hAnsi="Courier New" w:cs="Courier New" w:hint="default"/>
      </w:rPr>
    </w:lvl>
    <w:lvl w:ilvl="2" w:tplc="040E0005" w:tentative="1">
      <w:start w:val="1"/>
      <w:numFmt w:val="bullet"/>
      <w:lvlText w:val=""/>
      <w:lvlJc w:val="left"/>
      <w:pPr>
        <w:tabs>
          <w:tab w:val="num" w:pos="3410"/>
        </w:tabs>
        <w:ind w:left="3410" w:hanging="360"/>
      </w:pPr>
      <w:rPr>
        <w:rFonts w:ascii="Wingdings" w:hAnsi="Wingdings" w:hint="default"/>
      </w:rPr>
    </w:lvl>
    <w:lvl w:ilvl="3" w:tplc="040E0001" w:tentative="1">
      <w:start w:val="1"/>
      <w:numFmt w:val="bullet"/>
      <w:lvlText w:val=""/>
      <w:lvlJc w:val="left"/>
      <w:pPr>
        <w:tabs>
          <w:tab w:val="num" w:pos="4130"/>
        </w:tabs>
        <w:ind w:left="4130" w:hanging="360"/>
      </w:pPr>
      <w:rPr>
        <w:rFonts w:ascii="Symbol" w:hAnsi="Symbol" w:hint="default"/>
      </w:rPr>
    </w:lvl>
    <w:lvl w:ilvl="4" w:tplc="040E0003" w:tentative="1">
      <w:start w:val="1"/>
      <w:numFmt w:val="bullet"/>
      <w:lvlText w:val="o"/>
      <w:lvlJc w:val="left"/>
      <w:pPr>
        <w:tabs>
          <w:tab w:val="num" w:pos="4850"/>
        </w:tabs>
        <w:ind w:left="4850" w:hanging="360"/>
      </w:pPr>
      <w:rPr>
        <w:rFonts w:ascii="Courier New" w:hAnsi="Courier New" w:cs="Courier New" w:hint="default"/>
      </w:rPr>
    </w:lvl>
    <w:lvl w:ilvl="5" w:tplc="040E0005" w:tentative="1">
      <w:start w:val="1"/>
      <w:numFmt w:val="bullet"/>
      <w:lvlText w:val=""/>
      <w:lvlJc w:val="left"/>
      <w:pPr>
        <w:tabs>
          <w:tab w:val="num" w:pos="5570"/>
        </w:tabs>
        <w:ind w:left="5570" w:hanging="360"/>
      </w:pPr>
      <w:rPr>
        <w:rFonts w:ascii="Wingdings" w:hAnsi="Wingdings" w:hint="default"/>
      </w:rPr>
    </w:lvl>
    <w:lvl w:ilvl="6" w:tplc="040E0001" w:tentative="1">
      <w:start w:val="1"/>
      <w:numFmt w:val="bullet"/>
      <w:lvlText w:val=""/>
      <w:lvlJc w:val="left"/>
      <w:pPr>
        <w:tabs>
          <w:tab w:val="num" w:pos="6290"/>
        </w:tabs>
        <w:ind w:left="6290" w:hanging="360"/>
      </w:pPr>
      <w:rPr>
        <w:rFonts w:ascii="Symbol" w:hAnsi="Symbol" w:hint="default"/>
      </w:rPr>
    </w:lvl>
    <w:lvl w:ilvl="7" w:tplc="040E0003" w:tentative="1">
      <w:start w:val="1"/>
      <w:numFmt w:val="bullet"/>
      <w:lvlText w:val="o"/>
      <w:lvlJc w:val="left"/>
      <w:pPr>
        <w:tabs>
          <w:tab w:val="num" w:pos="7010"/>
        </w:tabs>
        <w:ind w:left="7010" w:hanging="360"/>
      </w:pPr>
      <w:rPr>
        <w:rFonts w:ascii="Courier New" w:hAnsi="Courier New" w:cs="Courier New" w:hint="default"/>
      </w:rPr>
    </w:lvl>
    <w:lvl w:ilvl="8" w:tplc="040E0005" w:tentative="1">
      <w:start w:val="1"/>
      <w:numFmt w:val="bullet"/>
      <w:lvlText w:val=""/>
      <w:lvlJc w:val="left"/>
      <w:pPr>
        <w:tabs>
          <w:tab w:val="num" w:pos="7730"/>
        </w:tabs>
        <w:ind w:left="7730" w:hanging="360"/>
      </w:pPr>
      <w:rPr>
        <w:rFonts w:ascii="Wingdings" w:hAnsi="Wingdings" w:hint="default"/>
      </w:rPr>
    </w:lvl>
  </w:abstractNum>
  <w:abstractNum w:abstractNumId="6" w15:restartNumberingAfterBreak="0">
    <w:nsid w:val="1C104B54"/>
    <w:multiLevelType w:val="hybridMultilevel"/>
    <w:tmpl w:val="2E1AF584"/>
    <w:lvl w:ilvl="0" w:tplc="68005A6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8807B8"/>
    <w:multiLevelType w:val="hybridMultilevel"/>
    <w:tmpl w:val="B538A472"/>
    <w:lvl w:ilvl="0" w:tplc="68005A6E">
      <w:start w:val="1"/>
      <w:numFmt w:val="bullet"/>
      <w:lvlText w:val="-"/>
      <w:lvlJc w:val="left"/>
      <w:pPr>
        <w:ind w:left="1970" w:hanging="360"/>
      </w:pPr>
      <w:rPr>
        <w:rFonts w:ascii="Times New Roman" w:hAnsi="Times New Roman" w:cs="Times New Roman" w:hint="default"/>
      </w:rPr>
    </w:lvl>
    <w:lvl w:ilvl="1" w:tplc="040E0003" w:tentative="1">
      <w:start w:val="1"/>
      <w:numFmt w:val="bullet"/>
      <w:lvlText w:val="o"/>
      <w:lvlJc w:val="left"/>
      <w:pPr>
        <w:ind w:left="2690" w:hanging="360"/>
      </w:pPr>
      <w:rPr>
        <w:rFonts w:ascii="Courier New" w:hAnsi="Courier New" w:cs="Courier New" w:hint="default"/>
      </w:rPr>
    </w:lvl>
    <w:lvl w:ilvl="2" w:tplc="040E0005" w:tentative="1">
      <w:start w:val="1"/>
      <w:numFmt w:val="bullet"/>
      <w:lvlText w:val=""/>
      <w:lvlJc w:val="left"/>
      <w:pPr>
        <w:ind w:left="3410" w:hanging="360"/>
      </w:pPr>
      <w:rPr>
        <w:rFonts w:ascii="Wingdings" w:hAnsi="Wingdings" w:hint="default"/>
      </w:rPr>
    </w:lvl>
    <w:lvl w:ilvl="3" w:tplc="040E0001" w:tentative="1">
      <w:start w:val="1"/>
      <w:numFmt w:val="bullet"/>
      <w:lvlText w:val=""/>
      <w:lvlJc w:val="left"/>
      <w:pPr>
        <w:ind w:left="4130" w:hanging="360"/>
      </w:pPr>
      <w:rPr>
        <w:rFonts w:ascii="Symbol" w:hAnsi="Symbol" w:hint="default"/>
      </w:rPr>
    </w:lvl>
    <w:lvl w:ilvl="4" w:tplc="040E0003" w:tentative="1">
      <w:start w:val="1"/>
      <w:numFmt w:val="bullet"/>
      <w:lvlText w:val="o"/>
      <w:lvlJc w:val="left"/>
      <w:pPr>
        <w:ind w:left="4850" w:hanging="360"/>
      </w:pPr>
      <w:rPr>
        <w:rFonts w:ascii="Courier New" w:hAnsi="Courier New" w:cs="Courier New" w:hint="default"/>
      </w:rPr>
    </w:lvl>
    <w:lvl w:ilvl="5" w:tplc="040E0005" w:tentative="1">
      <w:start w:val="1"/>
      <w:numFmt w:val="bullet"/>
      <w:lvlText w:val=""/>
      <w:lvlJc w:val="left"/>
      <w:pPr>
        <w:ind w:left="5570" w:hanging="360"/>
      </w:pPr>
      <w:rPr>
        <w:rFonts w:ascii="Wingdings" w:hAnsi="Wingdings" w:hint="default"/>
      </w:rPr>
    </w:lvl>
    <w:lvl w:ilvl="6" w:tplc="040E0001" w:tentative="1">
      <w:start w:val="1"/>
      <w:numFmt w:val="bullet"/>
      <w:lvlText w:val=""/>
      <w:lvlJc w:val="left"/>
      <w:pPr>
        <w:ind w:left="6290" w:hanging="360"/>
      </w:pPr>
      <w:rPr>
        <w:rFonts w:ascii="Symbol" w:hAnsi="Symbol" w:hint="default"/>
      </w:rPr>
    </w:lvl>
    <w:lvl w:ilvl="7" w:tplc="040E0003" w:tentative="1">
      <w:start w:val="1"/>
      <w:numFmt w:val="bullet"/>
      <w:lvlText w:val="o"/>
      <w:lvlJc w:val="left"/>
      <w:pPr>
        <w:ind w:left="7010" w:hanging="360"/>
      </w:pPr>
      <w:rPr>
        <w:rFonts w:ascii="Courier New" w:hAnsi="Courier New" w:cs="Courier New" w:hint="default"/>
      </w:rPr>
    </w:lvl>
    <w:lvl w:ilvl="8" w:tplc="040E0005" w:tentative="1">
      <w:start w:val="1"/>
      <w:numFmt w:val="bullet"/>
      <w:lvlText w:val=""/>
      <w:lvlJc w:val="left"/>
      <w:pPr>
        <w:ind w:left="7730" w:hanging="360"/>
      </w:pPr>
      <w:rPr>
        <w:rFonts w:ascii="Wingdings" w:hAnsi="Wingdings" w:hint="default"/>
      </w:rPr>
    </w:lvl>
  </w:abstractNum>
  <w:abstractNum w:abstractNumId="8" w15:restartNumberingAfterBreak="0">
    <w:nsid w:val="1EFC736E"/>
    <w:multiLevelType w:val="hybridMultilevel"/>
    <w:tmpl w:val="1652ADBC"/>
    <w:lvl w:ilvl="0" w:tplc="906AC50C">
      <w:start w:val="1"/>
      <w:numFmt w:val="decimal"/>
      <w:lvlText w:val="%1."/>
      <w:lvlJc w:val="left"/>
      <w:pPr>
        <w:ind w:left="399" w:hanging="425"/>
      </w:pPr>
      <w:rPr>
        <w:rFonts w:ascii="Times New Roman" w:eastAsia="Times New Roman" w:hAnsi="Times New Roman" w:cs="Times New Roman" w:hint="default"/>
        <w:spacing w:val="-30"/>
        <w:w w:val="99"/>
        <w:sz w:val="24"/>
        <w:szCs w:val="24"/>
      </w:rPr>
    </w:lvl>
    <w:lvl w:ilvl="1" w:tplc="FD1E11CC">
      <w:numFmt w:val="bullet"/>
      <w:lvlText w:val="•"/>
      <w:lvlJc w:val="left"/>
      <w:pPr>
        <w:ind w:left="1290" w:hanging="425"/>
      </w:pPr>
      <w:rPr>
        <w:rFonts w:hint="default"/>
      </w:rPr>
    </w:lvl>
    <w:lvl w:ilvl="2" w:tplc="1D4689F4">
      <w:numFmt w:val="bullet"/>
      <w:lvlText w:val="•"/>
      <w:lvlJc w:val="left"/>
      <w:pPr>
        <w:ind w:left="2181" w:hanging="425"/>
      </w:pPr>
      <w:rPr>
        <w:rFonts w:hint="default"/>
      </w:rPr>
    </w:lvl>
    <w:lvl w:ilvl="3" w:tplc="FC4A5326">
      <w:numFmt w:val="bullet"/>
      <w:lvlText w:val="•"/>
      <w:lvlJc w:val="left"/>
      <w:pPr>
        <w:ind w:left="3071" w:hanging="425"/>
      </w:pPr>
      <w:rPr>
        <w:rFonts w:hint="default"/>
      </w:rPr>
    </w:lvl>
    <w:lvl w:ilvl="4" w:tplc="2F9A78F0">
      <w:numFmt w:val="bullet"/>
      <w:lvlText w:val="•"/>
      <w:lvlJc w:val="left"/>
      <w:pPr>
        <w:ind w:left="3962" w:hanging="425"/>
      </w:pPr>
      <w:rPr>
        <w:rFonts w:hint="default"/>
      </w:rPr>
    </w:lvl>
    <w:lvl w:ilvl="5" w:tplc="FA9A7ACE">
      <w:numFmt w:val="bullet"/>
      <w:lvlText w:val="•"/>
      <w:lvlJc w:val="left"/>
      <w:pPr>
        <w:ind w:left="4853" w:hanging="425"/>
      </w:pPr>
      <w:rPr>
        <w:rFonts w:hint="default"/>
      </w:rPr>
    </w:lvl>
    <w:lvl w:ilvl="6" w:tplc="B6A6AEF4">
      <w:numFmt w:val="bullet"/>
      <w:lvlText w:val="•"/>
      <w:lvlJc w:val="left"/>
      <w:pPr>
        <w:ind w:left="5743" w:hanging="425"/>
      </w:pPr>
      <w:rPr>
        <w:rFonts w:hint="default"/>
      </w:rPr>
    </w:lvl>
    <w:lvl w:ilvl="7" w:tplc="4B708AE2">
      <w:numFmt w:val="bullet"/>
      <w:lvlText w:val="•"/>
      <w:lvlJc w:val="left"/>
      <w:pPr>
        <w:ind w:left="6634" w:hanging="425"/>
      </w:pPr>
      <w:rPr>
        <w:rFonts w:hint="default"/>
      </w:rPr>
    </w:lvl>
    <w:lvl w:ilvl="8" w:tplc="908CE744">
      <w:numFmt w:val="bullet"/>
      <w:lvlText w:val="•"/>
      <w:lvlJc w:val="left"/>
      <w:pPr>
        <w:ind w:left="7525" w:hanging="425"/>
      </w:pPr>
      <w:rPr>
        <w:rFonts w:hint="default"/>
      </w:rPr>
    </w:lvl>
  </w:abstractNum>
  <w:abstractNum w:abstractNumId="9" w15:restartNumberingAfterBreak="0">
    <w:nsid w:val="1F471D0D"/>
    <w:multiLevelType w:val="hybridMultilevel"/>
    <w:tmpl w:val="88B2AB0A"/>
    <w:lvl w:ilvl="0" w:tplc="68005A6E">
      <w:start w:val="1"/>
      <w:numFmt w:val="bullet"/>
      <w:lvlText w:val="-"/>
      <w:lvlJc w:val="left"/>
      <w:pPr>
        <w:tabs>
          <w:tab w:val="num" w:pos="1590"/>
        </w:tabs>
        <w:ind w:left="1590" w:hanging="340"/>
      </w:pPr>
      <w:rPr>
        <w:rFonts w:ascii="Times New Roman" w:hAnsi="Times New Roman" w:cs="Times New Roman" w:hint="default"/>
      </w:rPr>
    </w:lvl>
    <w:lvl w:ilvl="1" w:tplc="040E0003" w:tentative="1">
      <w:start w:val="1"/>
      <w:numFmt w:val="bullet"/>
      <w:lvlText w:val="o"/>
      <w:lvlJc w:val="left"/>
      <w:pPr>
        <w:tabs>
          <w:tab w:val="num" w:pos="2690"/>
        </w:tabs>
        <w:ind w:left="2690" w:hanging="360"/>
      </w:pPr>
      <w:rPr>
        <w:rFonts w:ascii="Courier New" w:hAnsi="Courier New" w:cs="Courier New" w:hint="default"/>
      </w:rPr>
    </w:lvl>
    <w:lvl w:ilvl="2" w:tplc="040E0005" w:tentative="1">
      <w:start w:val="1"/>
      <w:numFmt w:val="bullet"/>
      <w:lvlText w:val=""/>
      <w:lvlJc w:val="left"/>
      <w:pPr>
        <w:tabs>
          <w:tab w:val="num" w:pos="3410"/>
        </w:tabs>
        <w:ind w:left="3410" w:hanging="360"/>
      </w:pPr>
      <w:rPr>
        <w:rFonts w:ascii="Wingdings" w:hAnsi="Wingdings" w:hint="default"/>
      </w:rPr>
    </w:lvl>
    <w:lvl w:ilvl="3" w:tplc="040E0001" w:tentative="1">
      <w:start w:val="1"/>
      <w:numFmt w:val="bullet"/>
      <w:lvlText w:val=""/>
      <w:lvlJc w:val="left"/>
      <w:pPr>
        <w:tabs>
          <w:tab w:val="num" w:pos="4130"/>
        </w:tabs>
        <w:ind w:left="4130" w:hanging="360"/>
      </w:pPr>
      <w:rPr>
        <w:rFonts w:ascii="Symbol" w:hAnsi="Symbol" w:hint="default"/>
      </w:rPr>
    </w:lvl>
    <w:lvl w:ilvl="4" w:tplc="040E0003" w:tentative="1">
      <w:start w:val="1"/>
      <w:numFmt w:val="bullet"/>
      <w:lvlText w:val="o"/>
      <w:lvlJc w:val="left"/>
      <w:pPr>
        <w:tabs>
          <w:tab w:val="num" w:pos="4850"/>
        </w:tabs>
        <w:ind w:left="4850" w:hanging="360"/>
      </w:pPr>
      <w:rPr>
        <w:rFonts w:ascii="Courier New" w:hAnsi="Courier New" w:cs="Courier New" w:hint="default"/>
      </w:rPr>
    </w:lvl>
    <w:lvl w:ilvl="5" w:tplc="040E0005" w:tentative="1">
      <w:start w:val="1"/>
      <w:numFmt w:val="bullet"/>
      <w:lvlText w:val=""/>
      <w:lvlJc w:val="left"/>
      <w:pPr>
        <w:tabs>
          <w:tab w:val="num" w:pos="5570"/>
        </w:tabs>
        <w:ind w:left="5570" w:hanging="360"/>
      </w:pPr>
      <w:rPr>
        <w:rFonts w:ascii="Wingdings" w:hAnsi="Wingdings" w:hint="default"/>
      </w:rPr>
    </w:lvl>
    <w:lvl w:ilvl="6" w:tplc="040E0001" w:tentative="1">
      <w:start w:val="1"/>
      <w:numFmt w:val="bullet"/>
      <w:lvlText w:val=""/>
      <w:lvlJc w:val="left"/>
      <w:pPr>
        <w:tabs>
          <w:tab w:val="num" w:pos="6290"/>
        </w:tabs>
        <w:ind w:left="6290" w:hanging="360"/>
      </w:pPr>
      <w:rPr>
        <w:rFonts w:ascii="Symbol" w:hAnsi="Symbol" w:hint="default"/>
      </w:rPr>
    </w:lvl>
    <w:lvl w:ilvl="7" w:tplc="040E0003" w:tentative="1">
      <w:start w:val="1"/>
      <w:numFmt w:val="bullet"/>
      <w:lvlText w:val="o"/>
      <w:lvlJc w:val="left"/>
      <w:pPr>
        <w:tabs>
          <w:tab w:val="num" w:pos="7010"/>
        </w:tabs>
        <w:ind w:left="7010" w:hanging="360"/>
      </w:pPr>
      <w:rPr>
        <w:rFonts w:ascii="Courier New" w:hAnsi="Courier New" w:cs="Courier New" w:hint="default"/>
      </w:rPr>
    </w:lvl>
    <w:lvl w:ilvl="8" w:tplc="040E0005" w:tentative="1">
      <w:start w:val="1"/>
      <w:numFmt w:val="bullet"/>
      <w:lvlText w:val=""/>
      <w:lvlJc w:val="left"/>
      <w:pPr>
        <w:tabs>
          <w:tab w:val="num" w:pos="7730"/>
        </w:tabs>
        <w:ind w:left="7730" w:hanging="360"/>
      </w:pPr>
      <w:rPr>
        <w:rFonts w:ascii="Wingdings" w:hAnsi="Wingdings" w:hint="default"/>
      </w:rPr>
    </w:lvl>
  </w:abstractNum>
  <w:abstractNum w:abstractNumId="10" w15:restartNumberingAfterBreak="0">
    <w:nsid w:val="27C141A4"/>
    <w:multiLevelType w:val="hybridMultilevel"/>
    <w:tmpl w:val="F37A4D32"/>
    <w:lvl w:ilvl="0" w:tplc="68005A6E">
      <w:start w:val="1"/>
      <w:numFmt w:val="bullet"/>
      <w:lvlText w:val="-"/>
      <w:lvlJc w:val="left"/>
      <w:pPr>
        <w:ind w:left="786" w:hanging="360"/>
      </w:pPr>
      <w:rPr>
        <w:rFonts w:ascii="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1" w15:restartNumberingAfterBreak="0">
    <w:nsid w:val="2F435FD5"/>
    <w:multiLevelType w:val="hybridMultilevel"/>
    <w:tmpl w:val="6EE233DC"/>
    <w:lvl w:ilvl="0" w:tplc="68005A6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0795790"/>
    <w:multiLevelType w:val="hybridMultilevel"/>
    <w:tmpl w:val="D7345F12"/>
    <w:lvl w:ilvl="0" w:tplc="68005A6E">
      <w:start w:val="1"/>
      <w:numFmt w:val="bullet"/>
      <w:lvlText w:val="-"/>
      <w:lvlJc w:val="left"/>
      <w:pPr>
        <w:ind w:left="884" w:hanging="360"/>
      </w:pPr>
      <w:rPr>
        <w:rFonts w:ascii="Times New Roman" w:hAnsi="Times New Roman" w:cs="Times New Roman" w:hint="default"/>
        <w:w w:val="100"/>
        <w:sz w:val="24"/>
        <w:szCs w:val="24"/>
      </w:rPr>
    </w:lvl>
    <w:lvl w:ilvl="1" w:tplc="FE444520">
      <w:numFmt w:val="bullet"/>
      <w:lvlText w:val="•"/>
      <w:lvlJc w:val="left"/>
      <w:pPr>
        <w:ind w:left="1722" w:hanging="360"/>
      </w:pPr>
      <w:rPr>
        <w:rFonts w:hint="default"/>
      </w:rPr>
    </w:lvl>
    <w:lvl w:ilvl="2" w:tplc="4BAA3030">
      <w:numFmt w:val="bullet"/>
      <w:lvlText w:val="•"/>
      <w:lvlJc w:val="left"/>
      <w:pPr>
        <w:ind w:left="2565" w:hanging="360"/>
      </w:pPr>
      <w:rPr>
        <w:rFonts w:hint="default"/>
      </w:rPr>
    </w:lvl>
    <w:lvl w:ilvl="3" w:tplc="17EE765C">
      <w:numFmt w:val="bullet"/>
      <w:lvlText w:val="•"/>
      <w:lvlJc w:val="left"/>
      <w:pPr>
        <w:ind w:left="3407" w:hanging="360"/>
      </w:pPr>
      <w:rPr>
        <w:rFonts w:hint="default"/>
      </w:rPr>
    </w:lvl>
    <w:lvl w:ilvl="4" w:tplc="34BA416E">
      <w:numFmt w:val="bullet"/>
      <w:lvlText w:val="•"/>
      <w:lvlJc w:val="left"/>
      <w:pPr>
        <w:ind w:left="4250" w:hanging="360"/>
      </w:pPr>
      <w:rPr>
        <w:rFonts w:hint="default"/>
      </w:rPr>
    </w:lvl>
    <w:lvl w:ilvl="5" w:tplc="83E8E08E">
      <w:numFmt w:val="bullet"/>
      <w:lvlText w:val="•"/>
      <w:lvlJc w:val="left"/>
      <w:pPr>
        <w:ind w:left="5093" w:hanging="360"/>
      </w:pPr>
      <w:rPr>
        <w:rFonts w:hint="default"/>
      </w:rPr>
    </w:lvl>
    <w:lvl w:ilvl="6" w:tplc="39B42BF0">
      <w:numFmt w:val="bullet"/>
      <w:lvlText w:val="•"/>
      <w:lvlJc w:val="left"/>
      <w:pPr>
        <w:ind w:left="5935" w:hanging="360"/>
      </w:pPr>
      <w:rPr>
        <w:rFonts w:hint="default"/>
      </w:rPr>
    </w:lvl>
    <w:lvl w:ilvl="7" w:tplc="17B4D28A">
      <w:numFmt w:val="bullet"/>
      <w:lvlText w:val="•"/>
      <w:lvlJc w:val="left"/>
      <w:pPr>
        <w:ind w:left="6778" w:hanging="360"/>
      </w:pPr>
      <w:rPr>
        <w:rFonts w:hint="default"/>
      </w:rPr>
    </w:lvl>
    <w:lvl w:ilvl="8" w:tplc="6E3C7A02">
      <w:numFmt w:val="bullet"/>
      <w:lvlText w:val="•"/>
      <w:lvlJc w:val="left"/>
      <w:pPr>
        <w:ind w:left="7621" w:hanging="360"/>
      </w:pPr>
      <w:rPr>
        <w:rFonts w:hint="default"/>
      </w:rPr>
    </w:lvl>
  </w:abstractNum>
  <w:abstractNum w:abstractNumId="13" w15:restartNumberingAfterBreak="0">
    <w:nsid w:val="316664AF"/>
    <w:multiLevelType w:val="hybridMultilevel"/>
    <w:tmpl w:val="CB66A3A2"/>
    <w:lvl w:ilvl="0" w:tplc="116843D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4171EC2"/>
    <w:multiLevelType w:val="hybridMultilevel"/>
    <w:tmpl w:val="49B07D16"/>
    <w:lvl w:ilvl="0" w:tplc="68005A6E">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43249"/>
    <w:multiLevelType w:val="hybridMultilevel"/>
    <w:tmpl w:val="8F9CF00A"/>
    <w:lvl w:ilvl="0" w:tplc="68005A6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8BE15AB"/>
    <w:multiLevelType w:val="hybridMultilevel"/>
    <w:tmpl w:val="11E6238C"/>
    <w:lvl w:ilvl="0" w:tplc="68005A6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DC624E6"/>
    <w:multiLevelType w:val="hybridMultilevel"/>
    <w:tmpl w:val="7D2A4860"/>
    <w:lvl w:ilvl="0" w:tplc="68005A6E">
      <w:start w:val="1"/>
      <w:numFmt w:val="bullet"/>
      <w:lvlText w:val="-"/>
      <w:lvlJc w:val="left"/>
      <w:pPr>
        <w:ind w:left="884" w:hanging="360"/>
      </w:pPr>
      <w:rPr>
        <w:rFonts w:ascii="Times New Roman" w:hAnsi="Times New Roman" w:cs="Times New Roman" w:hint="default"/>
        <w:w w:val="100"/>
        <w:sz w:val="24"/>
        <w:szCs w:val="24"/>
      </w:rPr>
    </w:lvl>
    <w:lvl w:ilvl="1" w:tplc="FE444520">
      <w:numFmt w:val="bullet"/>
      <w:lvlText w:val="•"/>
      <w:lvlJc w:val="left"/>
      <w:pPr>
        <w:ind w:left="1722" w:hanging="360"/>
      </w:pPr>
      <w:rPr>
        <w:rFonts w:hint="default"/>
      </w:rPr>
    </w:lvl>
    <w:lvl w:ilvl="2" w:tplc="4BAA3030">
      <w:numFmt w:val="bullet"/>
      <w:lvlText w:val="•"/>
      <w:lvlJc w:val="left"/>
      <w:pPr>
        <w:ind w:left="2565" w:hanging="360"/>
      </w:pPr>
      <w:rPr>
        <w:rFonts w:hint="default"/>
      </w:rPr>
    </w:lvl>
    <w:lvl w:ilvl="3" w:tplc="17EE765C">
      <w:numFmt w:val="bullet"/>
      <w:lvlText w:val="•"/>
      <w:lvlJc w:val="left"/>
      <w:pPr>
        <w:ind w:left="3407" w:hanging="360"/>
      </w:pPr>
      <w:rPr>
        <w:rFonts w:hint="default"/>
      </w:rPr>
    </w:lvl>
    <w:lvl w:ilvl="4" w:tplc="34BA416E">
      <w:numFmt w:val="bullet"/>
      <w:lvlText w:val="•"/>
      <w:lvlJc w:val="left"/>
      <w:pPr>
        <w:ind w:left="4250" w:hanging="360"/>
      </w:pPr>
      <w:rPr>
        <w:rFonts w:hint="default"/>
      </w:rPr>
    </w:lvl>
    <w:lvl w:ilvl="5" w:tplc="83E8E08E">
      <w:numFmt w:val="bullet"/>
      <w:lvlText w:val="•"/>
      <w:lvlJc w:val="left"/>
      <w:pPr>
        <w:ind w:left="5093" w:hanging="360"/>
      </w:pPr>
      <w:rPr>
        <w:rFonts w:hint="default"/>
      </w:rPr>
    </w:lvl>
    <w:lvl w:ilvl="6" w:tplc="39B42BF0">
      <w:numFmt w:val="bullet"/>
      <w:lvlText w:val="•"/>
      <w:lvlJc w:val="left"/>
      <w:pPr>
        <w:ind w:left="5935" w:hanging="360"/>
      </w:pPr>
      <w:rPr>
        <w:rFonts w:hint="default"/>
      </w:rPr>
    </w:lvl>
    <w:lvl w:ilvl="7" w:tplc="17B4D28A">
      <w:numFmt w:val="bullet"/>
      <w:lvlText w:val="•"/>
      <w:lvlJc w:val="left"/>
      <w:pPr>
        <w:ind w:left="6778" w:hanging="360"/>
      </w:pPr>
      <w:rPr>
        <w:rFonts w:hint="default"/>
      </w:rPr>
    </w:lvl>
    <w:lvl w:ilvl="8" w:tplc="6E3C7A02">
      <w:numFmt w:val="bullet"/>
      <w:lvlText w:val="•"/>
      <w:lvlJc w:val="left"/>
      <w:pPr>
        <w:ind w:left="7621" w:hanging="360"/>
      </w:pPr>
      <w:rPr>
        <w:rFonts w:hint="default"/>
      </w:rPr>
    </w:lvl>
  </w:abstractNum>
  <w:abstractNum w:abstractNumId="18" w15:restartNumberingAfterBreak="0">
    <w:nsid w:val="45AA550D"/>
    <w:multiLevelType w:val="hybridMultilevel"/>
    <w:tmpl w:val="46601F52"/>
    <w:lvl w:ilvl="0" w:tplc="68005A6E">
      <w:start w:val="1"/>
      <w:numFmt w:val="bullet"/>
      <w:lvlText w:val="-"/>
      <w:lvlJc w:val="left"/>
      <w:pPr>
        <w:ind w:left="1287" w:hanging="360"/>
      </w:pPr>
      <w:rPr>
        <w:rFonts w:ascii="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15:restartNumberingAfterBreak="0">
    <w:nsid w:val="4DD23372"/>
    <w:multiLevelType w:val="hybridMultilevel"/>
    <w:tmpl w:val="B0AA0520"/>
    <w:lvl w:ilvl="0" w:tplc="68005A6E">
      <w:start w:val="1"/>
      <w:numFmt w:val="bullet"/>
      <w:lvlText w:val="-"/>
      <w:lvlJc w:val="left"/>
      <w:pPr>
        <w:ind w:left="837" w:hanging="360"/>
      </w:pPr>
      <w:rPr>
        <w:rFonts w:ascii="Times New Roman" w:hAnsi="Times New Roman" w:cs="Times New Roman" w:hint="default"/>
      </w:rPr>
    </w:lvl>
    <w:lvl w:ilvl="1" w:tplc="040E0003" w:tentative="1">
      <w:start w:val="1"/>
      <w:numFmt w:val="bullet"/>
      <w:lvlText w:val="o"/>
      <w:lvlJc w:val="left"/>
      <w:pPr>
        <w:ind w:left="1557" w:hanging="360"/>
      </w:pPr>
      <w:rPr>
        <w:rFonts w:ascii="Courier New" w:hAnsi="Courier New" w:cs="Courier New" w:hint="default"/>
      </w:rPr>
    </w:lvl>
    <w:lvl w:ilvl="2" w:tplc="040E0005" w:tentative="1">
      <w:start w:val="1"/>
      <w:numFmt w:val="bullet"/>
      <w:lvlText w:val=""/>
      <w:lvlJc w:val="left"/>
      <w:pPr>
        <w:ind w:left="2277" w:hanging="360"/>
      </w:pPr>
      <w:rPr>
        <w:rFonts w:ascii="Wingdings" w:hAnsi="Wingdings" w:hint="default"/>
      </w:rPr>
    </w:lvl>
    <w:lvl w:ilvl="3" w:tplc="040E0001" w:tentative="1">
      <w:start w:val="1"/>
      <w:numFmt w:val="bullet"/>
      <w:lvlText w:val=""/>
      <w:lvlJc w:val="left"/>
      <w:pPr>
        <w:ind w:left="2997" w:hanging="360"/>
      </w:pPr>
      <w:rPr>
        <w:rFonts w:ascii="Symbol" w:hAnsi="Symbol" w:hint="default"/>
      </w:rPr>
    </w:lvl>
    <w:lvl w:ilvl="4" w:tplc="040E0003" w:tentative="1">
      <w:start w:val="1"/>
      <w:numFmt w:val="bullet"/>
      <w:lvlText w:val="o"/>
      <w:lvlJc w:val="left"/>
      <w:pPr>
        <w:ind w:left="3717" w:hanging="360"/>
      </w:pPr>
      <w:rPr>
        <w:rFonts w:ascii="Courier New" w:hAnsi="Courier New" w:cs="Courier New" w:hint="default"/>
      </w:rPr>
    </w:lvl>
    <w:lvl w:ilvl="5" w:tplc="040E0005" w:tentative="1">
      <w:start w:val="1"/>
      <w:numFmt w:val="bullet"/>
      <w:lvlText w:val=""/>
      <w:lvlJc w:val="left"/>
      <w:pPr>
        <w:ind w:left="4437" w:hanging="360"/>
      </w:pPr>
      <w:rPr>
        <w:rFonts w:ascii="Wingdings" w:hAnsi="Wingdings" w:hint="default"/>
      </w:rPr>
    </w:lvl>
    <w:lvl w:ilvl="6" w:tplc="040E0001" w:tentative="1">
      <w:start w:val="1"/>
      <w:numFmt w:val="bullet"/>
      <w:lvlText w:val=""/>
      <w:lvlJc w:val="left"/>
      <w:pPr>
        <w:ind w:left="5157" w:hanging="360"/>
      </w:pPr>
      <w:rPr>
        <w:rFonts w:ascii="Symbol" w:hAnsi="Symbol" w:hint="default"/>
      </w:rPr>
    </w:lvl>
    <w:lvl w:ilvl="7" w:tplc="040E0003" w:tentative="1">
      <w:start w:val="1"/>
      <w:numFmt w:val="bullet"/>
      <w:lvlText w:val="o"/>
      <w:lvlJc w:val="left"/>
      <w:pPr>
        <w:ind w:left="5877" w:hanging="360"/>
      </w:pPr>
      <w:rPr>
        <w:rFonts w:ascii="Courier New" w:hAnsi="Courier New" w:cs="Courier New" w:hint="default"/>
      </w:rPr>
    </w:lvl>
    <w:lvl w:ilvl="8" w:tplc="040E0005" w:tentative="1">
      <w:start w:val="1"/>
      <w:numFmt w:val="bullet"/>
      <w:lvlText w:val=""/>
      <w:lvlJc w:val="left"/>
      <w:pPr>
        <w:ind w:left="6597" w:hanging="360"/>
      </w:pPr>
      <w:rPr>
        <w:rFonts w:ascii="Wingdings" w:hAnsi="Wingdings" w:hint="default"/>
      </w:rPr>
    </w:lvl>
  </w:abstractNum>
  <w:abstractNum w:abstractNumId="20" w15:restartNumberingAfterBreak="0">
    <w:nsid w:val="4E2A5741"/>
    <w:multiLevelType w:val="hybridMultilevel"/>
    <w:tmpl w:val="2E02543A"/>
    <w:lvl w:ilvl="0" w:tplc="1BEEE3FA">
      <w:start w:val="1"/>
      <w:numFmt w:val="bullet"/>
      <w:lvlText w:val=""/>
      <w:lvlJc w:val="left"/>
      <w:pPr>
        <w:tabs>
          <w:tab w:val="num" w:pos="1590"/>
        </w:tabs>
        <w:ind w:left="1590" w:hanging="340"/>
      </w:pPr>
      <w:rPr>
        <w:rFonts w:ascii="Symbol" w:hAnsi="Symbol" w:hint="default"/>
      </w:rPr>
    </w:lvl>
    <w:lvl w:ilvl="1" w:tplc="040E0003" w:tentative="1">
      <w:start w:val="1"/>
      <w:numFmt w:val="bullet"/>
      <w:lvlText w:val="o"/>
      <w:lvlJc w:val="left"/>
      <w:pPr>
        <w:tabs>
          <w:tab w:val="num" w:pos="2690"/>
        </w:tabs>
        <w:ind w:left="2690" w:hanging="360"/>
      </w:pPr>
      <w:rPr>
        <w:rFonts w:ascii="Courier New" w:hAnsi="Courier New" w:cs="Courier New" w:hint="default"/>
      </w:rPr>
    </w:lvl>
    <w:lvl w:ilvl="2" w:tplc="040E0005" w:tentative="1">
      <w:start w:val="1"/>
      <w:numFmt w:val="bullet"/>
      <w:lvlText w:val=""/>
      <w:lvlJc w:val="left"/>
      <w:pPr>
        <w:tabs>
          <w:tab w:val="num" w:pos="3410"/>
        </w:tabs>
        <w:ind w:left="3410" w:hanging="360"/>
      </w:pPr>
      <w:rPr>
        <w:rFonts w:ascii="Wingdings" w:hAnsi="Wingdings" w:hint="default"/>
      </w:rPr>
    </w:lvl>
    <w:lvl w:ilvl="3" w:tplc="040E0001" w:tentative="1">
      <w:start w:val="1"/>
      <w:numFmt w:val="bullet"/>
      <w:lvlText w:val=""/>
      <w:lvlJc w:val="left"/>
      <w:pPr>
        <w:tabs>
          <w:tab w:val="num" w:pos="4130"/>
        </w:tabs>
        <w:ind w:left="4130" w:hanging="360"/>
      </w:pPr>
      <w:rPr>
        <w:rFonts w:ascii="Symbol" w:hAnsi="Symbol" w:hint="default"/>
      </w:rPr>
    </w:lvl>
    <w:lvl w:ilvl="4" w:tplc="040E0003" w:tentative="1">
      <w:start w:val="1"/>
      <w:numFmt w:val="bullet"/>
      <w:lvlText w:val="o"/>
      <w:lvlJc w:val="left"/>
      <w:pPr>
        <w:tabs>
          <w:tab w:val="num" w:pos="4850"/>
        </w:tabs>
        <w:ind w:left="4850" w:hanging="360"/>
      </w:pPr>
      <w:rPr>
        <w:rFonts w:ascii="Courier New" w:hAnsi="Courier New" w:cs="Courier New" w:hint="default"/>
      </w:rPr>
    </w:lvl>
    <w:lvl w:ilvl="5" w:tplc="040E0005" w:tentative="1">
      <w:start w:val="1"/>
      <w:numFmt w:val="bullet"/>
      <w:lvlText w:val=""/>
      <w:lvlJc w:val="left"/>
      <w:pPr>
        <w:tabs>
          <w:tab w:val="num" w:pos="5570"/>
        </w:tabs>
        <w:ind w:left="5570" w:hanging="360"/>
      </w:pPr>
      <w:rPr>
        <w:rFonts w:ascii="Wingdings" w:hAnsi="Wingdings" w:hint="default"/>
      </w:rPr>
    </w:lvl>
    <w:lvl w:ilvl="6" w:tplc="040E0001" w:tentative="1">
      <w:start w:val="1"/>
      <w:numFmt w:val="bullet"/>
      <w:lvlText w:val=""/>
      <w:lvlJc w:val="left"/>
      <w:pPr>
        <w:tabs>
          <w:tab w:val="num" w:pos="6290"/>
        </w:tabs>
        <w:ind w:left="6290" w:hanging="360"/>
      </w:pPr>
      <w:rPr>
        <w:rFonts w:ascii="Symbol" w:hAnsi="Symbol" w:hint="default"/>
      </w:rPr>
    </w:lvl>
    <w:lvl w:ilvl="7" w:tplc="040E0003" w:tentative="1">
      <w:start w:val="1"/>
      <w:numFmt w:val="bullet"/>
      <w:lvlText w:val="o"/>
      <w:lvlJc w:val="left"/>
      <w:pPr>
        <w:tabs>
          <w:tab w:val="num" w:pos="7010"/>
        </w:tabs>
        <w:ind w:left="7010" w:hanging="360"/>
      </w:pPr>
      <w:rPr>
        <w:rFonts w:ascii="Courier New" w:hAnsi="Courier New" w:cs="Courier New" w:hint="default"/>
      </w:rPr>
    </w:lvl>
    <w:lvl w:ilvl="8" w:tplc="040E0005" w:tentative="1">
      <w:start w:val="1"/>
      <w:numFmt w:val="bullet"/>
      <w:lvlText w:val=""/>
      <w:lvlJc w:val="left"/>
      <w:pPr>
        <w:tabs>
          <w:tab w:val="num" w:pos="7730"/>
        </w:tabs>
        <w:ind w:left="7730" w:hanging="360"/>
      </w:pPr>
      <w:rPr>
        <w:rFonts w:ascii="Wingdings" w:hAnsi="Wingdings" w:hint="default"/>
      </w:rPr>
    </w:lvl>
  </w:abstractNum>
  <w:abstractNum w:abstractNumId="21" w15:restartNumberingAfterBreak="0">
    <w:nsid w:val="4FB3570B"/>
    <w:multiLevelType w:val="hybridMultilevel"/>
    <w:tmpl w:val="40320802"/>
    <w:lvl w:ilvl="0" w:tplc="116843D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6385DBC"/>
    <w:multiLevelType w:val="hybridMultilevel"/>
    <w:tmpl w:val="80B4DAAA"/>
    <w:lvl w:ilvl="0" w:tplc="1BEEE3FA">
      <w:start w:val="1"/>
      <w:numFmt w:val="bullet"/>
      <w:lvlText w:val=""/>
      <w:lvlJc w:val="left"/>
      <w:pPr>
        <w:tabs>
          <w:tab w:val="num" w:pos="1590"/>
        </w:tabs>
        <w:ind w:left="1590" w:hanging="340"/>
      </w:pPr>
      <w:rPr>
        <w:rFonts w:ascii="Symbol" w:hAnsi="Symbol" w:hint="default"/>
      </w:rPr>
    </w:lvl>
    <w:lvl w:ilvl="1" w:tplc="040E0003" w:tentative="1">
      <w:start w:val="1"/>
      <w:numFmt w:val="bullet"/>
      <w:lvlText w:val="o"/>
      <w:lvlJc w:val="left"/>
      <w:pPr>
        <w:tabs>
          <w:tab w:val="num" w:pos="2690"/>
        </w:tabs>
        <w:ind w:left="2690" w:hanging="360"/>
      </w:pPr>
      <w:rPr>
        <w:rFonts w:ascii="Courier New" w:hAnsi="Courier New" w:cs="Courier New" w:hint="default"/>
      </w:rPr>
    </w:lvl>
    <w:lvl w:ilvl="2" w:tplc="040E0005" w:tentative="1">
      <w:start w:val="1"/>
      <w:numFmt w:val="bullet"/>
      <w:lvlText w:val=""/>
      <w:lvlJc w:val="left"/>
      <w:pPr>
        <w:tabs>
          <w:tab w:val="num" w:pos="3410"/>
        </w:tabs>
        <w:ind w:left="3410" w:hanging="360"/>
      </w:pPr>
      <w:rPr>
        <w:rFonts w:ascii="Wingdings" w:hAnsi="Wingdings" w:hint="default"/>
      </w:rPr>
    </w:lvl>
    <w:lvl w:ilvl="3" w:tplc="040E0001" w:tentative="1">
      <w:start w:val="1"/>
      <w:numFmt w:val="bullet"/>
      <w:lvlText w:val=""/>
      <w:lvlJc w:val="left"/>
      <w:pPr>
        <w:tabs>
          <w:tab w:val="num" w:pos="4130"/>
        </w:tabs>
        <w:ind w:left="4130" w:hanging="360"/>
      </w:pPr>
      <w:rPr>
        <w:rFonts w:ascii="Symbol" w:hAnsi="Symbol" w:hint="default"/>
      </w:rPr>
    </w:lvl>
    <w:lvl w:ilvl="4" w:tplc="040E0003" w:tentative="1">
      <w:start w:val="1"/>
      <w:numFmt w:val="bullet"/>
      <w:lvlText w:val="o"/>
      <w:lvlJc w:val="left"/>
      <w:pPr>
        <w:tabs>
          <w:tab w:val="num" w:pos="4850"/>
        </w:tabs>
        <w:ind w:left="4850" w:hanging="360"/>
      </w:pPr>
      <w:rPr>
        <w:rFonts w:ascii="Courier New" w:hAnsi="Courier New" w:cs="Courier New" w:hint="default"/>
      </w:rPr>
    </w:lvl>
    <w:lvl w:ilvl="5" w:tplc="040E0005" w:tentative="1">
      <w:start w:val="1"/>
      <w:numFmt w:val="bullet"/>
      <w:lvlText w:val=""/>
      <w:lvlJc w:val="left"/>
      <w:pPr>
        <w:tabs>
          <w:tab w:val="num" w:pos="5570"/>
        </w:tabs>
        <w:ind w:left="5570" w:hanging="360"/>
      </w:pPr>
      <w:rPr>
        <w:rFonts w:ascii="Wingdings" w:hAnsi="Wingdings" w:hint="default"/>
      </w:rPr>
    </w:lvl>
    <w:lvl w:ilvl="6" w:tplc="040E0001" w:tentative="1">
      <w:start w:val="1"/>
      <w:numFmt w:val="bullet"/>
      <w:lvlText w:val=""/>
      <w:lvlJc w:val="left"/>
      <w:pPr>
        <w:tabs>
          <w:tab w:val="num" w:pos="6290"/>
        </w:tabs>
        <w:ind w:left="6290" w:hanging="360"/>
      </w:pPr>
      <w:rPr>
        <w:rFonts w:ascii="Symbol" w:hAnsi="Symbol" w:hint="default"/>
      </w:rPr>
    </w:lvl>
    <w:lvl w:ilvl="7" w:tplc="040E0003" w:tentative="1">
      <w:start w:val="1"/>
      <w:numFmt w:val="bullet"/>
      <w:lvlText w:val="o"/>
      <w:lvlJc w:val="left"/>
      <w:pPr>
        <w:tabs>
          <w:tab w:val="num" w:pos="7010"/>
        </w:tabs>
        <w:ind w:left="7010" w:hanging="360"/>
      </w:pPr>
      <w:rPr>
        <w:rFonts w:ascii="Courier New" w:hAnsi="Courier New" w:cs="Courier New" w:hint="default"/>
      </w:rPr>
    </w:lvl>
    <w:lvl w:ilvl="8" w:tplc="040E0005" w:tentative="1">
      <w:start w:val="1"/>
      <w:numFmt w:val="bullet"/>
      <w:lvlText w:val=""/>
      <w:lvlJc w:val="left"/>
      <w:pPr>
        <w:tabs>
          <w:tab w:val="num" w:pos="7730"/>
        </w:tabs>
        <w:ind w:left="7730" w:hanging="360"/>
      </w:pPr>
      <w:rPr>
        <w:rFonts w:ascii="Wingdings" w:hAnsi="Wingdings" w:hint="default"/>
      </w:rPr>
    </w:lvl>
  </w:abstractNum>
  <w:abstractNum w:abstractNumId="23" w15:restartNumberingAfterBreak="0">
    <w:nsid w:val="5F017410"/>
    <w:multiLevelType w:val="hybridMultilevel"/>
    <w:tmpl w:val="2FF2D29E"/>
    <w:lvl w:ilvl="0" w:tplc="B4EC476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11D6DFE"/>
    <w:multiLevelType w:val="hybridMultilevel"/>
    <w:tmpl w:val="F4C6E88A"/>
    <w:lvl w:ilvl="0" w:tplc="68005A6E">
      <w:start w:val="1"/>
      <w:numFmt w:val="bullet"/>
      <w:lvlText w:val="-"/>
      <w:lvlJc w:val="left"/>
      <w:pPr>
        <w:ind w:left="1970" w:hanging="360"/>
      </w:pPr>
      <w:rPr>
        <w:rFonts w:ascii="Times New Roman" w:hAnsi="Times New Roman" w:cs="Times New Roman" w:hint="default"/>
      </w:rPr>
    </w:lvl>
    <w:lvl w:ilvl="1" w:tplc="040E0003" w:tentative="1">
      <w:start w:val="1"/>
      <w:numFmt w:val="bullet"/>
      <w:lvlText w:val="o"/>
      <w:lvlJc w:val="left"/>
      <w:pPr>
        <w:ind w:left="2690" w:hanging="360"/>
      </w:pPr>
      <w:rPr>
        <w:rFonts w:ascii="Courier New" w:hAnsi="Courier New" w:cs="Courier New" w:hint="default"/>
      </w:rPr>
    </w:lvl>
    <w:lvl w:ilvl="2" w:tplc="040E0005" w:tentative="1">
      <w:start w:val="1"/>
      <w:numFmt w:val="bullet"/>
      <w:lvlText w:val=""/>
      <w:lvlJc w:val="left"/>
      <w:pPr>
        <w:ind w:left="3410" w:hanging="360"/>
      </w:pPr>
      <w:rPr>
        <w:rFonts w:ascii="Wingdings" w:hAnsi="Wingdings" w:hint="default"/>
      </w:rPr>
    </w:lvl>
    <w:lvl w:ilvl="3" w:tplc="040E0001" w:tentative="1">
      <w:start w:val="1"/>
      <w:numFmt w:val="bullet"/>
      <w:lvlText w:val=""/>
      <w:lvlJc w:val="left"/>
      <w:pPr>
        <w:ind w:left="4130" w:hanging="360"/>
      </w:pPr>
      <w:rPr>
        <w:rFonts w:ascii="Symbol" w:hAnsi="Symbol" w:hint="default"/>
      </w:rPr>
    </w:lvl>
    <w:lvl w:ilvl="4" w:tplc="040E0003" w:tentative="1">
      <w:start w:val="1"/>
      <w:numFmt w:val="bullet"/>
      <w:lvlText w:val="o"/>
      <w:lvlJc w:val="left"/>
      <w:pPr>
        <w:ind w:left="4850" w:hanging="360"/>
      </w:pPr>
      <w:rPr>
        <w:rFonts w:ascii="Courier New" w:hAnsi="Courier New" w:cs="Courier New" w:hint="default"/>
      </w:rPr>
    </w:lvl>
    <w:lvl w:ilvl="5" w:tplc="040E0005" w:tentative="1">
      <w:start w:val="1"/>
      <w:numFmt w:val="bullet"/>
      <w:lvlText w:val=""/>
      <w:lvlJc w:val="left"/>
      <w:pPr>
        <w:ind w:left="5570" w:hanging="360"/>
      </w:pPr>
      <w:rPr>
        <w:rFonts w:ascii="Wingdings" w:hAnsi="Wingdings" w:hint="default"/>
      </w:rPr>
    </w:lvl>
    <w:lvl w:ilvl="6" w:tplc="040E0001" w:tentative="1">
      <w:start w:val="1"/>
      <w:numFmt w:val="bullet"/>
      <w:lvlText w:val=""/>
      <w:lvlJc w:val="left"/>
      <w:pPr>
        <w:ind w:left="6290" w:hanging="360"/>
      </w:pPr>
      <w:rPr>
        <w:rFonts w:ascii="Symbol" w:hAnsi="Symbol" w:hint="default"/>
      </w:rPr>
    </w:lvl>
    <w:lvl w:ilvl="7" w:tplc="040E0003" w:tentative="1">
      <w:start w:val="1"/>
      <w:numFmt w:val="bullet"/>
      <w:lvlText w:val="o"/>
      <w:lvlJc w:val="left"/>
      <w:pPr>
        <w:ind w:left="7010" w:hanging="360"/>
      </w:pPr>
      <w:rPr>
        <w:rFonts w:ascii="Courier New" w:hAnsi="Courier New" w:cs="Courier New" w:hint="default"/>
      </w:rPr>
    </w:lvl>
    <w:lvl w:ilvl="8" w:tplc="040E0005" w:tentative="1">
      <w:start w:val="1"/>
      <w:numFmt w:val="bullet"/>
      <w:lvlText w:val=""/>
      <w:lvlJc w:val="left"/>
      <w:pPr>
        <w:ind w:left="7730" w:hanging="360"/>
      </w:pPr>
      <w:rPr>
        <w:rFonts w:ascii="Wingdings" w:hAnsi="Wingdings" w:hint="default"/>
      </w:rPr>
    </w:lvl>
  </w:abstractNum>
  <w:abstractNum w:abstractNumId="25" w15:restartNumberingAfterBreak="0">
    <w:nsid w:val="62CB63C6"/>
    <w:multiLevelType w:val="hybridMultilevel"/>
    <w:tmpl w:val="DC0097FC"/>
    <w:lvl w:ilvl="0" w:tplc="FFFFFFFF">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B1565E1"/>
    <w:multiLevelType w:val="hybridMultilevel"/>
    <w:tmpl w:val="596C09C6"/>
    <w:lvl w:ilvl="0" w:tplc="68005A6E">
      <w:start w:val="1"/>
      <w:numFmt w:val="bullet"/>
      <w:lvlText w:val="-"/>
      <w:lvlJc w:val="left"/>
      <w:pPr>
        <w:ind w:left="780" w:hanging="360"/>
      </w:pPr>
      <w:rPr>
        <w:rFonts w:ascii="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7" w15:restartNumberingAfterBreak="0">
    <w:nsid w:val="6C541060"/>
    <w:multiLevelType w:val="hybridMultilevel"/>
    <w:tmpl w:val="C1E29402"/>
    <w:lvl w:ilvl="0" w:tplc="68005A6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FC40108"/>
    <w:multiLevelType w:val="hybridMultilevel"/>
    <w:tmpl w:val="661A5DCA"/>
    <w:lvl w:ilvl="0" w:tplc="68005A6E">
      <w:start w:val="1"/>
      <w:numFmt w:val="bullet"/>
      <w:lvlText w:val="-"/>
      <w:lvlJc w:val="left"/>
      <w:pPr>
        <w:ind w:left="837" w:hanging="360"/>
      </w:pPr>
      <w:rPr>
        <w:rFonts w:ascii="Times New Roman" w:hAnsi="Times New Roman" w:cs="Times New Roman" w:hint="default"/>
      </w:rPr>
    </w:lvl>
    <w:lvl w:ilvl="1" w:tplc="040E0003" w:tentative="1">
      <w:start w:val="1"/>
      <w:numFmt w:val="bullet"/>
      <w:lvlText w:val="o"/>
      <w:lvlJc w:val="left"/>
      <w:pPr>
        <w:ind w:left="1557" w:hanging="360"/>
      </w:pPr>
      <w:rPr>
        <w:rFonts w:ascii="Courier New" w:hAnsi="Courier New" w:hint="default"/>
      </w:rPr>
    </w:lvl>
    <w:lvl w:ilvl="2" w:tplc="040E0005" w:tentative="1">
      <w:start w:val="1"/>
      <w:numFmt w:val="bullet"/>
      <w:lvlText w:val=""/>
      <w:lvlJc w:val="left"/>
      <w:pPr>
        <w:ind w:left="2277" w:hanging="360"/>
      </w:pPr>
      <w:rPr>
        <w:rFonts w:ascii="Wingdings" w:hAnsi="Wingdings" w:hint="default"/>
      </w:rPr>
    </w:lvl>
    <w:lvl w:ilvl="3" w:tplc="040E0001" w:tentative="1">
      <w:start w:val="1"/>
      <w:numFmt w:val="bullet"/>
      <w:lvlText w:val=""/>
      <w:lvlJc w:val="left"/>
      <w:pPr>
        <w:ind w:left="2997" w:hanging="360"/>
      </w:pPr>
      <w:rPr>
        <w:rFonts w:ascii="Symbol" w:hAnsi="Symbol" w:hint="default"/>
      </w:rPr>
    </w:lvl>
    <w:lvl w:ilvl="4" w:tplc="040E0003" w:tentative="1">
      <w:start w:val="1"/>
      <w:numFmt w:val="bullet"/>
      <w:lvlText w:val="o"/>
      <w:lvlJc w:val="left"/>
      <w:pPr>
        <w:ind w:left="3717" w:hanging="360"/>
      </w:pPr>
      <w:rPr>
        <w:rFonts w:ascii="Courier New" w:hAnsi="Courier New" w:hint="default"/>
      </w:rPr>
    </w:lvl>
    <w:lvl w:ilvl="5" w:tplc="040E0005" w:tentative="1">
      <w:start w:val="1"/>
      <w:numFmt w:val="bullet"/>
      <w:lvlText w:val=""/>
      <w:lvlJc w:val="left"/>
      <w:pPr>
        <w:ind w:left="4437" w:hanging="360"/>
      </w:pPr>
      <w:rPr>
        <w:rFonts w:ascii="Wingdings" w:hAnsi="Wingdings" w:hint="default"/>
      </w:rPr>
    </w:lvl>
    <w:lvl w:ilvl="6" w:tplc="040E0001" w:tentative="1">
      <w:start w:val="1"/>
      <w:numFmt w:val="bullet"/>
      <w:lvlText w:val=""/>
      <w:lvlJc w:val="left"/>
      <w:pPr>
        <w:ind w:left="5157" w:hanging="360"/>
      </w:pPr>
      <w:rPr>
        <w:rFonts w:ascii="Symbol" w:hAnsi="Symbol" w:hint="default"/>
      </w:rPr>
    </w:lvl>
    <w:lvl w:ilvl="7" w:tplc="040E0003" w:tentative="1">
      <w:start w:val="1"/>
      <w:numFmt w:val="bullet"/>
      <w:lvlText w:val="o"/>
      <w:lvlJc w:val="left"/>
      <w:pPr>
        <w:ind w:left="5877" w:hanging="360"/>
      </w:pPr>
      <w:rPr>
        <w:rFonts w:ascii="Courier New" w:hAnsi="Courier New" w:hint="default"/>
      </w:rPr>
    </w:lvl>
    <w:lvl w:ilvl="8" w:tplc="040E0005" w:tentative="1">
      <w:start w:val="1"/>
      <w:numFmt w:val="bullet"/>
      <w:lvlText w:val=""/>
      <w:lvlJc w:val="left"/>
      <w:pPr>
        <w:ind w:left="6597" w:hanging="360"/>
      </w:pPr>
      <w:rPr>
        <w:rFonts w:ascii="Wingdings" w:hAnsi="Wingdings" w:hint="default"/>
      </w:rPr>
    </w:lvl>
  </w:abstractNum>
  <w:abstractNum w:abstractNumId="29" w15:restartNumberingAfterBreak="0">
    <w:nsid w:val="738469CD"/>
    <w:multiLevelType w:val="hybridMultilevel"/>
    <w:tmpl w:val="4D285A8E"/>
    <w:lvl w:ilvl="0" w:tplc="68005A6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615433F"/>
    <w:multiLevelType w:val="hybridMultilevel"/>
    <w:tmpl w:val="F8A8F256"/>
    <w:lvl w:ilvl="0" w:tplc="68005A6E">
      <w:start w:val="1"/>
      <w:numFmt w:val="bullet"/>
      <w:lvlText w:val="-"/>
      <w:lvlJc w:val="left"/>
      <w:pPr>
        <w:ind w:left="1287" w:hanging="360"/>
      </w:pPr>
      <w:rPr>
        <w:rFonts w:ascii="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1" w15:restartNumberingAfterBreak="0">
    <w:nsid w:val="77FF490F"/>
    <w:multiLevelType w:val="multilevel"/>
    <w:tmpl w:val="F8AA3F68"/>
    <w:lvl w:ilvl="0">
      <w:start w:val="1"/>
      <w:numFmt w:val="lowerLetter"/>
      <w:lvlText w:val="%1."/>
      <w:lvlJc w:val="left"/>
      <w:pPr>
        <w:ind w:left="540" w:hanging="540"/>
      </w:pPr>
      <w:rPr>
        <w:rFonts w:hint="default"/>
      </w:rPr>
    </w:lvl>
    <w:lvl w:ilvl="1">
      <w:start w:val="7"/>
      <w:numFmt w:val="decimal"/>
      <w:lvlText w:val="%1.%2."/>
      <w:lvlJc w:val="left"/>
      <w:pPr>
        <w:ind w:left="2340" w:hanging="540"/>
      </w:pPr>
      <w:rPr>
        <w:rFonts w:hint="default"/>
      </w:rPr>
    </w:lvl>
    <w:lvl w:ilvl="2">
      <w:start w:val="3"/>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2" w15:restartNumberingAfterBreak="0">
    <w:nsid w:val="7F1D436C"/>
    <w:multiLevelType w:val="multilevel"/>
    <w:tmpl w:val="7A3CAD2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2"/>
  </w:num>
  <w:num w:numId="3">
    <w:abstractNumId w:val="17"/>
  </w:num>
  <w:num w:numId="4">
    <w:abstractNumId w:val="31"/>
  </w:num>
  <w:num w:numId="5">
    <w:abstractNumId w:val="20"/>
  </w:num>
  <w:num w:numId="6">
    <w:abstractNumId w:val="3"/>
  </w:num>
  <w:num w:numId="7">
    <w:abstractNumId w:val="5"/>
  </w:num>
  <w:num w:numId="8">
    <w:abstractNumId w:val="22"/>
  </w:num>
  <w:num w:numId="9">
    <w:abstractNumId w:val="25"/>
  </w:num>
  <w:num w:numId="10">
    <w:abstractNumId w:val="23"/>
  </w:num>
  <w:num w:numId="11">
    <w:abstractNumId w:val="19"/>
  </w:num>
  <w:num w:numId="12">
    <w:abstractNumId w:val="30"/>
  </w:num>
  <w:num w:numId="13">
    <w:abstractNumId w:val="4"/>
  </w:num>
  <w:num w:numId="14">
    <w:abstractNumId w:val="18"/>
  </w:num>
  <w:num w:numId="15">
    <w:abstractNumId w:val="24"/>
  </w:num>
  <w:num w:numId="16">
    <w:abstractNumId w:val="9"/>
  </w:num>
  <w:num w:numId="17">
    <w:abstractNumId w:val="29"/>
  </w:num>
  <w:num w:numId="18">
    <w:abstractNumId w:val="7"/>
  </w:num>
  <w:num w:numId="19">
    <w:abstractNumId w:val="6"/>
  </w:num>
  <w:num w:numId="20">
    <w:abstractNumId w:val="11"/>
  </w:num>
  <w:num w:numId="21">
    <w:abstractNumId w:val="32"/>
  </w:num>
  <w:num w:numId="22">
    <w:abstractNumId w:val="28"/>
  </w:num>
  <w:num w:numId="23">
    <w:abstractNumId w:val="21"/>
  </w:num>
  <w:num w:numId="24">
    <w:abstractNumId w:val="13"/>
  </w:num>
  <w:num w:numId="25">
    <w:abstractNumId w:val="2"/>
  </w:num>
  <w:num w:numId="26">
    <w:abstractNumId w:val="14"/>
  </w:num>
  <w:num w:numId="27">
    <w:abstractNumId w:val="1"/>
  </w:num>
  <w:num w:numId="28">
    <w:abstractNumId w:val="0"/>
  </w:num>
  <w:num w:numId="29">
    <w:abstractNumId w:val="10"/>
  </w:num>
  <w:num w:numId="30">
    <w:abstractNumId w:val="26"/>
  </w:num>
  <w:num w:numId="31">
    <w:abstractNumId w:val="16"/>
  </w:num>
  <w:num w:numId="32">
    <w:abstractNumId w:val="15"/>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46C"/>
    <w:rsid w:val="0000075F"/>
    <w:rsid w:val="000050E5"/>
    <w:rsid w:val="000130F8"/>
    <w:rsid w:val="000222F6"/>
    <w:rsid w:val="00046CFA"/>
    <w:rsid w:val="00063CDE"/>
    <w:rsid w:val="00067866"/>
    <w:rsid w:val="00070306"/>
    <w:rsid w:val="00091ACC"/>
    <w:rsid w:val="000971EE"/>
    <w:rsid w:val="000B744A"/>
    <w:rsid w:val="000C415D"/>
    <w:rsid w:val="000E0552"/>
    <w:rsid w:val="000F3D95"/>
    <w:rsid w:val="001003C9"/>
    <w:rsid w:val="00104BA5"/>
    <w:rsid w:val="001078A5"/>
    <w:rsid w:val="00120597"/>
    <w:rsid w:val="00121009"/>
    <w:rsid w:val="00154D72"/>
    <w:rsid w:val="001727F9"/>
    <w:rsid w:val="00172ACC"/>
    <w:rsid w:val="001817CB"/>
    <w:rsid w:val="00184C01"/>
    <w:rsid w:val="001976A9"/>
    <w:rsid w:val="001A7087"/>
    <w:rsid w:val="001A76F4"/>
    <w:rsid w:val="001B0330"/>
    <w:rsid w:val="001B2AC3"/>
    <w:rsid w:val="001D3693"/>
    <w:rsid w:val="001D4C36"/>
    <w:rsid w:val="001D7F1B"/>
    <w:rsid w:val="001F6277"/>
    <w:rsid w:val="001F6A9E"/>
    <w:rsid w:val="00203B4A"/>
    <w:rsid w:val="00216DB7"/>
    <w:rsid w:val="00222F64"/>
    <w:rsid w:val="00226229"/>
    <w:rsid w:val="002344BD"/>
    <w:rsid w:val="00240B02"/>
    <w:rsid w:val="00245C7A"/>
    <w:rsid w:val="00257CA0"/>
    <w:rsid w:val="00261B5D"/>
    <w:rsid w:val="00282DF3"/>
    <w:rsid w:val="00283760"/>
    <w:rsid w:val="002D3768"/>
    <w:rsid w:val="002E53E9"/>
    <w:rsid w:val="002F1B89"/>
    <w:rsid w:val="002F2310"/>
    <w:rsid w:val="002F570B"/>
    <w:rsid w:val="00303515"/>
    <w:rsid w:val="00306617"/>
    <w:rsid w:val="00313941"/>
    <w:rsid w:val="00314C21"/>
    <w:rsid w:val="003166B4"/>
    <w:rsid w:val="00330332"/>
    <w:rsid w:val="00331745"/>
    <w:rsid w:val="003343E3"/>
    <w:rsid w:val="0037315F"/>
    <w:rsid w:val="00383BC3"/>
    <w:rsid w:val="0039246C"/>
    <w:rsid w:val="003D0037"/>
    <w:rsid w:val="00402943"/>
    <w:rsid w:val="00410146"/>
    <w:rsid w:val="004565C2"/>
    <w:rsid w:val="00470A95"/>
    <w:rsid w:val="00471122"/>
    <w:rsid w:val="004B023D"/>
    <w:rsid w:val="004B29C0"/>
    <w:rsid w:val="004B3514"/>
    <w:rsid w:val="004C67AB"/>
    <w:rsid w:val="004D296A"/>
    <w:rsid w:val="00501773"/>
    <w:rsid w:val="00507BBF"/>
    <w:rsid w:val="00516A5D"/>
    <w:rsid w:val="00517B65"/>
    <w:rsid w:val="00526AB4"/>
    <w:rsid w:val="005867EA"/>
    <w:rsid w:val="00590ACC"/>
    <w:rsid w:val="005A2BC2"/>
    <w:rsid w:val="005A485A"/>
    <w:rsid w:val="005D416E"/>
    <w:rsid w:val="005F0A1A"/>
    <w:rsid w:val="005F6DDD"/>
    <w:rsid w:val="005F7ECE"/>
    <w:rsid w:val="006001F9"/>
    <w:rsid w:val="00605DD0"/>
    <w:rsid w:val="006268DA"/>
    <w:rsid w:val="0063396A"/>
    <w:rsid w:val="00656B3E"/>
    <w:rsid w:val="0068577C"/>
    <w:rsid w:val="0069049C"/>
    <w:rsid w:val="00696B4D"/>
    <w:rsid w:val="0069738F"/>
    <w:rsid w:val="006A216A"/>
    <w:rsid w:val="006A450B"/>
    <w:rsid w:val="006C1FA4"/>
    <w:rsid w:val="006E05FE"/>
    <w:rsid w:val="006E07E0"/>
    <w:rsid w:val="006E0F3B"/>
    <w:rsid w:val="00702B0C"/>
    <w:rsid w:val="0070563F"/>
    <w:rsid w:val="00732342"/>
    <w:rsid w:val="007756C0"/>
    <w:rsid w:val="00783301"/>
    <w:rsid w:val="00785C7D"/>
    <w:rsid w:val="00794C6A"/>
    <w:rsid w:val="007A77C3"/>
    <w:rsid w:val="007C6D62"/>
    <w:rsid w:val="007E3F20"/>
    <w:rsid w:val="007E5688"/>
    <w:rsid w:val="007F0AAD"/>
    <w:rsid w:val="007F4066"/>
    <w:rsid w:val="00807798"/>
    <w:rsid w:val="008255F1"/>
    <w:rsid w:val="00844080"/>
    <w:rsid w:val="0084553F"/>
    <w:rsid w:val="00846060"/>
    <w:rsid w:val="008545F9"/>
    <w:rsid w:val="00861BD1"/>
    <w:rsid w:val="00866450"/>
    <w:rsid w:val="0088105D"/>
    <w:rsid w:val="00890404"/>
    <w:rsid w:val="00897DF9"/>
    <w:rsid w:val="008C0654"/>
    <w:rsid w:val="008C07AC"/>
    <w:rsid w:val="008C0E2A"/>
    <w:rsid w:val="008C6367"/>
    <w:rsid w:val="008D48E8"/>
    <w:rsid w:val="008E5612"/>
    <w:rsid w:val="008E6699"/>
    <w:rsid w:val="00927D04"/>
    <w:rsid w:val="009704F3"/>
    <w:rsid w:val="0099241B"/>
    <w:rsid w:val="009A3E19"/>
    <w:rsid w:val="009A7A04"/>
    <w:rsid w:val="009B74A5"/>
    <w:rsid w:val="009C0FF9"/>
    <w:rsid w:val="009E08A1"/>
    <w:rsid w:val="009E36EE"/>
    <w:rsid w:val="009E52EC"/>
    <w:rsid w:val="009E70CF"/>
    <w:rsid w:val="00A24074"/>
    <w:rsid w:val="00A271E2"/>
    <w:rsid w:val="00A27642"/>
    <w:rsid w:val="00A3468D"/>
    <w:rsid w:val="00A44B6C"/>
    <w:rsid w:val="00A53120"/>
    <w:rsid w:val="00A90B5C"/>
    <w:rsid w:val="00A952E2"/>
    <w:rsid w:val="00AA56B8"/>
    <w:rsid w:val="00AA6D11"/>
    <w:rsid w:val="00AB1B75"/>
    <w:rsid w:val="00AC2CBE"/>
    <w:rsid w:val="00AD4925"/>
    <w:rsid w:val="00AF6F9F"/>
    <w:rsid w:val="00B128AC"/>
    <w:rsid w:val="00B1703E"/>
    <w:rsid w:val="00B37B93"/>
    <w:rsid w:val="00B4451E"/>
    <w:rsid w:val="00B50232"/>
    <w:rsid w:val="00B6314A"/>
    <w:rsid w:val="00B875CC"/>
    <w:rsid w:val="00BA25DB"/>
    <w:rsid w:val="00BA528E"/>
    <w:rsid w:val="00BC6E26"/>
    <w:rsid w:val="00BC73D8"/>
    <w:rsid w:val="00BD362A"/>
    <w:rsid w:val="00BD625C"/>
    <w:rsid w:val="00BE5FAA"/>
    <w:rsid w:val="00BF61AD"/>
    <w:rsid w:val="00BF705C"/>
    <w:rsid w:val="00C145A6"/>
    <w:rsid w:val="00C32DBC"/>
    <w:rsid w:val="00C46355"/>
    <w:rsid w:val="00C54C00"/>
    <w:rsid w:val="00C55012"/>
    <w:rsid w:val="00C94375"/>
    <w:rsid w:val="00CB38D5"/>
    <w:rsid w:val="00CB54FA"/>
    <w:rsid w:val="00CB62E2"/>
    <w:rsid w:val="00CC64DA"/>
    <w:rsid w:val="00CD20C6"/>
    <w:rsid w:val="00CE4E21"/>
    <w:rsid w:val="00CF3171"/>
    <w:rsid w:val="00CF3E45"/>
    <w:rsid w:val="00CF4EA6"/>
    <w:rsid w:val="00D07749"/>
    <w:rsid w:val="00D2039C"/>
    <w:rsid w:val="00D32F22"/>
    <w:rsid w:val="00D41594"/>
    <w:rsid w:val="00D52306"/>
    <w:rsid w:val="00D55133"/>
    <w:rsid w:val="00D56540"/>
    <w:rsid w:val="00D716E4"/>
    <w:rsid w:val="00D7216A"/>
    <w:rsid w:val="00D83805"/>
    <w:rsid w:val="00D9125E"/>
    <w:rsid w:val="00E15D1A"/>
    <w:rsid w:val="00E24819"/>
    <w:rsid w:val="00E259E4"/>
    <w:rsid w:val="00E273C3"/>
    <w:rsid w:val="00E30BFF"/>
    <w:rsid w:val="00E42F47"/>
    <w:rsid w:val="00E51D2D"/>
    <w:rsid w:val="00E55384"/>
    <w:rsid w:val="00E9124F"/>
    <w:rsid w:val="00EB04CA"/>
    <w:rsid w:val="00ED5D92"/>
    <w:rsid w:val="00EE082E"/>
    <w:rsid w:val="00F20724"/>
    <w:rsid w:val="00F2683E"/>
    <w:rsid w:val="00F41B0C"/>
    <w:rsid w:val="00F520F9"/>
    <w:rsid w:val="00F7127B"/>
    <w:rsid w:val="00F73BF9"/>
    <w:rsid w:val="00F96EC1"/>
    <w:rsid w:val="00FA3C85"/>
    <w:rsid w:val="00FB5A4F"/>
    <w:rsid w:val="00FC4B61"/>
    <w:rsid w:val="00FC7AF9"/>
    <w:rsid w:val="00FD0D84"/>
    <w:rsid w:val="00FD78B6"/>
    <w:rsid w:val="00FF52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C1A9A1-9BCF-47AB-9868-1E0FA34A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6A45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6A45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6A45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6339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605DD0"/>
    <w:pPr>
      <w:keepNext/>
      <w:keepLines/>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E42F4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9246C"/>
    <w:pPr>
      <w:ind w:left="720"/>
      <w:contextualSpacing/>
    </w:pPr>
  </w:style>
  <w:style w:type="paragraph" w:styleId="Szvegtrzs">
    <w:name w:val="Body Text"/>
    <w:basedOn w:val="Norml"/>
    <w:link w:val="SzvegtrzsChar"/>
    <w:uiPriority w:val="1"/>
    <w:qFormat/>
    <w:rsid w:val="00F73BF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SzvegtrzsChar">
    <w:name w:val="Szövegtörzs Char"/>
    <w:basedOn w:val="Bekezdsalapbettpusa"/>
    <w:link w:val="Szvegtrzs"/>
    <w:uiPriority w:val="1"/>
    <w:rsid w:val="00F73BF9"/>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CB62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msor1Char">
    <w:name w:val="Címsor 1 Char"/>
    <w:basedOn w:val="Bekezdsalapbettpusa"/>
    <w:link w:val="Cmsor1"/>
    <w:uiPriority w:val="9"/>
    <w:rsid w:val="006A450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6A450B"/>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6A450B"/>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l"/>
    <w:uiPriority w:val="1"/>
    <w:qFormat/>
    <w:rsid w:val="004C67AB"/>
    <w:pPr>
      <w:widowControl w:val="0"/>
      <w:autoSpaceDE w:val="0"/>
      <w:autoSpaceDN w:val="0"/>
      <w:spacing w:after="0" w:line="240" w:lineRule="auto"/>
      <w:ind w:left="103"/>
    </w:pPr>
    <w:rPr>
      <w:rFonts w:ascii="Times New Roman" w:eastAsia="Times New Roman" w:hAnsi="Times New Roman" w:cs="Times New Roman"/>
      <w:lang w:val="en-US"/>
    </w:rPr>
  </w:style>
  <w:style w:type="paragraph" w:styleId="Tartalomjegyzkcmsora">
    <w:name w:val="TOC Heading"/>
    <w:basedOn w:val="Cmsor1"/>
    <w:next w:val="Norml"/>
    <w:uiPriority w:val="39"/>
    <w:unhideWhenUsed/>
    <w:qFormat/>
    <w:rsid w:val="004C67AB"/>
    <w:pPr>
      <w:outlineLvl w:val="9"/>
    </w:pPr>
    <w:rPr>
      <w:lang w:eastAsia="hu-HU"/>
    </w:rPr>
  </w:style>
  <w:style w:type="paragraph" w:styleId="TJ1">
    <w:name w:val="toc 1"/>
    <w:basedOn w:val="Norml"/>
    <w:next w:val="Norml"/>
    <w:autoRedefine/>
    <w:uiPriority w:val="39"/>
    <w:unhideWhenUsed/>
    <w:rsid w:val="00091ACC"/>
    <w:pPr>
      <w:tabs>
        <w:tab w:val="left" w:pos="440"/>
        <w:tab w:val="right" w:leader="dot" w:pos="9062"/>
      </w:tabs>
      <w:spacing w:after="100" w:line="360" w:lineRule="auto"/>
    </w:pPr>
  </w:style>
  <w:style w:type="paragraph" w:styleId="TJ2">
    <w:name w:val="toc 2"/>
    <w:basedOn w:val="Norml"/>
    <w:next w:val="Norml"/>
    <w:autoRedefine/>
    <w:uiPriority w:val="39"/>
    <w:unhideWhenUsed/>
    <w:rsid w:val="004C67AB"/>
    <w:pPr>
      <w:spacing w:after="100"/>
      <w:ind w:left="220"/>
    </w:pPr>
  </w:style>
  <w:style w:type="paragraph" w:styleId="TJ3">
    <w:name w:val="toc 3"/>
    <w:basedOn w:val="Norml"/>
    <w:next w:val="Norml"/>
    <w:autoRedefine/>
    <w:uiPriority w:val="39"/>
    <w:unhideWhenUsed/>
    <w:rsid w:val="004C67AB"/>
    <w:pPr>
      <w:spacing w:after="100"/>
      <w:ind w:left="440"/>
    </w:pPr>
  </w:style>
  <w:style w:type="character" w:styleId="Hiperhivatkozs">
    <w:name w:val="Hyperlink"/>
    <w:basedOn w:val="Bekezdsalapbettpusa"/>
    <w:uiPriority w:val="99"/>
    <w:unhideWhenUsed/>
    <w:rsid w:val="004C67AB"/>
    <w:rPr>
      <w:color w:val="0563C1" w:themeColor="hyperlink"/>
      <w:u w:val="single"/>
    </w:rPr>
  </w:style>
  <w:style w:type="paragraph" w:styleId="lfej">
    <w:name w:val="header"/>
    <w:basedOn w:val="Norml"/>
    <w:link w:val="lfejChar"/>
    <w:uiPriority w:val="99"/>
    <w:unhideWhenUsed/>
    <w:rsid w:val="00501773"/>
    <w:pPr>
      <w:tabs>
        <w:tab w:val="center" w:pos="4536"/>
        <w:tab w:val="right" w:pos="9072"/>
      </w:tabs>
      <w:spacing w:after="0" w:line="240" w:lineRule="auto"/>
    </w:pPr>
  </w:style>
  <w:style w:type="character" w:customStyle="1" w:styleId="lfejChar">
    <w:name w:val="Élőfej Char"/>
    <w:basedOn w:val="Bekezdsalapbettpusa"/>
    <w:link w:val="lfej"/>
    <w:uiPriority w:val="99"/>
    <w:rsid w:val="00501773"/>
  </w:style>
  <w:style w:type="paragraph" w:styleId="llb">
    <w:name w:val="footer"/>
    <w:basedOn w:val="Norml"/>
    <w:link w:val="llbChar"/>
    <w:uiPriority w:val="99"/>
    <w:unhideWhenUsed/>
    <w:rsid w:val="00501773"/>
    <w:pPr>
      <w:tabs>
        <w:tab w:val="center" w:pos="4536"/>
        <w:tab w:val="right" w:pos="9072"/>
      </w:tabs>
      <w:spacing w:after="0" w:line="240" w:lineRule="auto"/>
    </w:pPr>
  </w:style>
  <w:style w:type="character" w:customStyle="1" w:styleId="llbChar">
    <w:name w:val="Élőláb Char"/>
    <w:basedOn w:val="Bekezdsalapbettpusa"/>
    <w:link w:val="llb"/>
    <w:uiPriority w:val="99"/>
    <w:rsid w:val="00501773"/>
  </w:style>
  <w:style w:type="paragraph" w:styleId="Szvegtrzs2">
    <w:name w:val="Body Text 2"/>
    <w:basedOn w:val="Norml"/>
    <w:link w:val="Szvegtrzs2Char"/>
    <w:uiPriority w:val="99"/>
    <w:semiHidden/>
    <w:unhideWhenUsed/>
    <w:rsid w:val="00E55384"/>
    <w:pPr>
      <w:spacing w:after="120" w:line="480" w:lineRule="auto"/>
    </w:pPr>
  </w:style>
  <w:style w:type="character" w:customStyle="1" w:styleId="Szvegtrzs2Char">
    <w:name w:val="Szövegtörzs 2 Char"/>
    <w:basedOn w:val="Bekezdsalapbettpusa"/>
    <w:link w:val="Szvegtrzs2"/>
    <w:uiPriority w:val="99"/>
    <w:semiHidden/>
    <w:rsid w:val="00E55384"/>
  </w:style>
  <w:style w:type="paragraph" w:customStyle="1" w:styleId="ListParagraph1">
    <w:name w:val="List Paragraph1"/>
    <w:basedOn w:val="Norml"/>
    <w:rsid w:val="008E6699"/>
    <w:pPr>
      <w:spacing w:after="0" w:line="240" w:lineRule="auto"/>
      <w:ind w:left="720"/>
    </w:pPr>
    <w:rPr>
      <w:rFonts w:ascii="Arial" w:eastAsia="Times New Roman" w:hAnsi="Arial" w:cs="Arial"/>
      <w:sz w:val="24"/>
      <w:szCs w:val="24"/>
      <w:lang w:eastAsia="hu-HU"/>
    </w:rPr>
  </w:style>
  <w:style w:type="paragraph" w:styleId="NormlWeb">
    <w:name w:val="Normal (Web)"/>
    <w:basedOn w:val="Norml"/>
    <w:unhideWhenUsed/>
    <w:rsid w:val="00D0774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D07749"/>
    <w:rPr>
      <w:b/>
      <w:bCs/>
    </w:rPr>
  </w:style>
  <w:style w:type="paragraph" w:styleId="Nincstrkz">
    <w:name w:val="No Spacing"/>
    <w:qFormat/>
    <w:rsid w:val="001817CB"/>
    <w:pPr>
      <w:spacing w:after="0" w:line="240" w:lineRule="auto"/>
    </w:pPr>
  </w:style>
  <w:style w:type="character" w:styleId="Finomhivatkozs">
    <w:name w:val="Subtle Reference"/>
    <w:basedOn w:val="Bekezdsalapbettpusa"/>
    <w:uiPriority w:val="31"/>
    <w:qFormat/>
    <w:rsid w:val="001817CB"/>
    <w:rPr>
      <w:smallCaps/>
      <w:color w:val="5A5A5A" w:themeColor="text1" w:themeTint="A5"/>
    </w:rPr>
  </w:style>
  <w:style w:type="character" w:styleId="Finomkiemels">
    <w:name w:val="Subtle Emphasis"/>
    <w:basedOn w:val="Bekezdsalapbettpusa"/>
    <w:uiPriority w:val="19"/>
    <w:qFormat/>
    <w:rsid w:val="001817CB"/>
    <w:rPr>
      <w:i/>
      <w:iCs/>
      <w:color w:val="404040" w:themeColor="text1" w:themeTint="BF"/>
    </w:rPr>
  </w:style>
  <w:style w:type="paragraph" w:customStyle="1" w:styleId="normal-header">
    <w:name w:val="normal - header"/>
    <w:basedOn w:val="Norml"/>
    <w:qFormat/>
    <w:rsid w:val="00BF61AD"/>
    <w:pPr>
      <w:tabs>
        <w:tab w:val="left" w:pos="5670"/>
        <w:tab w:val="center" w:pos="6804"/>
      </w:tabs>
      <w:spacing w:after="0" w:line="300" w:lineRule="auto"/>
      <w:ind w:firstLine="1134"/>
      <w:jc w:val="both"/>
    </w:pPr>
    <w:rPr>
      <w:rFonts w:ascii="Arial" w:hAnsi="Arial" w:cstheme="minorHAnsi"/>
      <w:color w:val="404040" w:themeColor="text1" w:themeTint="BF"/>
      <w:sz w:val="20"/>
      <w:szCs w:val="24"/>
    </w:rPr>
  </w:style>
  <w:style w:type="paragraph" w:styleId="Szvegtrzs3">
    <w:name w:val="Body Text 3"/>
    <w:basedOn w:val="Norml"/>
    <w:link w:val="Szvegtrzs3Char"/>
    <w:uiPriority w:val="99"/>
    <w:semiHidden/>
    <w:unhideWhenUsed/>
    <w:rsid w:val="00EE082E"/>
    <w:pPr>
      <w:spacing w:after="120"/>
    </w:pPr>
    <w:rPr>
      <w:sz w:val="16"/>
      <w:szCs w:val="16"/>
    </w:rPr>
  </w:style>
  <w:style w:type="character" w:customStyle="1" w:styleId="Szvegtrzs3Char">
    <w:name w:val="Szövegtörzs 3 Char"/>
    <w:basedOn w:val="Bekezdsalapbettpusa"/>
    <w:link w:val="Szvegtrzs3"/>
    <w:uiPriority w:val="99"/>
    <w:semiHidden/>
    <w:rsid w:val="00EE082E"/>
    <w:rPr>
      <w:sz w:val="16"/>
      <w:szCs w:val="16"/>
    </w:rPr>
  </w:style>
  <w:style w:type="character" w:customStyle="1" w:styleId="Cmsor4Char">
    <w:name w:val="Címsor 4 Char"/>
    <w:basedOn w:val="Bekezdsalapbettpusa"/>
    <w:link w:val="Cmsor4"/>
    <w:uiPriority w:val="9"/>
    <w:rsid w:val="0063396A"/>
    <w:rPr>
      <w:rFonts w:asciiTheme="majorHAnsi" w:eastAsiaTheme="majorEastAsia" w:hAnsiTheme="majorHAnsi" w:cstheme="majorBidi"/>
      <w:i/>
      <w:iCs/>
      <w:color w:val="2E74B5" w:themeColor="accent1" w:themeShade="BF"/>
    </w:rPr>
  </w:style>
  <w:style w:type="character" w:customStyle="1" w:styleId="Lbjegyzetkarakterek">
    <w:name w:val="Lábjegyzet karakterek"/>
    <w:basedOn w:val="Bekezdsalapbettpusa"/>
    <w:rsid w:val="0063396A"/>
    <w:rPr>
      <w:vertAlign w:val="superscript"/>
    </w:rPr>
  </w:style>
  <w:style w:type="character" w:styleId="Lbjegyzet-hivatkozs">
    <w:name w:val="footnote reference"/>
    <w:semiHidden/>
    <w:rsid w:val="0063396A"/>
    <w:rPr>
      <w:vertAlign w:val="superscript"/>
    </w:rPr>
  </w:style>
  <w:style w:type="paragraph" w:styleId="Lbjegyzetszveg">
    <w:name w:val="footnote text"/>
    <w:basedOn w:val="Norml"/>
    <w:link w:val="LbjegyzetszvegChar"/>
    <w:semiHidden/>
    <w:rsid w:val="0063396A"/>
    <w:pPr>
      <w:widowControl w:val="0"/>
      <w:suppressLineNumbers/>
      <w:suppressAutoHyphens/>
      <w:spacing w:after="0" w:line="240" w:lineRule="auto"/>
      <w:ind w:left="283" w:hanging="283"/>
    </w:pPr>
    <w:rPr>
      <w:rFonts w:ascii="Arial" w:eastAsia="HG Mincho Light J" w:hAnsi="Arial" w:cs="Times New Roman"/>
      <w:color w:val="000000"/>
      <w:sz w:val="16"/>
      <w:szCs w:val="20"/>
      <w:lang w:eastAsia="hu-HU"/>
    </w:rPr>
  </w:style>
  <w:style w:type="character" w:customStyle="1" w:styleId="LbjegyzetszvegChar">
    <w:name w:val="Lábjegyzetszöveg Char"/>
    <w:basedOn w:val="Bekezdsalapbettpusa"/>
    <w:link w:val="Lbjegyzetszveg"/>
    <w:semiHidden/>
    <w:rsid w:val="0063396A"/>
    <w:rPr>
      <w:rFonts w:ascii="Arial" w:eastAsia="HG Mincho Light J" w:hAnsi="Arial" w:cs="Times New Roman"/>
      <w:color w:val="000000"/>
      <w:sz w:val="16"/>
      <w:szCs w:val="20"/>
      <w:lang w:eastAsia="hu-HU"/>
    </w:rPr>
  </w:style>
  <w:style w:type="paragraph" w:customStyle="1" w:styleId="WW-NormlWeb">
    <w:name w:val="WW-Normál (Web)"/>
    <w:basedOn w:val="Norml"/>
    <w:rsid w:val="0063396A"/>
    <w:pPr>
      <w:widowControl w:val="0"/>
      <w:suppressAutoHyphens/>
      <w:spacing w:before="100" w:after="100" w:line="240" w:lineRule="auto"/>
    </w:pPr>
    <w:rPr>
      <w:rFonts w:ascii="Arial Unicode MS" w:eastAsia="Arial Unicode MS" w:hAnsi="Arial Unicode MS" w:cs="Times New Roman"/>
      <w:color w:val="000000"/>
      <w:sz w:val="24"/>
      <w:szCs w:val="20"/>
      <w:lang w:eastAsia="hu-HU"/>
    </w:rPr>
  </w:style>
  <w:style w:type="paragraph" w:styleId="Szvegtrzsbehzssal">
    <w:name w:val="Body Text Indent"/>
    <w:basedOn w:val="Norml"/>
    <w:link w:val="SzvegtrzsbehzssalChar"/>
    <w:uiPriority w:val="99"/>
    <w:semiHidden/>
    <w:unhideWhenUsed/>
    <w:rsid w:val="00314C21"/>
    <w:pPr>
      <w:spacing w:after="120"/>
      <w:ind w:left="283"/>
    </w:pPr>
  </w:style>
  <w:style w:type="character" w:customStyle="1" w:styleId="SzvegtrzsbehzssalChar">
    <w:name w:val="Szövegtörzs behúzással Char"/>
    <w:basedOn w:val="Bekezdsalapbettpusa"/>
    <w:link w:val="Szvegtrzsbehzssal"/>
    <w:uiPriority w:val="99"/>
    <w:semiHidden/>
    <w:rsid w:val="00314C21"/>
  </w:style>
  <w:style w:type="character" w:customStyle="1" w:styleId="Cmsor6Char">
    <w:name w:val="Címsor 6 Char"/>
    <w:basedOn w:val="Bekezdsalapbettpusa"/>
    <w:link w:val="Cmsor6"/>
    <w:uiPriority w:val="9"/>
    <w:semiHidden/>
    <w:rsid w:val="00E42F47"/>
    <w:rPr>
      <w:rFonts w:asciiTheme="majorHAnsi" w:eastAsiaTheme="majorEastAsia" w:hAnsiTheme="majorHAnsi" w:cstheme="majorBidi"/>
      <w:color w:val="1F4D78" w:themeColor="accent1" w:themeShade="7F"/>
    </w:rPr>
  </w:style>
  <w:style w:type="character" w:customStyle="1" w:styleId="Cmsor5Char">
    <w:name w:val="Címsor 5 Char"/>
    <w:basedOn w:val="Bekezdsalapbettpusa"/>
    <w:link w:val="Cmsor5"/>
    <w:uiPriority w:val="9"/>
    <w:rsid w:val="00605DD0"/>
    <w:rPr>
      <w:rFonts w:asciiTheme="majorHAnsi" w:eastAsiaTheme="majorEastAsia" w:hAnsiTheme="majorHAnsi" w:cstheme="majorBidi"/>
      <w:color w:val="2E74B5" w:themeColor="accent1" w:themeShade="BF"/>
    </w:rPr>
  </w:style>
  <w:style w:type="paragraph" w:customStyle="1" w:styleId="Listaszerbekezds1">
    <w:name w:val="Listaszerű bekezdés1"/>
    <w:basedOn w:val="Norml"/>
    <w:rsid w:val="00306617"/>
    <w:pPr>
      <w:spacing w:after="200" w:line="276" w:lineRule="auto"/>
      <w:ind w:left="720"/>
    </w:pPr>
    <w:rPr>
      <w:rFonts w:ascii="Calibri" w:eastAsia="Times New Roman" w:hAnsi="Calibri" w:cs="Times New Roman"/>
    </w:rPr>
  </w:style>
  <w:style w:type="paragraph" w:styleId="Buborkszveg">
    <w:name w:val="Balloon Text"/>
    <w:basedOn w:val="Norml"/>
    <w:link w:val="BuborkszvegChar"/>
    <w:uiPriority w:val="99"/>
    <w:semiHidden/>
    <w:unhideWhenUsed/>
    <w:rsid w:val="0070563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05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62173">
      <w:bodyDiv w:val="1"/>
      <w:marLeft w:val="0"/>
      <w:marRight w:val="0"/>
      <w:marTop w:val="0"/>
      <w:marBottom w:val="0"/>
      <w:divBdr>
        <w:top w:val="none" w:sz="0" w:space="0" w:color="auto"/>
        <w:left w:val="none" w:sz="0" w:space="0" w:color="auto"/>
        <w:bottom w:val="none" w:sz="0" w:space="0" w:color="auto"/>
        <w:right w:val="none" w:sz="0" w:space="0" w:color="auto"/>
      </w:divBdr>
      <w:divsChild>
        <w:div w:id="1693217209">
          <w:marLeft w:val="0"/>
          <w:marRight w:val="0"/>
          <w:marTop w:val="0"/>
          <w:marBottom w:val="0"/>
          <w:divBdr>
            <w:top w:val="none" w:sz="0" w:space="0" w:color="auto"/>
            <w:left w:val="none" w:sz="0" w:space="0" w:color="auto"/>
            <w:bottom w:val="none" w:sz="0" w:space="0" w:color="auto"/>
            <w:right w:val="none" w:sz="0" w:space="0" w:color="auto"/>
          </w:divBdr>
        </w:div>
        <w:div w:id="17506257">
          <w:marLeft w:val="0"/>
          <w:marRight w:val="0"/>
          <w:marTop w:val="0"/>
          <w:marBottom w:val="0"/>
          <w:divBdr>
            <w:top w:val="none" w:sz="0" w:space="0" w:color="auto"/>
            <w:left w:val="none" w:sz="0" w:space="0" w:color="auto"/>
            <w:bottom w:val="none" w:sz="0" w:space="0" w:color="auto"/>
            <w:right w:val="none" w:sz="0" w:space="0" w:color="auto"/>
          </w:divBdr>
        </w:div>
        <w:div w:id="875432949">
          <w:marLeft w:val="0"/>
          <w:marRight w:val="0"/>
          <w:marTop w:val="0"/>
          <w:marBottom w:val="0"/>
          <w:divBdr>
            <w:top w:val="none" w:sz="0" w:space="0" w:color="auto"/>
            <w:left w:val="none" w:sz="0" w:space="0" w:color="auto"/>
            <w:bottom w:val="none" w:sz="0" w:space="0" w:color="auto"/>
            <w:right w:val="none" w:sz="0" w:space="0" w:color="auto"/>
          </w:divBdr>
        </w:div>
        <w:div w:id="1233348832">
          <w:marLeft w:val="0"/>
          <w:marRight w:val="0"/>
          <w:marTop w:val="0"/>
          <w:marBottom w:val="0"/>
          <w:divBdr>
            <w:top w:val="none" w:sz="0" w:space="0" w:color="auto"/>
            <w:left w:val="none" w:sz="0" w:space="0" w:color="auto"/>
            <w:bottom w:val="none" w:sz="0" w:space="0" w:color="auto"/>
            <w:right w:val="none" w:sz="0" w:space="0" w:color="auto"/>
          </w:divBdr>
        </w:div>
        <w:div w:id="244801379">
          <w:marLeft w:val="0"/>
          <w:marRight w:val="0"/>
          <w:marTop w:val="0"/>
          <w:marBottom w:val="0"/>
          <w:divBdr>
            <w:top w:val="none" w:sz="0" w:space="0" w:color="auto"/>
            <w:left w:val="none" w:sz="0" w:space="0" w:color="auto"/>
            <w:bottom w:val="none" w:sz="0" w:space="0" w:color="auto"/>
            <w:right w:val="none" w:sz="0" w:space="0" w:color="auto"/>
          </w:divBdr>
        </w:div>
        <w:div w:id="1891528263">
          <w:marLeft w:val="0"/>
          <w:marRight w:val="0"/>
          <w:marTop w:val="0"/>
          <w:marBottom w:val="0"/>
          <w:divBdr>
            <w:top w:val="none" w:sz="0" w:space="0" w:color="auto"/>
            <w:left w:val="none" w:sz="0" w:space="0" w:color="auto"/>
            <w:bottom w:val="none" w:sz="0" w:space="0" w:color="auto"/>
            <w:right w:val="none" w:sz="0" w:space="0" w:color="auto"/>
          </w:divBdr>
        </w:div>
        <w:div w:id="1191064064">
          <w:marLeft w:val="0"/>
          <w:marRight w:val="0"/>
          <w:marTop w:val="0"/>
          <w:marBottom w:val="0"/>
          <w:divBdr>
            <w:top w:val="none" w:sz="0" w:space="0" w:color="auto"/>
            <w:left w:val="none" w:sz="0" w:space="0" w:color="auto"/>
            <w:bottom w:val="none" w:sz="0" w:space="0" w:color="auto"/>
            <w:right w:val="none" w:sz="0" w:space="0" w:color="auto"/>
          </w:divBdr>
        </w:div>
        <w:div w:id="855192761">
          <w:marLeft w:val="0"/>
          <w:marRight w:val="0"/>
          <w:marTop w:val="0"/>
          <w:marBottom w:val="0"/>
          <w:divBdr>
            <w:top w:val="none" w:sz="0" w:space="0" w:color="auto"/>
            <w:left w:val="none" w:sz="0" w:space="0" w:color="auto"/>
            <w:bottom w:val="none" w:sz="0" w:space="0" w:color="auto"/>
            <w:right w:val="none" w:sz="0" w:space="0" w:color="auto"/>
          </w:divBdr>
        </w:div>
        <w:div w:id="1098137943">
          <w:marLeft w:val="0"/>
          <w:marRight w:val="0"/>
          <w:marTop w:val="0"/>
          <w:marBottom w:val="0"/>
          <w:divBdr>
            <w:top w:val="none" w:sz="0" w:space="0" w:color="auto"/>
            <w:left w:val="none" w:sz="0" w:space="0" w:color="auto"/>
            <w:bottom w:val="none" w:sz="0" w:space="0" w:color="auto"/>
            <w:right w:val="none" w:sz="0" w:space="0" w:color="auto"/>
          </w:divBdr>
        </w:div>
        <w:div w:id="930047078">
          <w:marLeft w:val="0"/>
          <w:marRight w:val="0"/>
          <w:marTop w:val="0"/>
          <w:marBottom w:val="0"/>
          <w:divBdr>
            <w:top w:val="none" w:sz="0" w:space="0" w:color="auto"/>
            <w:left w:val="none" w:sz="0" w:space="0" w:color="auto"/>
            <w:bottom w:val="none" w:sz="0" w:space="0" w:color="auto"/>
            <w:right w:val="none" w:sz="0" w:space="0" w:color="auto"/>
          </w:divBdr>
        </w:div>
        <w:div w:id="1061561509">
          <w:marLeft w:val="0"/>
          <w:marRight w:val="0"/>
          <w:marTop w:val="0"/>
          <w:marBottom w:val="0"/>
          <w:divBdr>
            <w:top w:val="none" w:sz="0" w:space="0" w:color="auto"/>
            <w:left w:val="none" w:sz="0" w:space="0" w:color="auto"/>
            <w:bottom w:val="none" w:sz="0" w:space="0" w:color="auto"/>
            <w:right w:val="none" w:sz="0" w:space="0" w:color="auto"/>
          </w:divBdr>
        </w:div>
        <w:div w:id="1719208894">
          <w:marLeft w:val="0"/>
          <w:marRight w:val="0"/>
          <w:marTop w:val="0"/>
          <w:marBottom w:val="0"/>
          <w:divBdr>
            <w:top w:val="none" w:sz="0" w:space="0" w:color="auto"/>
            <w:left w:val="none" w:sz="0" w:space="0" w:color="auto"/>
            <w:bottom w:val="none" w:sz="0" w:space="0" w:color="auto"/>
            <w:right w:val="none" w:sz="0" w:space="0" w:color="auto"/>
          </w:divBdr>
        </w:div>
        <w:div w:id="1883397733">
          <w:marLeft w:val="0"/>
          <w:marRight w:val="0"/>
          <w:marTop w:val="0"/>
          <w:marBottom w:val="0"/>
          <w:divBdr>
            <w:top w:val="none" w:sz="0" w:space="0" w:color="auto"/>
            <w:left w:val="none" w:sz="0" w:space="0" w:color="auto"/>
            <w:bottom w:val="none" w:sz="0" w:space="0" w:color="auto"/>
            <w:right w:val="none" w:sz="0" w:space="0" w:color="auto"/>
          </w:divBdr>
        </w:div>
        <w:div w:id="1771848805">
          <w:marLeft w:val="0"/>
          <w:marRight w:val="0"/>
          <w:marTop w:val="0"/>
          <w:marBottom w:val="0"/>
          <w:divBdr>
            <w:top w:val="none" w:sz="0" w:space="0" w:color="auto"/>
            <w:left w:val="none" w:sz="0" w:space="0" w:color="auto"/>
            <w:bottom w:val="none" w:sz="0" w:space="0" w:color="auto"/>
            <w:right w:val="none" w:sz="0" w:space="0" w:color="auto"/>
          </w:divBdr>
        </w:div>
        <w:div w:id="1948736974">
          <w:marLeft w:val="0"/>
          <w:marRight w:val="0"/>
          <w:marTop w:val="0"/>
          <w:marBottom w:val="0"/>
          <w:divBdr>
            <w:top w:val="none" w:sz="0" w:space="0" w:color="auto"/>
            <w:left w:val="none" w:sz="0" w:space="0" w:color="auto"/>
            <w:bottom w:val="none" w:sz="0" w:space="0" w:color="auto"/>
            <w:right w:val="none" w:sz="0" w:space="0" w:color="auto"/>
          </w:divBdr>
        </w:div>
        <w:div w:id="959996401">
          <w:marLeft w:val="0"/>
          <w:marRight w:val="0"/>
          <w:marTop w:val="0"/>
          <w:marBottom w:val="0"/>
          <w:divBdr>
            <w:top w:val="none" w:sz="0" w:space="0" w:color="auto"/>
            <w:left w:val="none" w:sz="0" w:space="0" w:color="auto"/>
            <w:bottom w:val="none" w:sz="0" w:space="0" w:color="auto"/>
            <w:right w:val="none" w:sz="0" w:space="0" w:color="auto"/>
          </w:divBdr>
        </w:div>
        <w:div w:id="84304654">
          <w:marLeft w:val="0"/>
          <w:marRight w:val="0"/>
          <w:marTop w:val="0"/>
          <w:marBottom w:val="0"/>
          <w:divBdr>
            <w:top w:val="none" w:sz="0" w:space="0" w:color="auto"/>
            <w:left w:val="none" w:sz="0" w:space="0" w:color="auto"/>
            <w:bottom w:val="none" w:sz="0" w:space="0" w:color="auto"/>
            <w:right w:val="none" w:sz="0" w:space="0" w:color="auto"/>
          </w:divBdr>
        </w:div>
        <w:div w:id="965962171">
          <w:marLeft w:val="0"/>
          <w:marRight w:val="0"/>
          <w:marTop w:val="0"/>
          <w:marBottom w:val="0"/>
          <w:divBdr>
            <w:top w:val="none" w:sz="0" w:space="0" w:color="auto"/>
            <w:left w:val="none" w:sz="0" w:space="0" w:color="auto"/>
            <w:bottom w:val="none" w:sz="0" w:space="0" w:color="auto"/>
            <w:right w:val="none" w:sz="0" w:space="0" w:color="auto"/>
          </w:divBdr>
        </w:div>
        <w:div w:id="1181773789">
          <w:marLeft w:val="0"/>
          <w:marRight w:val="0"/>
          <w:marTop w:val="0"/>
          <w:marBottom w:val="0"/>
          <w:divBdr>
            <w:top w:val="none" w:sz="0" w:space="0" w:color="auto"/>
            <w:left w:val="none" w:sz="0" w:space="0" w:color="auto"/>
            <w:bottom w:val="none" w:sz="0" w:space="0" w:color="auto"/>
            <w:right w:val="none" w:sz="0" w:space="0" w:color="auto"/>
          </w:divBdr>
        </w:div>
        <w:div w:id="394864723">
          <w:marLeft w:val="0"/>
          <w:marRight w:val="0"/>
          <w:marTop w:val="0"/>
          <w:marBottom w:val="0"/>
          <w:divBdr>
            <w:top w:val="none" w:sz="0" w:space="0" w:color="auto"/>
            <w:left w:val="none" w:sz="0" w:space="0" w:color="auto"/>
            <w:bottom w:val="none" w:sz="0" w:space="0" w:color="auto"/>
            <w:right w:val="none" w:sz="0" w:space="0" w:color="auto"/>
          </w:divBdr>
        </w:div>
        <w:div w:id="497354683">
          <w:marLeft w:val="0"/>
          <w:marRight w:val="0"/>
          <w:marTop w:val="0"/>
          <w:marBottom w:val="0"/>
          <w:divBdr>
            <w:top w:val="none" w:sz="0" w:space="0" w:color="auto"/>
            <w:left w:val="none" w:sz="0" w:space="0" w:color="auto"/>
            <w:bottom w:val="none" w:sz="0" w:space="0" w:color="auto"/>
            <w:right w:val="none" w:sz="0" w:space="0" w:color="auto"/>
          </w:divBdr>
        </w:div>
        <w:div w:id="271059552">
          <w:marLeft w:val="0"/>
          <w:marRight w:val="0"/>
          <w:marTop w:val="0"/>
          <w:marBottom w:val="0"/>
          <w:divBdr>
            <w:top w:val="none" w:sz="0" w:space="0" w:color="auto"/>
            <w:left w:val="none" w:sz="0" w:space="0" w:color="auto"/>
            <w:bottom w:val="none" w:sz="0" w:space="0" w:color="auto"/>
            <w:right w:val="none" w:sz="0" w:space="0" w:color="auto"/>
          </w:divBdr>
        </w:div>
        <w:div w:id="537592495">
          <w:marLeft w:val="0"/>
          <w:marRight w:val="0"/>
          <w:marTop w:val="0"/>
          <w:marBottom w:val="0"/>
          <w:divBdr>
            <w:top w:val="none" w:sz="0" w:space="0" w:color="auto"/>
            <w:left w:val="none" w:sz="0" w:space="0" w:color="auto"/>
            <w:bottom w:val="none" w:sz="0" w:space="0" w:color="auto"/>
            <w:right w:val="none" w:sz="0" w:space="0" w:color="auto"/>
          </w:divBdr>
        </w:div>
        <w:div w:id="209733776">
          <w:marLeft w:val="0"/>
          <w:marRight w:val="0"/>
          <w:marTop w:val="0"/>
          <w:marBottom w:val="0"/>
          <w:divBdr>
            <w:top w:val="none" w:sz="0" w:space="0" w:color="auto"/>
            <w:left w:val="none" w:sz="0" w:space="0" w:color="auto"/>
            <w:bottom w:val="none" w:sz="0" w:space="0" w:color="auto"/>
            <w:right w:val="none" w:sz="0" w:space="0" w:color="auto"/>
          </w:divBdr>
        </w:div>
        <w:div w:id="1693533690">
          <w:marLeft w:val="0"/>
          <w:marRight w:val="0"/>
          <w:marTop w:val="0"/>
          <w:marBottom w:val="0"/>
          <w:divBdr>
            <w:top w:val="none" w:sz="0" w:space="0" w:color="auto"/>
            <w:left w:val="none" w:sz="0" w:space="0" w:color="auto"/>
            <w:bottom w:val="none" w:sz="0" w:space="0" w:color="auto"/>
            <w:right w:val="none" w:sz="0" w:space="0" w:color="auto"/>
          </w:divBdr>
        </w:div>
        <w:div w:id="496455847">
          <w:marLeft w:val="0"/>
          <w:marRight w:val="0"/>
          <w:marTop w:val="0"/>
          <w:marBottom w:val="0"/>
          <w:divBdr>
            <w:top w:val="none" w:sz="0" w:space="0" w:color="auto"/>
            <w:left w:val="none" w:sz="0" w:space="0" w:color="auto"/>
            <w:bottom w:val="none" w:sz="0" w:space="0" w:color="auto"/>
            <w:right w:val="none" w:sz="0" w:space="0" w:color="auto"/>
          </w:divBdr>
        </w:div>
        <w:div w:id="1239558064">
          <w:marLeft w:val="0"/>
          <w:marRight w:val="0"/>
          <w:marTop w:val="0"/>
          <w:marBottom w:val="0"/>
          <w:divBdr>
            <w:top w:val="none" w:sz="0" w:space="0" w:color="auto"/>
            <w:left w:val="none" w:sz="0" w:space="0" w:color="auto"/>
            <w:bottom w:val="none" w:sz="0" w:space="0" w:color="auto"/>
            <w:right w:val="none" w:sz="0" w:space="0" w:color="auto"/>
          </w:divBdr>
        </w:div>
        <w:div w:id="307320439">
          <w:marLeft w:val="0"/>
          <w:marRight w:val="0"/>
          <w:marTop w:val="0"/>
          <w:marBottom w:val="0"/>
          <w:divBdr>
            <w:top w:val="none" w:sz="0" w:space="0" w:color="auto"/>
            <w:left w:val="none" w:sz="0" w:space="0" w:color="auto"/>
            <w:bottom w:val="none" w:sz="0" w:space="0" w:color="auto"/>
            <w:right w:val="none" w:sz="0" w:space="0" w:color="auto"/>
          </w:divBdr>
        </w:div>
        <w:div w:id="1159925266">
          <w:marLeft w:val="0"/>
          <w:marRight w:val="0"/>
          <w:marTop w:val="0"/>
          <w:marBottom w:val="0"/>
          <w:divBdr>
            <w:top w:val="none" w:sz="0" w:space="0" w:color="auto"/>
            <w:left w:val="none" w:sz="0" w:space="0" w:color="auto"/>
            <w:bottom w:val="none" w:sz="0" w:space="0" w:color="auto"/>
            <w:right w:val="none" w:sz="0" w:space="0" w:color="auto"/>
          </w:divBdr>
        </w:div>
        <w:div w:id="1333527444">
          <w:marLeft w:val="0"/>
          <w:marRight w:val="0"/>
          <w:marTop w:val="0"/>
          <w:marBottom w:val="0"/>
          <w:divBdr>
            <w:top w:val="none" w:sz="0" w:space="0" w:color="auto"/>
            <w:left w:val="none" w:sz="0" w:space="0" w:color="auto"/>
            <w:bottom w:val="none" w:sz="0" w:space="0" w:color="auto"/>
            <w:right w:val="none" w:sz="0" w:space="0" w:color="auto"/>
          </w:divBdr>
        </w:div>
        <w:div w:id="1510632745">
          <w:marLeft w:val="0"/>
          <w:marRight w:val="0"/>
          <w:marTop w:val="0"/>
          <w:marBottom w:val="0"/>
          <w:divBdr>
            <w:top w:val="none" w:sz="0" w:space="0" w:color="auto"/>
            <w:left w:val="none" w:sz="0" w:space="0" w:color="auto"/>
            <w:bottom w:val="none" w:sz="0" w:space="0" w:color="auto"/>
            <w:right w:val="none" w:sz="0" w:space="0" w:color="auto"/>
          </w:divBdr>
        </w:div>
        <w:div w:id="1909723456">
          <w:marLeft w:val="0"/>
          <w:marRight w:val="0"/>
          <w:marTop w:val="0"/>
          <w:marBottom w:val="0"/>
          <w:divBdr>
            <w:top w:val="none" w:sz="0" w:space="0" w:color="auto"/>
            <w:left w:val="none" w:sz="0" w:space="0" w:color="auto"/>
            <w:bottom w:val="none" w:sz="0" w:space="0" w:color="auto"/>
            <w:right w:val="none" w:sz="0" w:space="0" w:color="auto"/>
          </w:divBdr>
        </w:div>
        <w:div w:id="1531333118">
          <w:marLeft w:val="0"/>
          <w:marRight w:val="0"/>
          <w:marTop w:val="0"/>
          <w:marBottom w:val="0"/>
          <w:divBdr>
            <w:top w:val="none" w:sz="0" w:space="0" w:color="auto"/>
            <w:left w:val="none" w:sz="0" w:space="0" w:color="auto"/>
            <w:bottom w:val="none" w:sz="0" w:space="0" w:color="auto"/>
            <w:right w:val="none" w:sz="0" w:space="0" w:color="auto"/>
          </w:divBdr>
        </w:div>
        <w:div w:id="850215853">
          <w:marLeft w:val="0"/>
          <w:marRight w:val="0"/>
          <w:marTop w:val="0"/>
          <w:marBottom w:val="0"/>
          <w:divBdr>
            <w:top w:val="none" w:sz="0" w:space="0" w:color="auto"/>
            <w:left w:val="none" w:sz="0" w:space="0" w:color="auto"/>
            <w:bottom w:val="none" w:sz="0" w:space="0" w:color="auto"/>
            <w:right w:val="none" w:sz="0" w:space="0" w:color="auto"/>
          </w:divBdr>
        </w:div>
        <w:div w:id="1600990113">
          <w:marLeft w:val="0"/>
          <w:marRight w:val="0"/>
          <w:marTop w:val="0"/>
          <w:marBottom w:val="0"/>
          <w:divBdr>
            <w:top w:val="none" w:sz="0" w:space="0" w:color="auto"/>
            <w:left w:val="none" w:sz="0" w:space="0" w:color="auto"/>
            <w:bottom w:val="none" w:sz="0" w:space="0" w:color="auto"/>
            <w:right w:val="none" w:sz="0" w:space="0" w:color="auto"/>
          </w:divBdr>
        </w:div>
        <w:div w:id="1573613696">
          <w:marLeft w:val="0"/>
          <w:marRight w:val="0"/>
          <w:marTop w:val="0"/>
          <w:marBottom w:val="0"/>
          <w:divBdr>
            <w:top w:val="none" w:sz="0" w:space="0" w:color="auto"/>
            <w:left w:val="none" w:sz="0" w:space="0" w:color="auto"/>
            <w:bottom w:val="none" w:sz="0" w:space="0" w:color="auto"/>
            <w:right w:val="none" w:sz="0" w:space="0" w:color="auto"/>
          </w:divBdr>
        </w:div>
        <w:div w:id="2127656161">
          <w:marLeft w:val="0"/>
          <w:marRight w:val="0"/>
          <w:marTop w:val="0"/>
          <w:marBottom w:val="0"/>
          <w:divBdr>
            <w:top w:val="none" w:sz="0" w:space="0" w:color="auto"/>
            <w:left w:val="none" w:sz="0" w:space="0" w:color="auto"/>
            <w:bottom w:val="none" w:sz="0" w:space="0" w:color="auto"/>
            <w:right w:val="none" w:sz="0" w:space="0" w:color="auto"/>
          </w:divBdr>
        </w:div>
        <w:div w:id="171380005">
          <w:marLeft w:val="0"/>
          <w:marRight w:val="0"/>
          <w:marTop w:val="0"/>
          <w:marBottom w:val="0"/>
          <w:divBdr>
            <w:top w:val="none" w:sz="0" w:space="0" w:color="auto"/>
            <w:left w:val="none" w:sz="0" w:space="0" w:color="auto"/>
            <w:bottom w:val="none" w:sz="0" w:space="0" w:color="auto"/>
            <w:right w:val="none" w:sz="0" w:space="0" w:color="auto"/>
          </w:divBdr>
        </w:div>
        <w:div w:id="1552810159">
          <w:marLeft w:val="0"/>
          <w:marRight w:val="0"/>
          <w:marTop w:val="0"/>
          <w:marBottom w:val="0"/>
          <w:divBdr>
            <w:top w:val="none" w:sz="0" w:space="0" w:color="auto"/>
            <w:left w:val="none" w:sz="0" w:space="0" w:color="auto"/>
            <w:bottom w:val="none" w:sz="0" w:space="0" w:color="auto"/>
            <w:right w:val="none" w:sz="0" w:space="0" w:color="auto"/>
          </w:divBdr>
        </w:div>
        <w:div w:id="1377700664">
          <w:marLeft w:val="0"/>
          <w:marRight w:val="0"/>
          <w:marTop w:val="0"/>
          <w:marBottom w:val="0"/>
          <w:divBdr>
            <w:top w:val="none" w:sz="0" w:space="0" w:color="auto"/>
            <w:left w:val="none" w:sz="0" w:space="0" w:color="auto"/>
            <w:bottom w:val="none" w:sz="0" w:space="0" w:color="auto"/>
            <w:right w:val="none" w:sz="0" w:space="0" w:color="auto"/>
          </w:divBdr>
        </w:div>
        <w:div w:id="1676566451">
          <w:marLeft w:val="0"/>
          <w:marRight w:val="0"/>
          <w:marTop w:val="0"/>
          <w:marBottom w:val="0"/>
          <w:divBdr>
            <w:top w:val="none" w:sz="0" w:space="0" w:color="auto"/>
            <w:left w:val="none" w:sz="0" w:space="0" w:color="auto"/>
            <w:bottom w:val="none" w:sz="0" w:space="0" w:color="auto"/>
            <w:right w:val="none" w:sz="0" w:space="0" w:color="auto"/>
          </w:divBdr>
        </w:div>
        <w:div w:id="166674034">
          <w:marLeft w:val="0"/>
          <w:marRight w:val="0"/>
          <w:marTop w:val="0"/>
          <w:marBottom w:val="0"/>
          <w:divBdr>
            <w:top w:val="none" w:sz="0" w:space="0" w:color="auto"/>
            <w:left w:val="none" w:sz="0" w:space="0" w:color="auto"/>
            <w:bottom w:val="none" w:sz="0" w:space="0" w:color="auto"/>
            <w:right w:val="none" w:sz="0" w:space="0" w:color="auto"/>
          </w:divBdr>
        </w:div>
        <w:div w:id="1070814379">
          <w:marLeft w:val="0"/>
          <w:marRight w:val="0"/>
          <w:marTop w:val="0"/>
          <w:marBottom w:val="0"/>
          <w:divBdr>
            <w:top w:val="none" w:sz="0" w:space="0" w:color="auto"/>
            <w:left w:val="none" w:sz="0" w:space="0" w:color="auto"/>
            <w:bottom w:val="none" w:sz="0" w:space="0" w:color="auto"/>
            <w:right w:val="none" w:sz="0" w:space="0" w:color="auto"/>
          </w:divBdr>
        </w:div>
        <w:div w:id="1130709829">
          <w:marLeft w:val="0"/>
          <w:marRight w:val="0"/>
          <w:marTop w:val="0"/>
          <w:marBottom w:val="0"/>
          <w:divBdr>
            <w:top w:val="none" w:sz="0" w:space="0" w:color="auto"/>
            <w:left w:val="none" w:sz="0" w:space="0" w:color="auto"/>
            <w:bottom w:val="none" w:sz="0" w:space="0" w:color="auto"/>
            <w:right w:val="none" w:sz="0" w:space="0" w:color="auto"/>
          </w:divBdr>
        </w:div>
        <w:div w:id="1206484782">
          <w:marLeft w:val="0"/>
          <w:marRight w:val="0"/>
          <w:marTop w:val="0"/>
          <w:marBottom w:val="0"/>
          <w:divBdr>
            <w:top w:val="none" w:sz="0" w:space="0" w:color="auto"/>
            <w:left w:val="none" w:sz="0" w:space="0" w:color="auto"/>
            <w:bottom w:val="none" w:sz="0" w:space="0" w:color="auto"/>
            <w:right w:val="none" w:sz="0" w:space="0" w:color="auto"/>
          </w:divBdr>
        </w:div>
        <w:div w:id="1132753016">
          <w:marLeft w:val="0"/>
          <w:marRight w:val="0"/>
          <w:marTop w:val="0"/>
          <w:marBottom w:val="0"/>
          <w:divBdr>
            <w:top w:val="none" w:sz="0" w:space="0" w:color="auto"/>
            <w:left w:val="none" w:sz="0" w:space="0" w:color="auto"/>
            <w:bottom w:val="none" w:sz="0" w:space="0" w:color="auto"/>
            <w:right w:val="none" w:sz="0" w:space="0" w:color="auto"/>
          </w:divBdr>
        </w:div>
        <w:div w:id="1469593762">
          <w:marLeft w:val="0"/>
          <w:marRight w:val="0"/>
          <w:marTop w:val="0"/>
          <w:marBottom w:val="0"/>
          <w:divBdr>
            <w:top w:val="none" w:sz="0" w:space="0" w:color="auto"/>
            <w:left w:val="none" w:sz="0" w:space="0" w:color="auto"/>
            <w:bottom w:val="none" w:sz="0" w:space="0" w:color="auto"/>
            <w:right w:val="none" w:sz="0" w:space="0" w:color="auto"/>
          </w:divBdr>
        </w:div>
        <w:div w:id="793407652">
          <w:marLeft w:val="0"/>
          <w:marRight w:val="0"/>
          <w:marTop w:val="0"/>
          <w:marBottom w:val="0"/>
          <w:divBdr>
            <w:top w:val="none" w:sz="0" w:space="0" w:color="auto"/>
            <w:left w:val="none" w:sz="0" w:space="0" w:color="auto"/>
            <w:bottom w:val="none" w:sz="0" w:space="0" w:color="auto"/>
            <w:right w:val="none" w:sz="0" w:space="0" w:color="auto"/>
          </w:divBdr>
        </w:div>
        <w:div w:id="2102799640">
          <w:marLeft w:val="0"/>
          <w:marRight w:val="0"/>
          <w:marTop w:val="0"/>
          <w:marBottom w:val="0"/>
          <w:divBdr>
            <w:top w:val="none" w:sz="0" w:space="0" w:color="auto"/>
            <w:left w:val="none" w:sz="0" w:space="0" w:color="auto"/>
            <w:bottom w:val="none" w:sz="0" w:space="0" w:color="auto"/>
            <w:right w:val="none" w:sz="0" w:space="0" w:color="auto"/>
          </w:divBdr>
        </w:div>
        <w:div w:id="84424686">
          <w:marLeft w:val="0"/>
          <w:marRight w:val="0"/>
          <w:marTop w:val="0"/>
          <w:marBottom w:val="0"/>
          <w:divBdr>
            <w:top w:val="none" w:sz="0" w:space="0" w:color="auto"/>
            <w:left w:val="none" w:sz="0" w:space="0" w:color="auto"/>
            <w:bottom w:val="none" w:sz="0" w:space="0" w:color="auto"/>
            <w:right w:val="none" w:sz="0" w:space="0" w:color="auto"/>
          </w:divBdr>
        </w:div>
        <w:div w:id="880283009">
          <w:marLeft w:val="0"/>
          <w:marRight w:val="0"/>
          <w:marTop w:val="0"/>
          <w:marBottom w:val="0"/>
          <w:divBdr>
            <w:top w:val="none" w:sz="0" w:space="0" w:color="auto"/>
            <w:left w:val="none" w:sz="0" w:space="0" w:color="auto"/>
            <w:bottom w:val="none" w:sz="0" w:space="0" w:color="auto"/>
            <w:right w:val="none" w:sz="0" w:space="0" w:color="auto"/>
          </w:divBdr>
        </w:div>
        <w:div w:id="530647567">
          <w:marLeft w:val="0"/>
          <w:marRight w:val="0"/>
          <w:marTop w:val="0"/>
          <w:marBottom w:val="0"/>
          <w:divBdr>
            <w:top w:val="none" w:sz="0" w:space="0" w:color="auto"/>
            <w:left w:val="none" w:sz="0" w:space="0" w:color="auto"/>
            <w:bottom w:val="none" w:sz="0" w:space="0" w:color="auto"/>
            <w:right w:val="none" w:sz="0" w:space="0" w:color="auto"/>
          </w:divBdr>
        </w:div>
        <w:div w:id="1628926254">
          <w:marLeft w:val="0"/>
          <w:marRight w:val="0"/>
          <w:marTop w:val="0"/>
          <w:marBottom w:val="0"/>
          <w:divBdr>
            <w:top w:val="none" w:sz="0" w:space="0" w:color="auto"/>
            <w:left w:val="none" w:sz="0" w:space="0" w:color="auto"/>
            <w:bottom w:val="none" w:sz="0" w:space="0" w:color="auto"/>
            <w:right w:val="none" w:sz="0" w:space="0" w:color="auto"/>
          </w:divBdr>
        </w:div>
        <w:div w:id="489250026">
          <w:marLeft w:val="0"/>
          <w:marRight w:val="0"/>
          <w:marTop w:val="0"/>
          <w:marBottom w:val="0"/>
          <w:divBdr>
            <w:top w:val="none" w:sz="0" w:space="0" w:color="auto"/>
            <w:left w:val="none" w:sz="0" w:space="0" w:color="auto"/>
            <w:bottom w:val="none" w:sz="0" w:space="0" w:color="auto"/>
            <w:right w:val="none" w:sz="0" w:space="0" w:color="auto"/>
          </w:divBdr>
        </w:div>
      </w:divsChild>
    </w:div>
    <w:div w:id="435292572">
      <w:bodyDiv w:val="1"/>
      <w:marLeft w:val="0"/>
      <w:marRight w:val="0"/>
      <w:marTop w:val="0"/>
      <w:marBottom w:val="0"/>
      <w:divBdr>
        <w:top w:val="none" w:sz="0" w:space="0" w:color="auto"/>
        <w:left w:val="none" w:sz="0" w:space="0" w:color="auto"/>
        <w:bottom w:val="none" w:sz="0" w:space="0" w:color="auto"/>
        <w:right w:val="none" w:sz="0" w:space="0" w:color="auto"/>
      </w:divBdr>
    </w:div>
    <w:div w:id="1188835283">
      <w:bodyDiv w:val="1"/>
      <w:marLeft w:val="0"/>
      <w:marRight w:val="0"/>
      <w:marTop w:val="0"/>
      <w:marBottom w:val="0"/>
      <w:divBdr>
        <w:top w:val="none" w:sz="0" w:space="0" w:color="auto"/>
        <w:left w:val="none" w:sz="0" w:space="0" w:color="auto"/>
        <w:bottom w:val="none" w:sz="0" w:space="0" w:color="auto"/>
        <w:right w:val="none" w:sz="0" w:space="0" w:color="auto"/>
      </w:divBdr>
    </w:div>
    <w:div w:id="1276327961">
      <w:bodyDiv w:val="1"/>
      <w:marLeft w:val="0"/>
      <w:marRight w:val="0"/>
      <w:marTop w:val="0"/>
      <w:marBottom w:val="0"/>
      <w:divBdr>
        <w:top w:val="none" w:sz="0" w:space="0" w:color="auto"/>
        <w:left w:val="none" w:sz="0" w:space="0" w:color="auto"/>
        <w:bottom w:val="none" w:sz="0" w:space="0" w:color="auto"/>
        <w:right w:val="none" w:sz="0" w:space="0" w:color="auto"/>
      </w:divBdr>
    </w:div>
    <w:div w:id="1320689576">
      <w:bodyDiv w:val="1"/>
      <w:marLeft w:val="0"/>
      <w:marRight w:val="0"/>
      <w:marTop w:val="0"/>
      <w:marBottom w:val="0"/>
      <w:divBdr>
        <w:top w:val="none" w:sz="0" w:space="0" w:color="auto"/>
        <w:left w:val="none" w:sz="0" w:space="0" w:color="auto"/>
        <w:bottom w:val="none" w:sz="0" w:space="0" w:color="auto"/>
        <w:right w:val="none" w:sz="0" w:space="0" w:color="auto"/>
      </w:divBdr>
    </w:div>
    <w:div w:id="1420524743">
      <w:bodyDiv w:val="1"/>
      <w:marLeft w:val="0"/>
      <w:marRight w:val="0"/>
      <w:marTop w:val="0"/>
      <w:marBottom w:val="0"/>
      <w:divBdr>
        <w:top w:val="none" w:sz="0" w:space="0" w:color="auto"/>
        <w:left w:val="none" w:sz="0" w:space="0" w:color="auto"/>
        <w:bottom w:val="none" w:sz="0" w:space="0" w:color="auto"/>
        <w:right w:val="none" w:sz="0" w:space="0" w:color="auto"/>
      </w:divBdr>
    </w:div>
    <w:div w:id="1564871921">
      <w:bodyDiv w:val="1"/>
      <w:marLeft w:val="0"/>
      <w:marRight w:val="0"/>
      <w:marTop w:val="0"/>
      <w:marBottom w:val="0"/>
      <w:divBdr>
        <w:top w:val="none" w:sz="0" w:space="0" w:color="auto"/>
        <w:left w:val="none" w:sz="0" w:space="0" w:color="auto"/>
        <w:bottom w:val="none" w:sz="0" w:space="0" w:color="auto"/>
        <w:right w:val="none" w:sz="0" w:space="0" w:color="auto"/>
      </w:divBdr>
    </w:div>
    <w:div w:id="1627738117">
      <w:bodyDiv w:val="1"/>
      <w:marLeft w:val="0"/>
      <w:marRight w:val="0"/>
      <w:marTop w:val="0"/>
      <w:marBottom w:val="0"/>
      <w:divBdr>
        <w:top w:val="none" w:sz="0" w:space="0" w:color="auto"/>
        <w:left w:val="none" w:sz="0" w:space="0" w:color="auto"/>
        <w:bottom w:val="none" w:sz="0" w:space="0" w:color="auto"/>
        <w:right w:val="none" w:sz="0" w:space="0" w:color="auto"/>
      </w:divBdr>
    </w:div>
    <w:div w:id="17940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E:\B&#369;nmegel&#337;z&#233;si%20start&#233;gia\M&#225;solat%20-%20b&#369;nmegel&#337;z&#233;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B&#369;nmegel&#337;z&#233;si%20start&#233;gia\M&#225;solat%20-%20b&#369;nmegel&#337;z&#233;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B&#369;nmegel&#337;z&#233;si%20start&#233;gia\M&#225;solat%20-%20b&#369;nmegel&#337;z&#233;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B&#369;nmegel&#337;z&#233;si%20start&#233;gia\M&#225;solat%20-%20b&#369;nmegel&#337;z&#233;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B&#369;nmegel&#337;z&#233;si%20start&#233;gia\M&#225;solat%20-%20b&#369;nmegel&#337;z&#233;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B&#369;nmegel&#337;z&#233;si%20start&#233;gia\M&#225;solat%20-%20b&#369;nmegel&#337;z&#233;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B&#369;nmegel&#337;z&#233;si%20start&#233;gia\M&#225;solat%20-%20b&#369;nmegel&#337;z&#233;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Munka1!$G$6</c:f>
              <c:strCache>
                <c:ptCount val="1"/>
                <c:pt idx="0">
                  <c:v>Ismertté vált bűnesetek száma az Észak-Hegyháton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Munka1!$H$5:$K$5</c:f>
              <c:numCache>
                <c:formatCode>General</c:formatCode>
                <c:ptCount val="4"/>
                <c:pt idx="0">
                  <c:v>2015</c:v>
                </c:pt>
                <c:pt idx="1">
                  <c:v>2016</c:v>
                </c:pt>
                <c:pt idx="2">
                  <c:v>2017</c:v>
                </c:pt>
                <c:pt idx="3">
                  <c:v>2018</c:v>
                </c:pt>
              </c:numCache>
            </c:numRef>
          </c:cat>
          <c:val>
            <c:numRef>
              <c:f>Munka1!$H$6:$K$6</c:f>
              <c:numCache>
                <c:formatCode>General</c:formatCode>
                <c:ptCount val="4"/>
                <c:pt idx="0">
                  <c:v>56</c:v>
                </c:pt>
                <c:pt idx="1">
                  <c:v>60</c:v>
                </c:pt>
                <c:pt idx="2">
                  <c:v>63</c:v>
                </c:pt>
                <c:pt idx="3">
                  <c:v>28</c:v>
                </c:pt>
              </c:numCache>
            </c:numRef>
          </c:val>
          <c:smooth val="0"/>
          <c:extLst>
            <c:ext xmlns:c16="http://schemas.microsoft.com/office/drawing/2014/chart" uri="{C3380CC4-5D6E-409C-BE32-E72D297353CC}">
              <c16:uniqueId val="{00000000-4570-4DC5-AA99-4F5F646BB083}"/>
            </c:ext>
          </c:extLst>
        </c:ser>
        <c:dLbls>
          <c:dLblPos val="ctr"/>
          <c:showLegendKey val="0"/>
          <c:showVal val="1"/>
          <c:showCatName val="0"/>
          <c:showSerName val="0"/>
          <c:showPercent val="0"/>
          <c:showBubbleSize val="0"/>
        </c:dLbls>
        <c:smooth val="0"/>
        <c:axId val="584633744"/>
        <c:axId val="584630608"/>
      </c:lineChart>
      <c:catAx>
        <c:axId val="58463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84630608"/>
        <c:crosses val="autoZero"/>
        <c:auto val="1"/>
        <c:lblAlgn val="ctr"/>
        <c:lblOffset val="100"/>
        <c:noMultiLvlLbl val="0"/>
      </c:catAx>
      <c:valAx>
        <c:axId val="58463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84633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8.4469816272965875E-2"/>
          <c:y val="5.5972222222222236E-2"/>
          <c:w val="0.9155301837270341"/>
          <c:h val="0.72088764946048411"/>
        </c:manualLayout>
      </c:layout>
      <c:lineChart>
        <c:grouping val="standard"/>
        <c:varyColors val="0"/>
        <c:ser>
          <c:idx val="0"/>
          <c:order val="0"/>
          <c:tx>
            <c:strRef>
              <c:f>Munka1!$G$3</c:f>
              <c:strCache>
                <c:ptCount val="1"/>
                <c:pt idx="0">
                  <c:v>Ismertté vált bűnesetek száma Alsómocsolád</c:v>
                </c:pt>
              </c:strCache>
            </c:strRef>
          </c:tx>
          <c:spPr>
            <a:ln w="28575" cap="rnd">
              <a:solidFill>
                <a:schemeClr val="accent1"/>
              </a:solidFill>
              <a:round/>
            </a:ln>
            <a:effectLst/>
          </c:spPr>
          <c:marker>
            <c:symbol val="none"/>
          </c:marker>
          <c:cat>
            <c:numRef>
              <c:f>Munka1!$H$2:$K$2</c:f>
              <c:numCache>
                <c:formatCode>General</c:formatCode>
                <c:ptCount val="4"/>
                <c:pt idx="0">
                  <c:v>2015</c:v>
                </c:pt>
                <c:pt idx="1">
                  <c:v>2016</c:v>
                </c:pt>
                <c:pt idx="2">
                  <c:v>2017</c:v>
                </c:pt>
                <c:pt idx="3">
                  <c:v>2018</c:v>
                </c:pt>
              </c:numCache>
            </c:numRef>
          </c:cat>
          <c:val>
            <c:numRef>
              <c:f>Munka1!$H$3:$K$3</c:f>
              <c:numCache>
                <c:formatCode>General</c:formatCode>
                <c:ptCount val="4"/>
                <c:pt idx="0">
                  <c:v>1</c:v>
                </c:pt>
                <c:pt idx="1">
                  <c:v>3</c:v>
                </c:pt>
                <c:pt idx="2">
                  <c:v>7</c:v>
                </c:pt>
                <c:pt idx="3">
                  <c:v>1</c:v>
                </c:pt>
              </c:numCache>
            </c:numRef>
          </c:val>
          <c:smooth val="0"/>
          <c:extLst>
            <c:ext xmlns:c16="http://schemas.microsoft.com/office/drawing/2014/chart" uri="{C3380CC4-5D6E-409C-BE32-E72D297353CC}">
              <c16:uniqueId val="{00000000-E342-482F-BF08-9D1E6AA39E1E}"/>
            </c:ext>
          </c:extLst>
        </c:ser>
        <c:dLbls>
          <c:showLegendKey val="0"/>
          <c:showVal val="0"/>
          <c:showCatName val="0"/>
          <c:showSerName val="0"/>
          <c:showPercent val="0"/>
          <c:showBubbleSize val="0"/>
        </c:dLbls>
        <c:smooth val="0"/>
        <c:axId val="696190480"/>
        <c:axId val="696192832"/>
      </c:lineChart>
      <c:catAx>
        <c:axId val="69619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6192832"/>
        <c:crosses val="autoZero"/>
        <c:auto val="1"/>
        <c:lblAlgn val="ctr"/>
        <c:lblOffset val="100"/>
        <c:noMultiLvlLbl val="0"/>
      </c:catAx>
      <c:valAx>
        <c:axId val="69619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619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8.4469816272965875E-2"/>
          <c:y val="0.19486111111111112"/>
          <c:w val="0.9155301837270341"/>
          <c:h val="0.72088764946048411"/>
        </c:manualLayout>
      </c:layout>
      <c:lineChart>
        <c:grouping val="standard"/>
        <c:varyColors val="0"/>
        <c:ser>
          <c:idx val="0"/>
          <c:order val="0"/>
          <c:tx>
            <c:strRef>
              <c:f>Munka1!$G$11</c:f>
              <c:strCache>
                <c:ptCount val="1"/>
                <c:pt idx="0">
                  <c:v>Ismertté vált bűnesetek száma Bikal</c:v>
                </c:pt>
              </c:strCache>
            </c:strRef>
          </c:tx>
          <c:spPr>
            <a:ln w="28575" cap="rnd">
              <a:solidFill>
                <a:schemeClr val="accent1"/>
              </a:solidFill>
              <a:round/>
            </a:ln>
            <a:effectLst/>
          </c:spPr>
          <c:marker>
            <c:symbol val="none"/>
          </c:marker>
          <c:cat>
            <c:numRef>
              <c:f>Munka1!$H$10:$K$10</c:f>
              <c:numCache>
                <c:formatCode>General</c:formatCode>
                <c:ptCount val="4"/>
                <c:pt idx="0">
                  <c:v>2015</c:v>
                </c:pt>
                <c:pt idx="1">
                  <c:v>2016</c:v>
                </c:pt>
                <c:pt idx="2">
                  <c:v>2017</c:v>
                </c:pt>
                <c:pt idx="3">
                  <c:v>2018</c:v>
                </c:pt>
              </c:numCache>
            </c:numRef>
          </c:cat>
          <c:val>
            <c:numRef>
              <c:f>Munka1!$H$11:$K$11</c:f>
              <c:numCache>
                <c:formatCode>General</c:formatCode>
                <c:ptCount val="4"/>
                <c:pt idx="0">
                  <c:v>2</c:v>
                </c:pt>
                <c:pt idx="1">
                  <c:v>3</c:v>
                </c:pt>
                <c:pt idx="2">
                  <c:v>5</c:v>
                </c:pt>
                <c:pt idx="3">
                  <c:v>1</c:v>
                </c:pt>
              </c:numCache>
            </c:numRef>
          </c:val>
          <c:smooth val="0"/>
          <c:extLst>
            <c:ext xmlns:c16="http://schemas.microsoft.com/office/drawing/2014/chart" uri="{C3380CC4-5D6E-409C-BE32-E72D297353CC}">
              <c16:uniqueId val="{00000000-2E26-4990-BFEC-23934DC77B69}"/>
            </c:ext>
          </c:extLst>
        </c:ser>
        <c:dLbls>
          <c:showLegendKey val="0"/>
          <c:showVal val="0"/>
          <c:showCatName val="0"/>
          <c:showSerName val="0"/>
          <c:showPercent val="0"/>
          <c:showBubbleSize val="0"/>
        </c:dLbls>
        <c:smooth val="0"/>
        <c:axId val="696195576"/>
        <c:axId val="696195184"/>
      </c:lineChart>
      <c:catAx>
        <c:axId val="696195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6195184"/>
        <c:crosses val="autoZero"/>
        <c:auto val="1"/>
        <c:lblAlgn val="ctr"/>
        <c:lblOffset val="100"/>
        <c:noMultiLvlLbl val="0"/>
      </c:catAx>
      <c:valAx>
        <c:axId val="69619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6195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9.7136482939632549E-2"/>
          <c:y val="0.19486111111111112"/>
          <c:w val="0.90286351706036749"/>
          <c:h val="0.72088764946048411"/>
        </c:manualLayout>
      </c:layout>
      <c:lineChart>
        <c:grouping val="standard"/>
        <c:varyColors val="0"/>
        <c:ser>
          <c:idx val="0"/>
          <c:order val="0"/>
          <c:tx>
            <c:strRef>
              <c:f>Munka1!$G$18</c:f>
              <c:strCache>
                <c:ptCount val="1"/>
                <c:pt idx="0">
                  <c:v>Ismertté vált bűnesetek száma Mágocs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Munka1!$H$17:$K$17</c:f>
              <c:numCache>
                <c:formatCode>General</c:formatCode>
                <c:ptCount val="4"/>
                <c:pt idx="0">
                  <c:v>2015</c:v>
                </c:pt>
                <c:pt idx="1">
                  <c:v>2016</c:v>
                </c:pt>
                <c:pt idx="2">
                  <c:v>2017</c:v>
                </c:pt>
                <c:pt idx="3">
                  <c:v>2018</c:v>
                </c:pt>
              </c:numCache>
            </c:numRef>
          </c:cat>
          <c:val>
            <c:numRef>
              <c:f>Munka1!$H$18:$K$18</c:f>
              <c:numCache>
                <c:formatCode>General</c:formatCode>
                <c:ptCount val="4"/>
                <c:pt idx="0">
                  <c:v>46</c:v>
                </c:pt>
                <c:pt idx="1">
                  <c:v>50</c:v>
                </c:pt>
                <c:pt idx="2">
                  <c:v>43</c:v>
                </c:pt>
                <c:pt idx="3">
                  <c:v>17</c:v>
                </c:pt>
              </c:numCache>
            </c:numRef>
          </c:val>
          <c:smooth val="0"/>
          <c:extLst>
            <c:ext xmlns:c16="http://schemas.microsoft.com/office/drawing/2014/chart" uri="{C3380CC4-5D6E-409C-BE32-E72D297353CC}">
              <c16:uniqueId val="{00000000-4C42-4FB3-8460-2490B0390F14}"/>
            </c:ext>
          </c:extLst>
        </c:ser>
        <c:dLbls>
          <c:dLblPos val="ctr"/>
          <c:showLegendKey val="0"/>
          <c:showVal val="1"/>
          <c:showCatName val="0"/>
          <c:showSerName val="0"/>
          <c:showPercent val="0"/>
          <c:showBubbleSize val="0"/>
        </c:dLbls>
        <c:smooth val="0"/>
        <c:axId val="696197928"/>
        <c:axId val="696196752"/>
      </c:lineChart>
      <c:catAx>
        <c:axId val="696197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6196752"/>
        <c:crosses val="autoZero"/>
        <c:auto val="1"/>
        <c:lblAlgn val="ctr"/>
        <c:lblOffset val="100"/>
        <c:noMultiLvlLbl val="0"/>
      </c:catAx>
      <c:valAx>
        <c:axId val="69619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6197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10337270341207348"/>
          <c:y val="0.19486111111111112"/>
          <c:w val="0.8966272965879265"/>
          <c:h val="0.72088764946048411"/>
        </c:manualLayout>
      </c:layout>
      <c:lineChart>
        <c:grouping val="standard"/>
        <c:varyColors val="0"/>
        <c:ser>
          <c:idx val="0"/>
          <c:order val="0"/>
          <c:tx>
            <c:strRef>
              <c:f>Munka1!$G$28</c:f>
              <c:strCache>
                <c:ptCount val="1"/>
                <c:pt idx="0">
                  <c:v>Ismertté vált bűnesetek száma Mekényes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Munka1!$H$27:$K$27</c:f>
              <c:numCache>
                <c:formatCode>General</c:formatCode>
                <c:ptCount val="4"/>
                <c:pt idx="0">
                  <c:v>2015</c:v>
                </c:pt>
                <c:pt idx="1">
                  <c:v>2016</c:v>
                </c:pt>
                <c:pt idx="2">
                  <c:v>2017</c:v>
                </c:pt>
                <c:pt idx="3">
                  <c:v>2018</c:v>
                </c:pt>
              </c:numCache>
            </c:numRef>
          </c:cat>
          <c:val>
            <c:numRef>
              <c:f>Munka1!$H$28:$K$28</c:f>
              <c:numCache>
                <c:formatCode>General</c:formatCode>
                <c:ptCount val="4"/>
                <c:pt idx="0">
                  <c:v>4</c:v>
                </c:pt>
                <c:pt idx="1">
                  <c:v>2</c:v>
                </c:pt>
                <c:pt idx="2">
                  <c:v>3</c:v>
                </c:pt>
                <c:pt idx="3">
                  <c:v>1</c:v>
                </c:pt>
              </c:numCache>
            </c:numRef>
          </c:val>
          <c:smooth val="0"/>
          <c:extLst>
            <c:ext xmlns:c16="http://schemas.microsoft.com/office/drawing/2014/chart" uri="{C3380CC4-5D6E-409C-BE32-E72D297353CC}">
              <c16:uniqueId val="{00000000-A076-42A1-A23F-2A00D0AE38D7}"/>
            </c:ext>
          </c:extLst>
        </c:ser>
        <c:dLbls>
          <c:dLblPos val="ctr"/>
          <c:showLegendKey val="0"/>
          <c:showVal val="1"/>
          <c:showCatName val="0"/>
          <c:showSerName val="0"/>
          <c:showPercent val="0"/>
          <c:showBubbleSize val="0"/>
        </c:dLbls>
        <c:smooth val="0"/>
        <c:axId val="696194400"/>
        <c:axId val="696197144"/>
      </c:lineChart>
      <c:catAx>
        <c:axId val="69619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6197144"/>
        <c:crosses val="autoZero"/>
        <c:auto val="1"/>
        <c:lblAlgn val="ctr"/>
        <c:lblOffset val="100"/>
        <c:noMultiLvlLbl val="0"/>
      </c:catAx>
      <c:valAx>
        <c:axId val="69619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619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Munka1!$G$34</c:f>
              <c:strCache>
                <c:ptCount val="1"/>
                <c:pt idx="0">
                  <c:v>Ismertté vált bűnesetek száma Nagyhajmás</c:v>
                </c:pt>
              </c:strCache>
            </c:strRef>
          </c:tx>
          <c:spPr>
            <a:ln w="28575" cap="rnd">
              <a:solidFill>
                <a:schemeClr val="accent1"/>
              </a:solidFill>
              <a:round/>
            </a:ln>
            <a:effectLst/>
          </c:spPr>
          <c:marker>
            <c:symbol val="none"/>
          </c:marker>
          <c:cat>
            <c:numRef>
              <c:f>Munka1!$H$33:$K$33</c:f>
              <c:numCache>
                <c:formatCode>General</c:formatCode>
                <c:ptCount val="4"/>
                <c:pt idx="0">
                  <c:v>2015</c:v>
                </c:pt>
                <c:pt idx="1">
                  <c:v>2016</c:v>
                </c:pt>
                <c:pt idx="2">
                  <c:v>2017</c:v>
                </c:pt>
                <c:pt idx="3">
                  <c:v>2018</c:v>
                </c:pt>
              </c:numCache>
            </c:numRef>
          </c:cat>
          <c:val>
            <c:numRef>
              <c:f>Munka1!$H$34:$K$34</c:f>
              <c:numCache>
                <c:formatCode>General</c:formatCode>
                <c:ptCount val="4"/>
                <c:pt idx="0">
                  <c:v>3</c:v>
                </c:pt>
                <c:pt idx="1">
                  <c:v>2</c:v>
                </c:pt>
                <c:pt idx="2">
                  <c:v>5</c:v>
                </c:pt>
                <c:pt idx="3">
                  <c:v>3</c:v>
                </c:pt>
              </c:numCache>
            </c:numRef>
          </c:val>
          <c:smooth val="0"/>
          <c:extLst>
            <c:ext xmlns:c16="http://schemas.microsoft.com/office/drawing/2014/chart" uri="{C3380CC4-5D6E-409C-BE32-E72D297353CC}">
              <c16:uniqueId val="{00000000-DC9C-47D1-B037-D95D4B2F225C}"/>
            </c:ext>
          </c:extLst>
        </c:ser>
        <c:dLbls>
          <c:showLegendKey val="0"/>
          <c:showVal val="0"/>
          <c:showCatName val="0"/>
          <c:showSerName val="0"/>
          <c:showPercent val="0"/>
          <c:showBubbleSize val="0"/>
        </c:dLbls>
        <c:smooth val="0"/>
        <c:axId val="696193616"/>
        <c:axId val="696197536"/>
      </c:lineChart>
      <c:catAx>
        <c:axId val="69619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6197536"/>
        <c:crosses val="autoZero"/>
        <c:auto val="1"/>
        <c:lblAlgn val="ctr"/>
        <c:lblOffset val="100"/>
        <c:noMultiLvlLbl val="0"/>
      </c:catAx>
      <c:valAx>
        <c:axId val="69619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6193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hu-HU"/>
        </a:p>
      </c:txPr>
    </c:title>
    <c:autoTitleDeleted val="0"/>
    <c:plotArea>
      <c:layout/>
      <c:pieChart>
        <c:varyColors val="1"/>
        <c:ser>
          <c:idx val="0"/>
          <c:order val="0"/>
          <c:tx>
            <c:strRef>
              <c:f>Munka1!$B$53</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46F-49AA-890A-989B756D811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46F-49AA-890A-989B756D811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46F-49AA-890A-989B756D811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46F-49AA-890A-989B756D811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46F-49AA-890A-989B756D8110}"/>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46F-49AA-890A-989B756D811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146F-49AA-890A-989B756D8110}"/>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146F-49AA-890A-989B756D811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hu-H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Munka1!$A$54:$A$61</c:f>
              <c:strCache>
                <c:ptCount val="8"/>
                <c:pt idx="0">
                  <c:v>személy elleni bcs.</c:v>
                </c:pt>
                <c:pt idx="1">
                  <c:v>közlekedési bcs.</c:v>
                </c:pt>
                <c:pt idx="2">
                  <c:v>a házasság,család,ifjúság és nemi erkölcs elleni bcs.</c:v>
                </c:pt>
                <c:pt idx="3">
                  <c:v>államigazgatás,igazságszolg. és a közélet elleni bcs.</c:v>
                </c:pt>
                <c:pt idx="4">
                  <c:v>közrend elleni bűncselekmények</c:v>
                </c:pt>
                <c:pt idx="5">
                  <c:v>gazdasági bűncselekmények</c:v>
                </c:pt>
                <c:pt idx="6">
                  <c:v>vagyon elleni bűncselekmények</c:v>
                </c:pt>
                <c:pt idx="7">
                  <c:v>közrend elleni bűncselekmények</c:v>
                </c:pt>
              </c:strCache>
            </c:strRef>
          </c:cat>
          <c:val>
            <c:numRef>
              <c:f>Munka1!$B$54:$B$61</c:f>
              <c:numCache>
                <c:formatCode>General</c:formatCode>
                <c:ptCount val="8"/>
                <c:pt idx="0">
                  <c:v>5</c:v>
                </c:pt>
                <c:pt idx="1">
                  <c:v>12</c:v>
                </c:pt>
                <c:pt idx="2">
                  <c:v>8</c:v>
                </c:pt>
                <c:pt idx="3">
                  <c:v>8</c:v>
                </c:pt>
                <c:pt idx="4">
                  <c:v>33</c:v>
                </c:pt>
                <c:pt idx="5">
                  <c:v>5</c:v>
                </c:pt>
                <c:pt idx="6">
                  <c:v>109</c:v>
                </c:pt>
                <c:pt idx="7">
                  <c:v>27</c:v>
                </c:pt>
              </c:numCache>
            </c:numRef>
          </c:val>
          <c:extLst>
            <c:ext xmlns:c16="http://schemas.microsoft.com/office/drawing/2014/chart" uri="{C3380CC4-5D6E-409C-BE32-E72D297353CC}">
              <c16:uniqueId val="{00000010-146F-49AA-890A-989B756D811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hu-H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4050-5E93-4BD8-B5F9-CFA8FD18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16646</Words>
  <Characters>114864</Characters>
  <Application>Microsoft Office Word</Application>
  <DocSecurity>0</DocSecurity>
  <Lines>957</Lines>
  <Paragraphs>262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Alsómocsolád Civilház</dc:creator>
  <cp:keywords/>
  <dc:description/>
  <cp:lastModifiedBy>dr. Morvay Klaudia</cp:lastModifiedBy>
  <cp:revision>2</cp:revision>
  <cp:lastPrinted>2019-01-23T15:34:00Z</cp:lastPrinted>
  <dcterms:created xsi:type="dcterms:W3CDTF">2019-01-24T20:28:00Z</dcterms:created>
  <dcterms:modified xsi:type="dcterms:W3CDTF">2019-01-24T20:28:00Z</dcterms:modified>
</cp:coreProperties>
</file>